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3441"/>
        <w:tblW w:w="9805" w:type="dxa"/>
        <w:tblLook w:val="04A0" w:firstRow="1" w:lastRow="0" w:firstColumn="1" w:lastColumn="0" w:noHBand="0" w:noVBand="1"/>
      </w:tblPr>
      <w:tblGrid>
        <w:gridCol w:w="2700"/>
        <w:gridCol w:w="4045"/>
        <w:gridCol w:w="3060"/>
      </w:tblGrid>
      <w:tr w:rsidR="00B5785E" w:rsidRPr="009736D9" w14:paraId="3871B142" w14:textId="77777777" w:rsidTr="00C87FBB">
        <w:tc>
          <w:tcPr>
            <w:tcW w:w="27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1594DD5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Independent variable</w:t>
            </w:r>
          </w:p>
        </w:tc>
        <w:tc>
          <w:tcPr>
            <w:tcW w:w="40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A0BD526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Description</w:t>
            </w:r>
          </w:p>
        </w:tc>
        <w:tc>
          <w:tcPr>
            <w:tcW w:w="30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2FCD485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Coding</w:t>
            </w:r>
          </w:p>
        </w:tc>
      </w:tr>
      <w:tr w:rsidR="00B5785E" w:rsidRPr="009736D9" w14:paraId="71AD972F" w14:textId="77777777" w:rsidTr="00C87FBB">
        <w:tc>
          <w:tcPr>
            <w:tcW w:w="27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CA9FAA1" w14:textId="77777777" w:rsidR="00B5785E" w:rsidRPr="009736D9" w:rsidRDefault="00B5785E" w:rsidP="00C87FBB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Perception towards current ecological situation</w:t>
            </w:r>
          </w:p>
        </w:tc>
        <w:tc>
          <w:tcPr>
            <w:tcW w:w="404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04B77F5" w14:textId="42EF2D79" w:rsidR="00B5785E" w:rsidRPr="009736D9" w:rsidRDefault="00B5785E" w:rsidP="00C87FBB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The so-called “ecological crisis” facing humankind has been greatly exaggerated.</w:t>
            </w:r>
          </w:p>
        </w:tc>
        <w:tc>
          <w:tcPr>
            <w:tcW w:w="30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A45EA30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0: Other</w:t>
            </w:r>
          </w:p>
          <w:p w14:paraId="77361AC3" w14:textId="77777777" w:rsidR="00B5785E" w:rsidRPr="009736D9" w:rsidRDefault="00B5785E" w:rsidP="00C87FBB">
            <w:pPr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1: agree</w:t>
            </w:r>
          </w:p>
        </w:tc>
      </w:tr>
      <w:tr w:rsidR="00B5785E" w:rsidRPr="009736D9" w14:paraId="0CF7F45B" w14:textId="77777777" w:rsidTr="00C87FB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2B8DD917" w14:textId="77777777" w:rsidR="00B5785E" w:rsidRPr="009736D9" w:rsidRDefault="00B5785E" w:rsidP="00C87FBB">
            <w:pPr>
              <w:rPr>
                <w:rFonts w:ascii="Times New Roman" w:hAnsi="Times New Roman" w:cs="Times New Roman"/>
                <w:highlight w:val="gree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Health disinterest (snacks)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14:paraId="2CD3D8BC" w14:textId="6CB061C2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The healthiness of snacks makes no difference to me.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62E7957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0: Other</w:t>
            </w:r>
          </w:p>
          <w:p w14:paraId="4FF1DEAA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1: agree</w:t>
            </w:r>
          </w:p>
        </w:tc>
      </w:tr>
      <w:tr w:rsidR="00B5785E" w:rsidRPr="009736D9" w14:paraId="5BA72D60" w14:textId="77777777" w:rsidTr="00C87FB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F65FD4F" w14:textId="77777777" w:rsidR="00B5785E" w:rsidRPr="009736D9" w:rsidRDefault="00B5785E" w:rsidP="00C87FBB">
            <w:pPr>
              <w:rPr>
                <w:rFonts w:ascii="Times New Roman" w:hAnsi="Times New Roman" w:cs="Times New Roman"/>
                <w:highlight w:val="gree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Willingness to try new food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14:paraId="5041B565" w14:textId="45A33168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I like to try new ethnic restaurants (of other cultures).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3D8BFC8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0: Other</w:t>
            </w:r>
          </w:p>
          <w:p w14:paraId="2D421833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1: agree</w:t>
            </w:r>
          </w:p>
        </w:tc>
      </w:tr>
      <w:tr w:rsidR="00B5785E" w:rsidRPr="009736D9" w14:paraId="64B47C19" w14:textId="77777777" w:rsidTr="00C87FB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7849557" w14:textId="77777777" w:rsidR="00B5785E" w:rsidRPr="009736D9" w:rsidRDefault="00B5785E" w:rsidP="00C87FBB">
            <w:pPr>
              <w:rPr>
                <w:rFonts w:ascii="Times New Roman" w:hAnsi="Times New Roman" w:cs="Times New Roman"/>
                <w:highlight w:val="gree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Sensory acceptability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14:paraId="7461FFCC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Indicate how much you like the product considering overall its appearance, aroma, texture, and taste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E9F231A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 xml:space="preserve">1: absolutely dislike </w:t>
            </w:r>
          </w:p>
          <w:p w14:paraId="6A128F29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2: dislike very much</w:t>
            </w:r>
          </w:p>
          <w:p w14:paraId="650AF554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3: moderately dislike</w:t>
            </w:r>
          </w:p>
          <w:p w14:paraId="707284C2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4: slightly dislike</w:t>
            </w:r>
          </w:p>
          <w:p w14:paraId="745C003B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5: neither like, neither dislike</w:t>
            </w:r>
          </w:p>
          <w:p w14:paraId="0881DE15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6: slightly like</w:t>
            </w:r>
          </w:p>
          <w:p w14:paraId="79318ED6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7: moderately like</w:t>
            </w:r>
          </w:p>
          <w:p w14:paraId="7D41A552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8: like very much</w:t>
            </w:r>
          </w:p>
          <w:p w14:paraId="1B4C99C9" w14:textId="20AB4C35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9: absolutely like</w:t>
            </w:r>
          </w:p>
        </w:tc>
      </w:tr>
      <w:tr w:rsidR="00B5785E" w:rsidRPr="009736D9" w14:paraId="02C4DDB4" w14:textId="77777777" w:rsidTr="00C87FB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B09C13E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Interest in specific ingredients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14:paraId="40475285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 xml:space="preserve">What are the factors that may affect your choice of high-protein snacks, beverages, or protein powder? </w:t>
            </w:r>
          </w:p>
          <w:p w14:paraId="236840DB" w14:textId="66975688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Brand, origin, packaging, shelf-life, flavouring ingredient, protein content, protein type, sweetener type, nutrition claim, presence of additives/preservatives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18CE8D9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0: none of the factors selected as important (protein type, sweetener type, flavouring ingredient)</w:t>
            </w:r>
          </w:p>
          <w:p w14:paraId="45CDBE20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1: At least one of the factors selected as important (protein type, sweetener type, flavouring ingredient)</w:t>
            </w:r>
          </w:p>
          <w:p w14:paraId="01039DAE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B5785E" w:rsidRPr="009736D9" w14:paraId="2EF8AA2E" w14:textId="77777777" w:rsidTr="00C87FB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5579EC6D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 xml:space="preserve">Income 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14:paraId="416FF31D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 xml:space="preserve">monthly net individual income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ECE8522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0: below 2000 EUR</w:t>
            </w:r>
          </w:p>
          <w:p w14:paraId="53D6753E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1: above 2000 EUR</w:t>
            </w:r>
          </w:p>
          <w:p w14:paraId="655CAA28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B5785E" w:rsidRPr="009736D9" w14:paraId="18FCAC1E" w14:textId="77777777" w:rsidTr="00C87FBB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4A584E6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Gender</w:t>
            </w: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</w:tcPr>
          <w:p w14:paraId="2CE82B65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1D5923D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0: female</w:t>
            </w:r>
          </w:p>
          <w:p w14:paraId="22BBC837" w14:textId="56DF91F8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1: male</w:t>
            </w:r>
          </w:p>
        </w:tc>
      </w:tr>
      <w:tr w:rsidR="00B5785E" w:rsidRPr="009736D9" w14:paraId="6DE7E5E5" w14:textId="77777777" w:rsidTr="00C87FBB">
        <w:tc>
          <w:tcPr>
            <w:tcW w:w="270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063AEFA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Previous experience with edible insects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B3C6982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7A8A55F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0: never tried edible insects or only once</w:t>
            </w:r>
          </w:p>
          <w:p w14:paraId="7BDD252B" w14:textId="77777777" w:rsidR="00B5785E" w:rsidRPr="009736D9" w:rsidRDefault="00B5785E" w:rsidP="00C87FBB">
            <w:pPr>
              <w:rPr>
                <w:rFonts w:ascii="Times New Roman" w:hAnsi="Times New Roman" w:cs="Times New Roman"/>
                <w:lang w:val="en-GB"/>
              </w:rPr>
            </w:pPr>
            <w:r w:rsidRPr="009736D9">
              <w:rPr>
                <w:rFonts w:ascii="Times New Roman" w:hAnsi="Times New Roman" w:cs="Times New Roman"/>
                <w:lang w:val="en-GB"/>
              </w:rPr>
              <w:t>1: tried edible insects more than once</w:t>
            </w:r>
          </w:p>
        </w:tc>
      </w:tr>
    </w:tbl>
    <w:p w14:paraId="1FC9E0CB" w14:textId="32C4471C" w:rsidR="0013083D" w:rsidRPr="009736D9" w:rsidRDefault="00C87FBB" w:rsidP="0013083D">
      <w:pPr>
        <w:spacing w:line="360" w:lineRule="auto"/>
        <w:rPr>
          <w:rFonts w:ascii="Times New Roman" w:hAnsi="Times New Roman" w:cs="Times New Roman"/>
          <w:lang w:val="en-GB"/>
        </w:rPr>
      </w:pPr>
      <w:r w:rsidRPr="009736D9">
        <w:rPr>
          <w:rFonts w:ascii="Times New Roman" w:hAnsi="Times New Roman" w:cs="Times New Roman"/>
          <w:lang w:val="en-GB"/>
        </w:rPr>
        <w:t>TABLE A</w:t>
      </w:r>
      <w:r w:rsidR="00300D97" w:rsidRPr="009736D9">
        <w:rPr>
          <w:rFonts w:ascii="Times New Roman" w:hAnsi="Times New Roman" w:cs="Times New Roman"/>
          <w:lang w:val="en-GB"/>
        </w:rPr>
        <w:t>1</w:t>
      </w:r>
      <w:r w:rsidR="0013083D" w:rsidRPr="009736D9">
        <w:rPr>
          <w:rFonts w:ascii="Times New Roman" w:hAnsi="Times New Roman" w:cs="Times New Roman"/>
          <w:lang w:val="en-GB"/>
        </w:rPr>
        <w:t xml:space="preserve"> </w:t>
      </w:r>
      <w:r w:rsidR="00600B43" w:rsidRPr="009736D9">
        <w:rPr>
          <w:rFonts w:ascii="Times New Roman" w:hAnsi="Times New Roman" w:cs="Times New Roman"/>
          <w:lang w:val="en-GB"/>
        </w:rPr>
        <w:t>Explanatory v</w:t>
      </w:r>
      <w:r w:rsidR="0013083D" w:rsidRPr="009736D9">
        <w:rPr>
          <w:rFonts w:ascii="Times New Roman" w:hAnsi="Times New Roman" w:cs="Times New Roman"/>
          <w:lang w:val="en-GB"/>
        </w:rPr>
        <w:t>ariables description</w:t>
      </w:r>
      <w:r w:rsidR="00600B43" w:rsidRPr="009736D9">
        <w:rPr>
          <w:rFonts w:ascii="Times New Roman" w:hAnsi="Times New Roman" w:cs="Times New Roman"/>
          <w:lang w:val="en-GB"/>
        </w:rPr>
        <w:t xml:space="preserve"> used in binary logistic regression</w:t>
      </w:r>
    </w:p>
    <w:p w14:paraId="03AB6643" w14:textId="77777777" w:rsidR="00B5785E" w:rsidRPr="009736D9" w:rsidRDefault="00B5785E" w:rsidP="0013083D">
      <w:pPr>
        <w:spacing w:line="360" w:lineRule="auto"/>
        <w:rPr>
          <w:rFonts w:ascii="Times New Roman" w:hAnsi="Times New Roman" w:cs="Times New Roman"/>
          <w:lang w:val="en-GB"/>
        </w:rPr>
      </w:pPr>
    </w:p>
    <w:sectPr w:rsidR="00B5785E" w:rsidRPr="00973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3D"/>
    <w:rsid w:val="0013083D"/>
    <w:rsid w:val="00163D2D"/>
    <w:rsid w:val="002A7F21"/>
    <w:rsid w:val="002C2927"/>
    <w:rsid w:val="002F7307"/>
    <w:rsid w:val="00300D97"/>
    <w:rsid w:val="00314F3A"/>
    <w:rsid w:val="00395AE0"/>
    <w:rsid w:val="003B010D"/>
    <w:rsid w:val="004F292D"/>
    <w:rsid w:val="00600B43"/>
    <w:rsid w:val="0061190E"/>
    <w:rsid w:val="00775281"/>
    <w:rsid w:val="008728B5"/>
    <w:rsid w:val="008955B5"/>
    <w:rsid w:val="009068C6"/>
    <w:rsid w:val="009736D9"/>
    <w:rsid w:val="00A14AE2"/>
    <w:rsid w:val="00B5785E"/>
    <w:rsid w:val="00C87FBB"/>
    <w:rsid w:val="00D22550"/>
    <w:rsid w:val="00EB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7443C75"/>
  <w15:chartTrackingRefBased/>
  <w15:docId w15:val="{EE5AD897-804B-416B-8C0E-995255E93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83D"/>
  </w:style>
  <w:style w:type="paragraph" w:styleId="Heading1">
    <w:name w:val="heading 1"/>
    <w:basedOn w:val="Normal"/>
    <w:next w:val="Normal"/>
    <w:link w:val="Heading1Char"/>
    <w:uiPriority w:val="9"/>
    <w:qFormat/>
    <w:rsid w:val="001308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08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08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08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08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08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08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08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08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08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08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08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08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08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08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08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08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08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08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08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08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08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08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08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08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08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08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08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083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30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Reine Khalil</dc:creator>
  <cp:keywords/>
  <dc:description/>
  <cp:lastModifiedBy>Marc Jarmuszewski</cp:lastModifiedBy>
  <cp:revision>8</cp:revision>
  <dcterms:created xsi:type="dcterms:W3CDTF">2024-03-07T12:34:00Z</dcterms:created>
  <dcterms:modified xsi:type="dcterms:W3CDTF">2025-04-04T10:20:00Z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64d45feb-2a93-49fa-b51a-9aaca89ad095</vt:lpwstr>
  </property>
</Properties>
</file>