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FE08C" w14:textId="77777777" w:rsidR="002B6F38" w:rsidRPr="00965C78" w:rsidRDefault="00DF48D2" w:rsidP="00EA6851">
      <w:pPr>
        <w:spacing w:after="0" w:line="240" w:lineRule="auto"/>
        <w:jc w:val="both"/>
        <w:rPr>
          <w:rFonts w:asciiTheme="majorBidi" w:hAnsiTheme="majorBidi" w:cstheme="majorBidi"/>
          <w:b/>
          <w:bCs/>
          <w:sz w:val="32"/>
          <w:szCs w:val="32"/>
          <w:lang w:val="en-GB" w:bidi="ar-JO"/>
        </w:rPr>
      </w:pPr>
      <w:r w:rsidRPr="00965C78">
        <w:rPr>
          <w:rFonts w:asciiTheme="majorBidi" w:hAnsiTheme="majorBidi" w:cstheme="majorBidi"/>
          <w:b/>
          <w:bCs/>
          <w:sz w:val="32"/>
          <w:szCs w:val="32"/>
          <w:lang w:val="en-GB" w:bidi="ar-JO"/>
        </w:rPr>
        <w:t>Forty-</w:t>
      </w:r>
      <w:r w:rsidR="00B43352" w:rsidRPr="00965C78">
        <w:rPr>
          <w:rFonts w:asciiTheme="majorBidi" w:hAnsiTheme="majorBidi" w:cstheme="majorBidi"/>
          <w:b/>
          <w:bCs/>
          <w:sz w:val="32"/>
          <w:szCs w:val="32"/>
          <w:lang w:val="en-GB" w:bidi="ar-JO"/>
        </w:rPr>
        <w:t>Y</w:t>
      </w:r>
      <w:r w:rsidR="002B6F38" w:rsidRPr="00965C78">
        <w:rPr>
          <w:rFonts w:asciiTheme="majorBidi" w:hAnsiTheme="majorBidi" w:cstheme="majorBidi"/>
          <w:b/>
          <w:bCs/>
          <w:sz w:val="32"/>
          <w:szCs w:val="32"/>
          <w:lang w:val="en-GB" w:bidi="ar-JO"/>
        </w:rPr>
        <w:t xml:space="preserve">ears of the </w:t>
      </w:r>
      <w:r w:rsidR="002B6F38" w:rsidRPr="00965C78">
        <w:rPr>
          <w:rFonts w:asciiTheme="majorBidi" w:hAnsiTheme="majorBidi" w:cstheme="majorBidi"/>
          <w:b/>
          <w:bCs/>
          <w:i/>
          <w:iCs/>
          <w:sz w:val="32"/>
          <w:szCs w:val="32"/>
          <w:lang w:val="en-GB" w:bidi="ar-JO"/>
        </w:rPr>
        <w:t>Arab Law Quarterly</w:t>
      </w:r>
      <w:r w:rsidR="002B6F38" w:rsidRPr="00965C78">
        <w:rPr>
          <w:rFonts w:asciiTheme="majorBidi" w:hAnsiTheme="majorBidi" w:cstheme="majorBidi"/>
          <w:b/>
          <w:bCs/>
          <w:sz w:val="32"/>
          <w:szCs w:val="32"/>
          <w:lang w:val="en-GB" w:bidi="ar-JO"/>
        </w:rPr>
        <w:t xml:space="preserve"> </w:t>
      </w:r>
      <w:r w:rsidR="002B6F38" w:rsidRPr="009F5BE1">
        <w:rPr>
          <w:rFonts w:asciiTheme="majorBidi" w:hAnsiTheme="majorBidi" w:cstheme="majorBidi"/>
          <w:b/>
          <w:bCs/>
          <w:i/>
          <w:iCs/>
          <w:sz w:val="32"/>
          <w:szCs w:val="32"/>
          <w:lang w:val="en-GB" w:bidi="ar-JO"/>
        </w:rPr>
        <w:t>Journal</w:t>
      </w:r>
      <w:r w:rsidR="002B6F38" w:rsidRPr="00965C78">
        <w:rPr>
          <w:rFonts w:asciiTheme="majorBidi" w:hAnsiTheme="majorBidi" w:cstheme="majorBidi"/>
          <w:b/>
          <w:bCs/>
          <w:sz w:val="32"/>
          <w:szCs w:val="32"/>
          <w:lang w:val="en-GB" w:bidi="ar-JO"/>
        </w:rPr>
        <w:t xml:space="preserve">: A </w:t>
      </w:r>
      <w:r w:rsidR="005D6D7E" w:rsidRPr="00965C78">
        <w:rPr>
          <w:rFonts w:asciiTheme="majorBidi" w:hAnsiTheme="majorBidi" w:cstheme="majorBidi"/>
          <w:b/>
          <w:bCs/>
          <w:sz w:val="32"/>
          <w:szCs w:val="32"/>
          <w:lang w:val="en-GB" w:bidi="ar-JO"/>
        </w:rPr>
        <w:t>B</w:t>
      </w:r>
      <w:r w:rsidR="002B6F38" w:rsidRPr="00965C78">
        <w:rPr>
          <w:rFonts w:asciiTheme="majorBidi" w:hAnsiTheme="majorBidi" w:cstheme="majorBidi"/>
          <w:b/>
          <w:bCs/>
          <w:sz w:val="32"/>
          <w:szCs w:val="32"/>
          <w:lang w:val="en-GB" w:bidi="ar-JO"/>
        </w:rPr>
        <w:t>ibliometric Analysis</w:t>
      </w:r>
    </w:p>
    <w:p w14:paraId="37F6412D" w14:textId="77777777" w:rsidR="00245F88" w:rsidRPr="00965C78" w:rsidRDefault="00245F88" w:rsidP="00EA6851">
      <w:pPr>
        <w:tabs>
          <w:tab w:val="center" w:pos="1260"/>
        </w:tabs>
        <w:spacing w:after="0" w:line="240" w:lineRule="auto"/>
        <w:jc w:val="both"/>
        <w:rPr>
          <w:rFonts w:asciiTheme="majorBidi" w:hAnsiTheme="majorBidi" w:cstheme="majorBidi"/>
          <w:b/>
          <w:bCs/>
          <w:sz w:val="24"/>
          <w:szCs w:val="24"/>
          <w:lang w:val="en-GB" w:bidi="ar-JO"/>
        </w:rPr>
      </w:pPr>
    </w:p>
    <w:p w14:paraId="7D2F2320" w14:textId="77777777" w:rsidR="009F5BE1" w:rsidRPr="009F5BE1" w:rsidRDefault="009F5BE1" w:rsidP="004D6188">
      <w:pPr>
        <w:pStyle w:val="NoSpacing"/>
        <w:ind w:firstLine="567"/>
        <w:rPr>
          <w:rFonts w:asciiTheme="majorBidi" w:hAnsiTheme="majorBidi" w:cstheme="majorBidi"/>
          <w:i/>
          <w:iCs/>
          <w:sz w:val="24"/>
          <w:szCs w:val="24"/>
        </w:rPr>
      </w:pPr>
      <w:r w:rsidRPr="009F5BE1">
        <w:rPr>
          <w:rFonts w:asciiTheme="majorBidi" w:hAnsiTheme="majorBidi" w:cstheme="majorBidi"/>
          <w:i/>
          <w:iCs/>
          <w:sz w:val="24"/>
          <w:szCs w:val="24"/>
        </w:rPr>
        <w:t>M. Kabir Hassan</w:t>
      </w:r>
    </w:p>
    <w:p w14:paraId="14638348" w14:textId="06A00C9D" w:rsidR="009F5BE1" w:rsidRPr="009F5BE1" w:rsidRDefault="009F5BE1" w:rsidP="006A75E2">
      <w:pPr>
        <w:pStyle w:val="NoSpacing"/>
        <w:ind w:firstLine="567"/>
        <w:rPr>
          <w:rFonts w:asciiTheme="majorBidi" w:hAnsiTheme="majorBidi" w:cstheme="majorBidi"/>
          <w:sz w:val="24"/>
          <w:szCs w:val="24"/>
        </w:rPr>
      </w:pPr>
      <w:r w:rsidRPr="009F5BE1">
        <w:rPr>
          <w:rFonts w:asciiTheme="majorBidi" w:hAnsiTheme="majorBidi" w:cstheme="majorBidi"/>
          <w:sz w:val="24"/>
          <w:szCs w:val="24"/>
        </w:rPr>
        <w:t>Professor of Finance</w:t>
      </w:r>
      <w:r>
        <w:rPr>
          <w:rFonts w:asciiTheme="majorBidi" w:hAnsiTheme="majorBidi" w:cstheme="majorBidi"/>
          <w:sz w:val="24"/>
          <w:szCs w:val="24"/>
        </w:rPr>
        <w:t xml:space="preserve">, </w:t>
      </w:r>
      <w:r w:rsidRPr="009F5BE1">
        <w:rPr>
          <w:rFonts w:asciiTheme="majorBidi" w:hAnsiTheme="majorBidi" w:cstheme="majorBidi"/>
          <w:sz w:val="24"/>
          <w:szCs w:val="24"/>
        </w:rPr>
        <w:t xml:space="preserve">University of New Orleans, </w:t>
      </w:r>
      <w:r>
        <w:rPr>
          <w:rFonts w:asciiTheme="majorBidi" w:hAnsiTheme="majorBidi" w:cstheme="majorBidi"/>
          <w:sz w:val="24"/>
          <w:szCs w:val="24"/>
        </w:rPr>
        <w:t>New Orleans, L</w:t>
      </w:r>
      <w:r w:rsidR="00382484">
        <w:rPr>
          <w:rFonts w:asciiTheme="majorBidi" w:hAnsiTheme="majorBidi" w:cstheme="majorBidi"/>
          <w:sz w:val="24"/>
          <w:szCs w:val="24"/>
        </w:rPr>
        <w:t>A</w:t>
      </w:r>
      <w:r>
        <w:rPr>
          <w:rFonts w:asciiTheme="majorBidi" w:hAnsiTheme="majorBidi" w:cstheme="majorBidi"/>
          <w:sz w:val="24"/>
          <w:szCs w:val="24"/>
        </w:rPr>
        <w:t xml:space="preserve">, </w:t>
      </w:r>
      <w:r w:rsidRPr="009F5BE1">
        <w:rPr>
          <w:rFonts w:asciiTheme="majorBidi" w:hAnsiTheme="majorBidi" w:cstheme="majorBidi"/>
          <w:sz w:val="24"/>
          <w:szCs w:val="24"/>
        </w:rPr>
        <w:t>USA</w:t>
      </w:r>
    </w:p>
    <w:p w14:paraId="48B00FFC" w14:textId="77777777" w:rsidR="009F5BE1" w:rsidRPr="009F5BE1" w:rsidRDefault="00382484" w:rsidP="004D6188">
      <w:pPr>
        <w:pStyle w:val="NoSpacing"/>
        <w:ind w:firstLine="567"/>
        <w:rPr>
          <w:rStyle w:val="Hyperlink"/>
          <w:rFonts w:asciiTheme="majorBidi" w:hAnsiTheme="majorBidi" w:cstheme="majorBidi"/>
          <w:i/>
          <w:iCs/>
          <w:color w:val="auto"/>
          <w:sz w:val="24"/>
          <w:szCs w:val="24"/>
          <w:u w:val="none"/>
        </w:rPr>
      </w:pPr>
      <w:hyperlink r:id="rId8" w:history="1">
        <w:r w:rsidR="009F5BE1" w:rsidRPr="009F5BE1">
          <w:rPr>
            <w:rStyle w:val="Hyperlink"/>
            <w:rFonts w:asciiTheme="majorBidi" w:hAnsiTheme="majorBidi" w:cstheme="majorBidi"/>
            <w:i/>
            <w:iCs/>
            <w:color w:val="auto"/>
            <w:sz w:val="24"/>
            <w:szCs w:val="24"/>
            <w:u w:val="none"/>
          </w:rPr>
          <w:t>mhassan@uno.edu</w:t>
        </w:r>
      </w:hyperlink>
    </w:p>
    <w:p w14:paraId="2562248B" w14:textId="77777777" w:rsidR="009F5BE1" w:rsidRPr="009F5BE1" w:rsidRDefault="009F5BE1" w:rsidP="004D6188">
      <w:pPr>
        <w:pStyle w:val="NoSpacing"/>
        <w:rPr>
          <w:rStyle w:val="Hyperlink"/>
          <w:rFonts w:asciiTheme="majorBidi" w:hAnsiTheme="majorBidi" w:cstheme="majorBidi"/>
          <w:color w:val="auto"/>
          <w:sz w:val="24"/>
          <w:szCs w:val="24"/>
        </w:rPr>
      </w:pPr>
    </w:p>
    <w:p w14:paraId="4120B4D9" w14:textId="77777777" w:rsidR="009F5BE1" w:rsidRPr="004D6188" w:rsidRDefault="009F5BE1" w:rsidP="004D6188">
      <w:pPr>
        <w:spacing w:after="0" w:line="240" w:lineRule="auto"/>
        <w:ind w:firstLine="567"/>
        <w:jc w:val="both"/>
        <w:rPr>
          <w:rFonts w:asciiTheme="majorBidi" w:hAnsiTheme="majorBidi" w:cstheme="majorBidi"/>
          <w:i/>
          <w:iCs/>
          <w:sz w:val="24"/>
          <w:szCs w:val="24"/>
        </w:rPr>
      </w:pPr>
      <w:r w:rsidRPr="004D6188">
        <w:rPr>
          <w:rFonts w:asciiTheme="majorBidi" w:hAnsiTheme="majorBidi" w:cstheme="majorBidi"/>
          <w:i/>
          <w:iCs/>
          <w:sz w:val="24"/>
          <w:szCs w:val="24"/>
        </w:rPr>
        <w:t>Muneer M. Alshater</w:t>
      </w:r>
    </w:p>
    <w:p w14:paraId="1EC6C632" w14:textId="77777777" w:rsidR="009F5BE1" w:rsidRPr="009F5BE1" w:rsidRDefault="009F5BE1" w:rsidP="006A75E2">
      <w:pPr>
        <w:spacing w:after="0" w:line="240" w:lineRule="auto"/>
        <w:ind w:left="567"/>
        <w:jc w:val="both"/>
        <w:rPr>
          <w:rFonts w:asciiTheme="majorBidi" w:hAnsiTheme="majorBidi" w:cstheme="majorBidi"/>
          <w:sz w:val="24"/>
          <w:szCs w:val="24"/>
        </w:rPr>
      </w:pPr>
      <w:r w:rsidRPr="009F5BE1">
        <w:rPr>
          <w:rFonts w:asciiTheme="majorBidi" w:hAnsiTheme="majorBidi" w:cstheme="majorBidi"/>
          <w:sz w:val="24"/>
          <w:szCs w:val="24"/>
        </w:rPr>
        <w:t xml:space="preserve">Postdoctoral </w:t>
      </w:r>
      <w:r w:rsidR="004D6188">
        <w:rPr>
          <w:rFonts w:asciiTheme="majorBidi" w:hAnsiTheme="majorBidi" w:cstheme="majorBidi"/>
          <w:sz w:val="24"/>
          <w:szCs w:val="24"/>
        </w:rPr>
        <w:t>F</w:t>
      </w:r>
      <w:r w:rsidRPr="009F5BE1">
        <w:rPr>
          <w:rFonts w:asciiTheme="majorBidi" w:hAnsiTheme="majorBidi" w:cstheme="majorBidi"/>
          <w:sz w:val="24"/>
          <w:szCs w:val="24"/>
        </w:rPr>
        <w:t>ellow in Islamic Fintech</w:t>
      </w:r>
      <w:r w:rsidR="004D6188">
        <w:rPr>
          <w:rFonts w:asciiTheme="majorBidi" w:hAnsiTheme="majorBidi" w:cstheme="majorBidi"/>
          <w:sz w:val="24"/>
          <w:szCs w:val="24"/>
        </w:rPr>
        <w:t xml:space="preserve">, </w:t>
      </w:r>
      <w:r w:rsidRPr="009F5BE1">
        <w:rPr>
          <w:rFonts w:asciiTheme="majorBidi" w:hAnsiTheme="majorBidi" w:cstheme="majorBidi"/>
          <w:sz w:val="24"/>
          <w:szCs w:val="24"/>
        </w:rPr>
        <w:t>IIUM, Institute of Islamic Banking and</w:t>
      </w:r>
      <w:r w:rsidR="006A75E2">
        <w:rPr>
          <w:rFonts w:asciiTheme="majorBidi" w:hAnsiTheme="majorBidi" w:cstheme="majorBidi"/>
          <w:sz w:val="24"/>
          <w:szCs w:val="24"/>
        </w:rPr>
        <w:t xml:space="preserve"> </w:t>
      </w:r>
      <w:r w:rsidRPr="009F5BE1">
        <w:rPr>
          <w:rFonts w:asciiTheme="majorBidi" w:hAnsiTheme="majorBidi" w:cstheme="majorBidi"/>
          <w:sz w:val="24"/>
          <w:szCs w:val="24"/>
        </w:rPr>
        <w:t xml:space="preserve">Finance, </w:t>
      </w:r>
      <w:r w:rsidR="004D6188" w:rsidRPr="009F5BE1">
        <w:rPr>
          <w:rFonts w:asciiTheme="majorBidi" w:hAnsiTheme="majorBidi" w:cstheme="majorBidi"/>
          <w:sz w:val="24"/>
          <w:szCs w:val="24"/>
          <w:lang w:bidi="en-US"/>
        </w:rPr>
        <w:t>Kuala Lumpur</w:t>
      </w:r>
      <w:r w:rsidRPr="009F5BE1">
        <w:rPr>
          <w:rFonts w:asciiTheme="majorBidi" w:hAnsiTheme="majorBidi" w:cstheme="majorBidi"/>
          <w:sz w:val="24"/>
          <w:szCs w:val="24"/>
        </w:rPr>
        <w:t>, Malaysia</w:t>
      </w:r>
    </w:p>
    <w:p w14:paraId="4AAE2C14" w14:textId="77777777" w:rsidR="009F5BE1" w:rsidRPr="004D6188" w:rsidRDefault="00382484" w:rsidP="004D6188">
      <w:pPr>
        <w:spacing w:after="0" w:line="240" w:lineRule="auto"/>
        <w:ind w:firstLine="567"/>
        <w:jc w:val="both"/>
        <w:rPr>
          <w:rStyle w:val="Hyperlink"/>
          <w:rFonts w:asciiTheme="majorBidi" w:hAnsiTheme="majorBidi" w:cstheme="majorBidi"/>
          <w:i/>
          <w:iCs/>
          <w:color w:val="auto"/>
          <w:sz w:val="24"/>
          <w:szCs w:val="24"/>
          <w:u w:val="none"/>
        </w:rPr>
      </w:pPr>
      <w:hyperlink r:id="rId9" w:history="1">
        <w:r w:rsidR="009F5BE1" w:rsidRPr="004D6188">
          <w:rPr>
            <w:rStyle w:val="Hyperlink"/>
            <w:rFonts w:asciiTheme="majorBidi" w:hAnsiTheme="majorBidi" w:cstheme="majorBidi"/>
            <w:i/>
            <w:iCs/>
            <w:color w:val="auto"/>
            <w:sz w:val="24"/>
            <w:szCs w:val="24"/>
            <w:u w:val="none"/>
          </w:rPr>
          <w:t>muneermaher@gmail.com</w:t>
        </w:r>
      </w:hyperlink>
    </w:p>
    <w:p w14:paraId="16DDD2C9" w14:textId="77777777" w:rsidR="004D6188" w:rsidRDefault="004D6188" w:rsidP="004D6188">
      <w:pPr>
        <w:pStyle w:val="NoSpacing"/>
        <w:rPr>
          <w:rFonts w:asciiTheme="majorBidi" w:hAnsiTheme="majorBidi" w:cstheme="majorBidi"/>
          <w:sz w:val="24"/>
          <w:szCs w:val="24"/>
          <w:lang w:bidi="en-US"/>
        </w:rPr>
      </w:pPr>
    </w:p>
    <w:p w14:paraId="56EC227D" w14:textId="77777777" w:rsidR="009F5BE1" w:rsidRPr="004D6188" w:rsidRDefault="009F5BE1" w:rsidP="004D6188">
      <w:pPr>
        <w:pStyle w:val="NoSpacing"/>
        <w:ind w:firstLine="567"/>
        <w:rPr>
          <w:rFonts w:asciiTheme="majorBidi" w:hAnsiTheme="majorBidi" w:cstheme="majorBidi"/>
          <w:i/>
          <w:iCs/>
          <w:sz w:val="24"/>
          <w:szCs w:val="24"/>
          <w:lang w:bidi="en-US"/>
        </w:rPr>
      </w:pPr>
      <w:r w:rsidRPr="004D6188">
        <w:rPr>
          <w:rFonts w:asciiTheme="majorBidi" w:hAnsiTheme="majorBidi" w:cstheme="majorBidi"/>
          <w:i/>
          <w:iCs/>
          <w:sz w:val="24"/>
          <w:szCs w:val="24"/>
          <w:lang w:bidi="en-US"/>
        </w:rPr>
        <w:t>Aishath Muneeza</w:t>
      </w:r>
    </w:p>
    <w:p w14:paraId="3BF3FB77" w14:textId="77777777" w:rsidR="009F5BE1" w:rsidRPr="009F5BE1" w:rsidRDefault="009F5BE1" w:rsidP="006A75E2">
      <w:pPr>
        <w:pStyle w:val="NoSpacing"/>
        <w:ind w:left="567"/>
        <w:rPr>
          <w:rFonts w:asciiTheme="majorBidi" w:hAnsiTheme="majorBidi" w:cstheme="majorBidi"/>
          <w:sz w:val="24"/>
          <w:szCs w:val="24"/>
          <w:lang w:bidi="en-US"/>
        </w:rPr>
      </w:pPr>
      <w:r w:rsidRPr="009F5BE1">
        <w:rPr>
          <w:rFonts w:asciiTheme="majorBidi" w:hAnsiTheme="majorBidi" w:cstheme="majorBidi"/>
          <w:sz w:val="24"/>
          <w:szCs w:val="24"/>
          <w:lang w:bidi="en-US"/>
        </w:rPr>
        <w:t>International Center for Education in Islamic Finance (INCEIF)</w:t>
      </w:r>
      <w:r w:rsidR="004D6188">
        <w:rPr>
          <w:rFonts w:asciiTheme="majorBidi" w:hAnsiTheme="majorBidi" w:cstheme="majorBidi"/>
          <w:sz w:val="24"/>
          <w:szCs w:val="24"/>
          <w:lang w:bidi="en-US"/>
        </w:rPr>
        <w:t xml:space="preserve">, </w:t>
      </w:r>
      <w:r w:rsidRPr="009F5BE1">
        <w:rPr>
          <w:rFonts w:asciiTheme="majorBidi" w:hAnsiTheme="majorBidi" w:cstheme="majorBidi"/>
          <w:sz w:val="24"/>
          <w:szCs w:val="24"/>
          <w:lang w:bidi="en-US"/>
        </w:rPr>
        <w:t>Kuala Lumpur,</w:t>
      </w:r>
      <w:r w:rsidR="006A75E2">
        <w:rPr>
          <w:rFonts w:asciiTheme="majorBidi" w:hAnsiTheme="majorBidi" w:cstheme="majorBidi"/>
          <w:sz w:val="24"/>
          <w:szCs w:val="24"/>
          <w:lang w:bidi="en-US"/>
        </w:rPr>
        <w:t xml:space="preserve"> </w:t>
      </w:r>
      <w:r w:rsidRPr="009F5BE1">
        <w:rPr>
          <w:rFonts w:asciiTheme="majorBidi" w:hAnsiTheme="majorBidi" w:cstheme="majorBidi"/>
          <w:sz w:val="24"/>
          <w:szCs w:val="24"/>
          <w:lang w:bidi="en-US"/>
        </w:rPr>
        <w:t>Malaysia</w:t>
      </w:r>
    </w:p>
    <w:p w14:paraId="1A02C6D8" w14:textId="77777777" w:rsidR="009F5BE1" w:rsidRPr="004D6188" w:rsidRDefault="00382484" w:rsidP="004D6188">
      <w:pPr>
        <w:pStyle w:val="NoSpacing"/>
        <w:ind w:firstLine="567"/>
        <w:rPr>
          <w:rFonts w:asciiTheme="majorBidi" w:hAnsiTheme="majorBidi" w:cstheme="majorBidi"/>
          <w:i/>
          <w:iCs/>
          <w:sz w:val="24"/>
          <w:szCs w:val="24"/>
          <w:lang w:bidi="en-US"/>
        </w:rPr>
      </w:pPr>
      <w:hyperlink r:id="rId10" w:history="1">
        <w:r w:rsidR="009F5BE1" w:rsidRPr="004D6188">
          <w:rPr>
            <w:rStyle w:val="Hyperlink"/>
            <w:rFonts w:asciiTheme="majorBidi" w:hAnsiTheme="majorBidi" w:cstheme="majorBidi"/>
            <w:i/>
            <w:iCs/>
            <w:color w:val="auto"/>
            <w:sz w:val="24"/>
            <w:szCs w:val="24"/>
            <w:u w:val="none"/>
            <w:lang w:bidi="en-US"/>
          </w:rPr>
          <w:t>muneeza@inceif.org</w:t>
        </w:r>
      </w:hyperlink>
      <w:r w:rsidR="009F5BE1" w:rsidRPr="004D6188">
        <w:rPr>
          <w:rFonts w:asciiTheme="majorBidi" w:hAnsiTheme="majorBidi" w:cstheme="majorBidi"/>
          <w:i/>
          <w:iCs/>
          <w:sz w:val="24"/>
          <w:szCs w:val="24"/>
          <w:lang w:bidi="en-US"/>
        </w:rPr>
        <w:t xml:space="preserve"> </w:t>
      </w:r>
    </w:p>
    <w:p w14:paraId="7793124D" w14:textId="77777777" w:rsidR="009F5BE1" w:rsidRPr="009F5BE1" w:rsidRDefault="009F5BE1" w:rsidP="009F5BE1">
      <w:pPr>
        <w:pStyle w:val="NoSpacing"/>
        <w:rPr>
          <w:rFonts w:asciiTheme="majorBidi" w:hAnsiTheme="majorBidi" w:cstheme="majorBidi"/>
          <w:sz w:val="24"/>
          <w:szCs w:val="24"/>
        </w:rPr>
      </w:pPr>
    </w:p>
    <w:p w14:paraId="6031F8E6" w14:textId="77777777" w:rsidR="004D6188" w:rsidRDefault="004D6188" w:rsidP="00EA6851">
      <w:pPr>
        <w:tabs>
          <w:tab w:val="center" w:pos="1260"/>
        </w:tabs>
        <w:spacing w:after="0" w:line="240" w:lineRule="auto"/>
        <w:ind w:firstLine="567"/>
        <w:jc w:val="both"/>
        <w:rPr>
          <w:rFonts w:asciiTheme="majorBidi" w:hAnsiTheme="majorBidi" w:cstheme="majorBidi"/>
          <w:b/>
          <w:bCs/>
          <w:sz w:val="24"/>
          <w:szCs w:val="24"/>
          <w:shd w:val="clear" w:color="auto" w:fill="FFFFFF"/>
          <w:lang w:val="en-GB"/>
        </w:rPr>
      </w:pPr>
    </w:p>
    <w:p w14:paraId="7826832A" w14:textId="77777777" w:rsidR="002B6F38" w:rsidRPr="00965C78" w:rsidRDefault="00EA2DDE" w:rsidP="00EA6851">
      <w:pPr>
        <w:tabs>
          <w:tab w:val="center" w:pos="1260"/>
        </w:tabs>
        <w:spacing w:after="0" w:line="240" w:lineRule="auto"/>
        <w:ind w:firstLine="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Abstract</w:t>
      </w:r>
    </w:p>
    <w:p w14:paraId="7882ECDF" w14:textId="77777777" w:rsidR="005D6D7E" w:rsidRPr="00965C78" w:rsidRDefault="005D6D7E" w:rsidP="00EA6851">
      <w:pPr>
        <w:tabs>
          <w:tab w:val="center" w:pos="1260"/>
        </w:tabs>
        <w:spacing w:after="0" w:line="240" w:lineRule="auto"/>
        <w:jc w:val="both"/>
        <w:rPr>
          <w:rFonts w:asciiTheme="majorBidi" w:hAnsiTheme="majorBidi" w:cstheme="majorBidi"/>
          <w:sz w:val="24"/>
          <w:szCs w:val="24"/>
          <w:shd w:val="clear" w:color="auto" w:fill="FFFFFF"/>
          <w:lang w:val="en-GB"/>
        </w:rPr>
      </w:pPr>
    </w:p>
    <w:p w14:paraId="51C628B6" w14:textId="77777777" w:rsidR="00F50D09" w:rsidRPr="00965C78" w:rsidRDefault="00BD0799" w:rsidP="00965C78">
      <w:pPr>
        <w:tabs>
          <w:tab w:val="center" w:pos="1260"/>
        </w:tabs>
        <w:spacing w:after="0" w:line="240" w:lineRule="auto"/>
        <w:jc w:val="both"/>
        <w:rPr>
          <w:rFonts w:asciiTheme="majorBidi" w:hAnsiTheme="majorBidi" w:cstheme="majorBidi"/>
          <w:sz w:val="24"/>
          <w:szCs w:val="24"/>
          <w:lang w:val="en-GB"/>
        </w:rPr>
      </w:pPr>
      <w:r w:rsidRPr="00965C78">
        <w:rPr>
          <w:rFonts w:asciiTheme="majorBidi" w:hAnsiTheme="majorBidi" w:cstheme="majorBidi"/>
          <w:i/>
          <w:iCs/>
          <w:sz w:val="24"/>
          <w:szCs w:val="24"/>
          <w:shd w:val="clear" w:color="auto" w:fill="FFFFFF"/>
          <w:lang w:val="en-GB"/>
        </w:rPr>
        <w:t>Arab Law Quarterly</w:t>
      </w:r>
      <w:r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is a</w:t>
      </w:r>
      <w:r w:rsidR="00B1186F" w:rsidRPr="00965C78">
        <w:rPr>
          <w:rFonts w:asciiTheme="majorBidi" w:hAnsiTheme="majorBidi" w:cstheme="majorBidi"/>
          <w:sz w:val="24"/>
          <w:szCs w:val="24"/>
          <w:shd w:val="clear" w:color="auto" w:fill="FFFFFF"/>
          <w:lang w:val="en-GB"/>
        </w:rPr>
        <w:t>n English-language, scholarly</w:t>
      </w:r>
      <w:r w:rsidRPr="00965C78">
        <w:rPr>
          <w:rFonts w:asciiTheme="majorBidi" w:hAnsiTheme="majorBidi" w:cstheme="majorBidi"/>
          <w:sz w:val="24"/>
          <w:szCs w:val="24"/>
          <w:shd w:val="clear" w:color="auto" w:fill="FFFFFF"/>
          <w:lang w:val="en-GB"/>
        </w:rPr>
        <w:t xml:space="preserve"> journal of international repute </w:t>
      </w:r>
      <w:r w:rsidR="00965C78" w:rsidRPr="00965C78">
        <w:rPr>
          <w:rFonts w:asciiTheme="majorBidi" w:hAnsiTheme="majorBidi" w:cstheme="majorBidi"/>
          <w:sz w:val="24"/>
          <w:szCs w:val="24"/>
          <w:shd w:val="clear" w:color="auto" w:fill="FFFFFF"/>
          <w:lang w:val="en-GB"/>
        </w:rPr>
        <w:t>about</w:t>
      </w:r>
      <w:r w:rsidRPr="00965C78">
        <w:rPr>
          <w:rFonts w:asciiTheme="majorBidi" w:hAnsiTheme="majorBidi" w:cstheme="majorBidi"/>
          <w:sz w:val="24"/>
          <w:szCs w:val="24"/>
          <w:shd w:val="clear" w:color="auto" w:fill="FFFFFF"/>
          <w:lang w:val="en-GB"/>
        </w:rPr>
        <w:t xml:space="preserve"> the law</w:t>
      </w:r>
      <w:r w:rsidR="00965C78" w:rsidRPr="00965C78">
        <w:rPr>
          <w:rFonts w:asciiTheme="majorBidi" w:hAnsiTheme="majorBidi" w:cstheme="majorBidi"/>
          <w:sz w:val="24"/>
          <w:szCs w:val="24"/>
          <w:shd w:val="clear" w:color="auto" w:fill="FFFFFF"/>
          <w:lang w:val="en-GB"/>
        </w:rPr>
        <w:t>s</w:t>
      </w:r>
      <w:r w:rsidRPr="00965C78">
        <w:rPr>
          <w:rFonts w:asciiTheme="majorBidi" w:hAnsiTheme="majorBidi" w:cstheme="majorBidi"/>
          <w:sz w:val="24"/>
          <w:szCs w:val="24"/>
          <w:shd w:val="clear" w:color="auto" w:fill="FFFFFF"/>
          <w:lang w:val="en-GB"/>
        </w:rPr>
        <w:t xml:space="preserve"> of Arab states and relat</w:t>
      </w:r>
      <w:r w:rsidR="005D6D7E" w:rsidRPr="00965C78">
        <w:rPr>
          <w:rFonts w:asciiTheme="majorBidi" w:hAnsiTheme="majorBidi" w:cstheme="majorBidi"/>
          <w:sz w:val="24"/>
          <w:szCs w:val="24"/>
          <w:shd w:val="clear" w:color="auto" w:fill="FFFFFF"/>
          <w:lang w:val="en-GB"/>
        </w:rPr>
        <w:t>ed</w:t>
      </w:r>
      <w:r w:rsidRPr="00965C78">
        <w:rPr>
          <w:rFonts w:asciiTheme="majorBidi" w:hAnsiTheme="majorBidi" w:cstheme="majorBidi"/>
          <w:sz w:val="24"/>
          <w:szCs w:val="24"/>
          <w:shd w:val="clear" w:color="auto" w:fill="FFFFFF"/>
          <w:lang w:val="en-GB"/>
        </w:rPr>
        <w:t xml:space="preserve"> matters</w:t>
      </w:r>
      <w:r w:rsidR="005D6D7E" w:rsidRPr="00965C78">
        <w:rPr>
          <w:rFonts w:asciiTheme="majorBidi" w:hAnsiTheme="majorBidi" w:cstheme="majorBidi"/>
          <w:sz w:val="24"/>
          <w:szCs w:val="24"/>
          <w:shd w:val="clear" w:color="auto" w:fill="FFFFFF"/>
          <w:lang w:val="en-GB"/>
        </w:rPr>
        <w:t>,</w:t>
      </w:r>
      <w:r w:rsidR="001D6881" w:rsidRPr="00965C78">
        <w:rPr>
          <w:rFonts w:asciiTheme="majorBidi" w:hAnsiTheme="majorBidi" w:cstheme="majorBidi"/>
          <w:sz w:val="24"/>
          <w:szCs w:val="24"/>
          <w:shd w:val="clear" w:color="auto" w:fill="FFFFFF"/>
          <w:lang w:val="en-GB"/>
        </w:rPr>
        <w:t xml:space="preserve"> which</w:t>
      </w:r>
      <w:r w:rsidR="006D2930" w:rsidRPr="00965C78">
        <w:rPr>
          <w:rFonts w:asciiTheme="majorBidi" w:hAnsiTheme="majorBidi" w:cstheme="majorBidi"/>
          <w:sz w:val="24"/>
          <w:szCs w:val="24"/>
          <w:shd w:val="clear" w:color="auto" w:fill="FFFFFF"/>
          <w:lang w:val="en-GB"/>
        </w:rPr>
        <w:t xml:space="preserve"> was first published in 1980. As </w:t>
      </w:r>
      <w:r w:rsidR="005D6D7E"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w:t>
      </w:r>
      <w:r w:rsidR="005D6D7E" w:rsidRPr="00965C78">
        <w:rPr>
          <w:rFonts w:asciiTheme="majorBidi" w:hAnsiTheme="majorBidi" w:cstheme="majorBidi"/>
          <w:sz w:val="24"/>
          <w:szCs w:val="24"/>
          <w:shd w:val="clear" w:color="auto" w:fill="FFFFFF"/>
          <w:lang w:val="en-GB"/>
        </w:rPr>
        <w:t xml:space="preserve">is celebrating its </w:t>
      </w:r>
      <w:r w:rsidR="00DF48D2" w:rsidRPr="00965C78">
        <w:rPr>
          <w:rFonts w:asciiTheme="majorBidi" w:hAnsiTheme="majorBidi" w:cstheme="majorBidi"/>
          <w:sz w:val="24"/>
          <w:szCs w:val="24"/>
          <w:shd w:val="clear" w:color="auto" w:fill="FFFFFF"/>
          <w:lang w:val="en-GB"/>
        </w:rPr>
        <w:t>40</w:t>
      </w:r>
      <w:r w:rsidR="00DF48D2" w:rsidRPr="00965C78">
        <w:rPr>
          <w:rFonts w:asciiTheme="majorBidi" w:hAnsiTheme="majorBidi" w:cstheme="majorBidi"/>
          <w:sz w:val="24"/>
          <w:szCs w:val="24"/>
          <w:shd w:val="clear" w:color="auto" w:fill="FFFFFF"/>
          <w:vertAlign w:val="superscript"/>
          <w:lang w:val="en-GB"/>
        </w:rPr>
        <w:t>th</w:t>
      </w:r>
      <w:r w:rsidRPr="00965C78">
        <w:rPr>
          <w:rFonts w:asciiTheme="majorBidi" w:hAnsiTheme="majorBidi" w:cstheme="majorBidi"/>
          <w:sz w:val="24"/>
          <w:szCs w:val="24"/>
          <w:shd w:val="clear" w:color="auto" w:fill="FFFFFF"/>
          <w:lang w:val="en-GB"/>
        </w:rPr>
        <w:t xml:space="preserve"> </w:t>
      </w:r>
      <w:r w:rsidR="005D6D7E" w:rsidRPr="00965C78">
        <w:rPr>
          <w:rFonts w:asciiTheme="majorBidi" w:hAnsiTheme="majorBidi" w:cstheme="majorBidi"/>
          <w:sz w:val="24"/>
          <w:szCs w:val="24"/>
          <w:shd w:val="clear" w:color="auto" w:fill="FFFFFF"/>
          <w:lang w:val="en-GB"/>
        </w:rPr>
        <w:t>anniversary</w:t>
      </w:r>
      <w:r w:rsidR="006D2930"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w:t>
      </w:r>
      <w:r w:rsidR="005D6D7E" w:rsidRPr="00965C78">
        <w:rPr>
          <w:rFonts w:asciiTheme="majorBidi" w:hAnsiTheme="majorBidi" w:cstheme="majorBidi"/>
          <w:sz w:val="24"/>
          <w:szCs w:val="24"/>
          <w:shd w:val="clear" w:color="auto" w:fill="FFFFFF"/>
          <w:lang w:val="en-GB"/>
        </w:rPr>
        <w:t>an attempt has been made</w:t>
      </w:r>
      <w:r w:rsidR="00B1186F" w:rsidRPr="00965C78">
        <w:rPr>
          <w:rFonts w:asciiTheme="majorBidi" w:hAnsiTheme="majorBidi" w:cstheme="majorBidi"/>
          <w:sz w:val="24"/>
          <w:szCs w:val="24"/>
          <w:shd w:val="clear" w:color="auto" w:fill="FFFFFF"/>
          <w:lang w:val="en-GB"/>
        </w:rPr>
        <w:t xml:space="preserve"> using bibliometric methods </w:t>
      </w:r>
      <w:r w:rsidRPr="00965C78">
        <w:rPr>
          <w:rFonts w:asciiTheme="majorBidi" w:hAnsiTheme="majorBidi" w:cstheme="majorBidi"/>
          <w:sz w:val="24"/>
          <w:szCs w:val="24"/>
          <w:shd w:val="clear" w:color="auto" w:fill="FFFFFF"/>
          <w:lang w:val="en-GB"/>
        </w:rPr>
        <w:t xml:space="preserve">to analyze the journal’s key </w:t>
      </w:r>
      <w:r w:rsidR="009675C1" w:rsidRPr="00965C78">
        <w:rPr>
          <w:rFonts w:asciiTheme="majorBidi" w:hAnsiTheme="majorBidi" w:cstheme="majorBidi"/>
          <w:sz w:val="24"/>
          <w:szCs w:val="24"/>
          <w:shd w:val="clear" w:color="auto" w:fill="FFFFFF"/>
          <w:lang w:val="en-GB"/>
        </w:rPr>
        <w:t xml:space="preserve">bibliometric and </w:t>
      </w:r>
      <w:r w:rsidR="00B34654" w:rsidRPr="00965C78">
        <w:rPr>
          <w:rFonts w:asciiTheme="majorBidi" w:hAnsiTheme="majorBidi" w:cstheme="majorBidi"/>
          <w:sz w:val="24"/>
          <w:szCs w:val="24"/>
          <w:shd w:val="clear" w:color="auto" w:fill="FFFFFF"/>
          <w:lang w:val="en-GB"/>
        </w:rPr>
        <w:t>scientometric</w:t>
      </w:r>
      <w:r w:rsidRPr="00965C78">
        <w:rPr>
          <w:rFonts w:asciiTheme="majorBidi" w:hAnsiTheme="majorBidi" w:cstheme="majorBidi"/>
          <w:sz w:val="24"/>
          <w:szCs w:val="24"/>
          <w:shd w:val="clear" w:color="auto" w:fill="FFFFFF"/>
          <w:lang w:val="en-GB"/>
        </w:rPr>
        <w:t xml:space="preserve"> aspects</w:t>
      </w:r>
      <w:r w:rsidR="005D6D7E"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w:t>
      </w:r>
      <w:r w:rsidR="006D2930" w:rsidRPr="00965C78">
        <w:rPr>
          <w:rFonts w:asciiTheme="majorBidi" w:hAnsiTheme="majorBidi" w:cstheme="majorBidi"/>
          <w:sz w:val="24"/>
          <w:szCs w:val="24"/>
          <w:shd w:val="clear" w:color="auto" w:fill="FFFFFF"/>
          <w:lang w:val="en-GB"/>
        </w:rPr>
        <w:t>including</w:t>
      </w:r>
      <w:r w:rsidRPr="00965C78">
        <w:rPr>
          <w:rFonts w:asciiTheme="majorBidi" w:hAnsiTheme="majorBidi" w:cstheme="majorBidi"/>
          <w:sz w:val="24"/>
          <w:szCs w:val="24"/>
          <w:shd w:val="clear" w:color="auto" w:fill="FFFFFF"/>
          <w:lang w:val="en-GB"/>
        </w:rPr>
        <w:t xml:space="preserve"> most relevant countries, institutions, </w:t>
      </w:r>
      <w:r w:rsidR="0044539C" w:rsidRPr="00965C78">
        <w:rPr>
          <w:rFonts w:asciiTheme="majorBidi" w:hAnsiTheme="majorBidi" w:cstheme="majorBidi"/>
          <w:sz w:val="24"/>
          <w:szCs w:val="24"/>
          <w:shd w:val="clear" w:color="auto" w:fill="FFFFFF"/>
          <w:lang w:val="en-GB"/>
        </w:rPr>
        <w:t>and authors</w:t>
      </w:r>
      <w:r w:rsidRPr="00965C78">
        <w:rPr>
          <w:rFonts w:asciiTheme="majorBidi" w:hAnsiTheme="majorBidi" w:cstheme="majorBidi"/>
          <w:sz w:val="24"/>
          <w:szCs w:val="24"/>
          <w:shd w:val="clear" w:color="auto" w:fill="FFFFFF"/>
          <w:lang w:val="en-GB"/>
        </w:rPr>
        <w:t xml:space="preserve"> </w:t>
      </w:r>
      <w:r w:rsidR="005D6D7E" w:rsidRPr="00965C78">
        <w:rPr>
          <w:rFonts w:asciiTheme="majorBidi" w:hAnsiTheme="majorBidi" w:cstheme="majorBidi"/>
          <w:sz w:val="24"/>
          <w:szCs w:val="24"/>
          <w:shd w:val="clear" w:color="auto" w:fill="FFFFFF"/>
          <w:lang w:val="en-GB"/>
        </w:rPr>
        <w:t xml:space="preserve">published in </w:t>
      </w:r>
      <w:r w:rsidR="005D6D7E" w:rsidRPr="00965C78">
        <w:rPr>
          <w:rFonts w:asciiTheme="majorBidi" w:hAnsiTheme="majorBidi" w:cstheme="majorBidi"/>
          <w:i/>
          <w:iCs/>
          <w:sz w:val="24"/>
          <w:szCs w:val="24"/>
          <w:shd w:val="clear" w:color="auto" w:fill="FFFFFF"/>
          <w:lang w:val="en-GB"/>
        </w:rPr>
        <w:t>ALQ</w:t>
      </w:r>
      <w:r w:rsidR="005D6D7E" w:rsidRPr="00965C78">
        <w:rPr>
          <w:rFonts w:asciiTheme="majorBidi" w:hAnsiTheme="majorBidi" w:cstheme="majorBidi"/>
          <w:sz w:val="24"/>
          <w:szCs w:val="24"/>
          <w:shd w:val="clear" w:color="auto" w:fill="FFFFFF"/>
          <w:lang w:val="en-GB"/>
        </w:rPr>
        <w:t xml:space="preserve"> during the past 4 decades.</w:t>
      </w:r>
      <w:r w:rsidRPr="00965C78">
        <w:rPr>
          <w:rFonts w:asciiTheme="majorBidi" w:hAnsiTheme="majorBidi" w:cstheme="majorBidi"/>
          <w:sz w:val="24"/>
          <w:szCs w:val="24"/>
          <w:shd w:val="clear" w:color="auto" w:fill="FFFFFF"/>
          <w:lang w:val="en-GB"/>
        </w:rPr>
        <w:t xml:space="preserve"> </w:t>
      </w:r>
      <w:r w:rsidR="00FD3DE6" w:rsidRPr="00965C78">
        <w:rPr>
          <w:rFonts w:asciiTheme="majorBidi" w:hAnsiTheme="majorBidi" w:cstheme="majorBidi"/>
          <w:sz w:val="24"/>
          <w:szCs w:val="24"/>
          <w:shd w:val="clear" w:color="auto" w:fill="FFFFFF"/>
          <w:lang w:val="en-GB"/>
        </w:rPr>
        <w:t xml:space="preserve">The </w:t>
      </w:r>
      <w:r w:rsidR="006D2930" w:rsidRPr="00965C78">
        <w:rPr>
          <w:rFonts w:asciiTheme="majorBidi" w:hAnsiTheme="majorBidi" w:cstheme="majorBidi"/>
          <w:sz w:val="24"/>
          <w:szCs w:val="24"/>
          <w:shd w:val="clear" w:color="auto" w:fill="FFFFFF"/>
          <w:lang w:val="en-GB"/>
        </w:rPr>
        <w:t xml:space="preserve">objective of this research </w:t>
      </w:r>
      <w:r w:rsidR="00BD0A14" w:rsidRPr="00965C78">
        <w:rPr>
          <w:rFonts w:asciiTheme="majorBidi" w:hAnsiTheme="majorBidi" w:cstheme="majorBidi"/>
          <w:sz w:val="24"/>
          <w:szCs w:val="24"/>
          <w:shd w:val="clear" w:color="auto" w:fill="FFFFFF"/>
          <w:lang w:val="en-GB"/>
        </w:rPr>
        <w:t xml:space="preserve">is </w:t>
      </w:r>
      <w:r w:rsidR="00FD3DE6" w:rsidRPr="00965C78">
        <w:rPr>
          <w:rFonts w:asciiTheme="majorBidi" w:hAnsiTheme="majorBidi" w:cstheme="majorBidi"/>
          <w:sz w:val="24"/>
          <w:szCs w:val="24"/>
          <w:shd w:val="clear" w:color="auto" w:fill="FFFFFF"/>
          <w:lang w:val="en-GB"/>
        </w:rPr>
        <w:t>to familiarize</w:t>
      </w:r>
      <w:r w:rsidR="00310525" w:rsidRPr="00965C78">
        <w:rPr>
          <w:rFonts w:asciiTheme="majorBidi" w:hAnsiTheme="majorBidi" w:cstheme="majorBidi"/>
          <w:sz w:val="24"/>
          <w:szCs w:val="24"/>
          <w:shd w:val="clear" w:color="auto" w:fill="FFFFFF"/>
          <w:lang w:val="en-GB"/>
        </w:rPr>
        <w:t xml:space="preserve"> journal management,</w:t>
      </w:r>
      <w:r w:rsidR="00FD3DE6" w:rsidRPr="00965C78">
        <w:rPr>
          <w:rFonts w:asciiTheme="majorBidi" w:hAnsiTheme="majorBidi" w:cstheme="majorBidi"/>
          <w:sz w:val="24"/>
          <w:szCs w:val="24"/>
          <w:shd w:val="clear" w:color="auto" w:fill="FFFFFF"/>
          <w:lang w:val="en-GB"/>
        </w:rPr>
        <w:t xml:space="preserve"> scholars and practitioners with </w:t>
      </w:r>
      <w:r w:rsidR="005D6D7E" w:rsidRPr="00965C78">
        <w:rPr>
          <w:rFonts w:asciiTheme="majorBidi" w:hAnsiTheme="majorBidi" w:cstheme="majorBidi"/>
          <w:i/>
          <w:iCs/>
          <w:sz w:val="24"/>
          <w:szCs w:val="24"/>
          <w:shd w:val="clear" w:color="auto" w:fill="FFFFFF"/>
          <w:lang w:val="en-GB"/>
        </w:rPr>
        <w:t>ALQ</w:t>
      </w:r>
      <w:r w:rsidR="005D6D7E" w:rsidRPr="00965C78">
        <w:rPr>
          <w:rFonts w:asciiTheme="majorBidi" w:hAnsiTheme="majorBidi" w:cstheme="majorBidi"/>
          <w:sz w:val="24"/>
          <w:szCs w:val="24"/>
          <w:shd w:val="clear" w:color="auto" w:fill="FFFFFF"/>
          <w:lang w:val="en-GB"/>
        </w:rPr>
        <w:t xml:space="preserve">’s </w:t>
      </w:r>
      <w:r w:rsidRPr="00965C78">
        <w:rPr>
          <w:rFonts w:asciiTheme="majorBidi" w:hAnsiTheme="majorBidi" w:cstheme="majorBidi"/>
          <w:sz w:val="24"/>
          <w:szCs w:val="24"/>
          <w:shd w:val="clear" w:color="auto" w:fill="FFFFFF"/>
          <w:lang w:val="en-GB"/>
        </w:rPr>
        <w:t>development in term</w:t>
      </w:r>
      <w:r w:rsidR="005D6D7E" w:rsidRPr="00965C78">
        <w:rPr>
          <w:rFonts w:asciiTheme="majorBidi" w:hAnsiTheme="majorBidi" w:cstheme="majorBidi"/>
          <w:sz w:val="24"/>
          <w:szCs w:val="24"/>
          <w:shd w:val="clear" w:color="auto" w:fill="FFFFFF"/>
          <w:lang w:val="en-GB"/>
        </w:rPr>
        <w:t>s</w:t>
      </w:r>
      <w:r w:rsidRPr="00965C78">
        <w:rPr>
          <w:rFonts w:asciiTheme="majorBidi" w:hAnsiTheme="majorBidi" w:cstheme="majorBidi"/>
          <w:sz w:val="24"/>
          <w:szCs w:val="24"/>
          <w:shd w:val="clear" w:color="auto" w:fill="FFFFFF"/>
          <w:lang w:val="en-GB"/>
        </w:rPr>
        <w:t xml:space="preserve"> of document productivity, citation growth,</w:t>
      </w:r>
      <w:r w:rsidR="009675C1"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international metrics</w:t>
      </w:r>
      <w:r w:rsidR="00FD3DE6" w:rsidRPr="00965C78">
        <w:rPr>
          <w:rFonts w:asciiTheme="majorBidi" w:hAnsiTheme="majorBidi" w:cstheme="majorBidi"/>
          <w:sz w:val="24"/>
          <w:szCs w:val="24"/>
          <w:shd w:val="clear" w:color="auto" w:fill="FFFFFF"/>
          <w:lang w:val="en-GB"/>
        </w:rPr>
        <w:t xml:space="preserve"> &amp; ranking</w:t>
      </w:r>
      <w:r w:rsidR="005D6D7E" w:rsidRPr="00965C78">
        <w:rPr>
          <w:rFonts w:asciiTheme="majorBidi" w:hAnsiTheme="majorBidi" w:cstheme="majorBidi"/>
          <w:sz w:val="24"/>
          <w:szCs w:val="24"/>
          <w:shd w:val="clear" w:color="auto" w:fill="FFFFFF"/>
          <w:lang w:val="en-GB"/>
        </w:rPr>
        <w:t>,</w:t>
      </w:r>
      <w:r w:rsidR="00101545" w:rsidRPr="00965C78">
        <w:rPr>
          <w:rFonts w:asciiTheme="majorBidi" w:hAnsiTheme="majorBidi" w:cstheme="majorBidi"/>
          <w:sz w:val="24"/>
          <w:szCs w:val="24"/>
          <w:shd w:val="clear" w:color="auto" w:fill="FFFFFF"/>
          <w:lang w:val="en-GB"/>
        </w:rPr>
        <w:t xml:space="preserve"> and content analysis.</w:t>
      </w:r>
      <w:r w:rsidRPr="00965C78">
        <w:rPr>
          <w:rFonts w:asciiTheme="majorBidi" w:hAnsiTheme="majorBidi" w:cstheme="majorBidi"/>
          <w:sz w:val="24"/>
          <w:szCs w:val="24"/>
          <w:shd w:val="clear" w:color="auto" w:fill="FFFFFF"/>
          <w:lang w:val="en-GB"/>
        </w:rPr>
        <w:t xml:space="preserve"> Using network analysis in </w:t>
      </w:r>
      <w:r w:rsidR="00FD3DE6" w:rsidRPr="00965C78">
        <w:rPr>
          <w:rFonts w:asciiTheme="majorBidi" w:hAnsiTheme="majorBidi" w:cstheme="majorBidi"/>
          <w:sz w:val="24"/>
          <w:szCs w:val="24"/>
          <w:shd w:val="clear" w:color="auto" w:fill="FFFFFF"/>
          <w:lang w:val="en-GB"/>
        </w:rPr>
        <w:t xml:space="preserve">VOSviewer </w:t>
      </w:r>
      <w:r w:rsidRPr="00965C78">
        <w:rPr>
          <w:rFonts w:asciiTheme="majorBidi" w:hAnsiTheme="majorBidi" w:cstheme="majorBidi"/>
          <w:sz w:val="24"/>
          <w:szCs w:val="24"/>
          <w:shd w:val="clear" w:color="auto" w:fill="FFFFFF"/>
          <w:lang w:val="en-GB"/>
        </w:rPr>
        <w:t>software</w:t>
      </w:r>
      <w:r w:rsidR="005D6D7E"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w:t>
      </w:r>
      <w:r w:rsidR="00FD3DE6" w:rsidRPr="00965C78">
        <w:rPr>
          <w:rFonts w:asciiTheme="majorBidi" w:hAnsiTheme="majorBidi" w:cstheme="majorBidi"/>
          <w:sz w:val="24"/>
          <w:szCs w:val="24"/>
          <w:shd w:val="clear" w:color="auto" w:fill="FFFFFF"/>
          <w:lang w:val="en-GB"/>
        </w:rPr>
        <w:t>the findings depict</w:t>
      </w:r>
      <w:r w:rsidRPr="00965C78">
        <w:rPr>
          <w:rFonts w:asciiTheme="majorBidi" w:hAnsiTheme="majorBidi" w:cstheme="majorBidi"/>
          <w:sz w:val="24"/>
          <w:szCs w:val="24"/>
          <w:shd w:val="clear" w:color="auto" w:fill="FFFFFF"/>
          <w:lang w:val="en-GB"/>
        </w:rPr>
        <w:t xml:space="preserve"> various co-authorships, co-</w:t>
      </w:r>
      <w:r w:rsidR="00FD3DE6" w:rsidRPr="00965C78">
        <w:rPr>
          <w:rFonts w:asciiTheme="majorBidi" w:hAnsiTheme="majorBidi" w:cstheme="majorBidi"/>
          <w:sz w:val="24"/>
          <w:szCs w:val="24"/>
          <w:shd w:val="clear" w:color="auto" w:fill="FFFFFF"/>
          <w:lang w:val="en-GB"/>
        </w:rPr>
        <w:t>citations, co-occurrences and bibliographical coupling for countrie</w:t>
      </w:r>
      <w:r w:rsidR="005D6D7E" w:rsidRPr="00965C78">
        <w:rPr>
          <w:rFonts w:asciiTheme="majorBidi" w:hAnsiTheme="majorBidi" w:cstheme="majorBidi"/>
          <w:sz w:val="24"/>
          <w:szCs w:val="24"/>
          <w:shd w:val="clear" w:color="auto" w:fill="FFFFFF"/>
          <w:lang w:val="en-GB"/>
        </w:rPr>
        <w:t>s–</w:t>
      </w:r>
      <w:r w:rsidR="00FD3DE6" w:rsidRPr="00965C78">
        <w:rPr>
          <w:rFonts w:asciiTheme="majorBidi" w:hAnsiTheme="majorBidi" w:cstheme="majorBidi"/>
          <w:sz w:val="24"/>
          <w:szCs w:val="24"/>
          <w:shd w:val="clear" w:color="auto" w:fill="FFFFFF"/>
          <w:lang w:val="en-GB"/>
        </w:rPr>
        <w:t>institutions</w:t>
      </w:r>
      <w:r w:rsidR="005D6D7E" w:rsidRPr="00965C78">
        <w:rPr>
          <w:rFonts w:asciiTheme="majorBidi" w:hAnsiTheme="majorBidi" w:cstheme="majorBidi"/>
          <w:sz w:val="24"/>
          <w:szCs w:val="24"/>
          <w:shd w:val="clear" w:color="auto" w:fill="FFFFFF"/>
          <w:lang w:val="en-GB"/>
        </w:rPr>
        <w:t>–</w:t>
      </w:r>
      <w:r w:rsidR="00FD3DE6" w:rsidRPr="00965C78">
        <w:rPr>
          <w:rFonts w:asciiTheme="majorBidi" w:hAnsiTheme="majorBidi" w:cstheme="majorBidi"/>
          <w:sz w:val="24"/>
          <w:szCs w:val="24"/>
          <w:shd w:val="clear" w:color="auto" w:fill="FFFFFF"/>
          <w:lang w:val="en-GB"/>
        </w:rPr>
        <w:t>authors</w:t>
      </w:r>
      <w:r w:rsidR="005D6D7E" w:rsidRPr="00965C78">
        <w:rPr>
          <w:rFonts w:asciiTheme="majorBidi" w:hAnsiTheme="majorBidi" w:cstheme="majorBidi"/>
          <w:sz w:val="24"/>
          <w:szCs w:val="24"/>
          <w:shd w:val="clear" w:color="auto" w:fill="FFFFFF"/>
          <w:lang w:val="en-GB"/>
        </w:rPr>
        <w:t>–</w:t>
      </w:r>
      <w:r w:rsidR="0044539C" w:rsidRPr="00965C78">
        <w:rPr>
          <w:rFonts w:asciiTheme="majorBidi" w:hAnsiTheme="majorBidi" w:cstheme="majorBidi"/>
          <w:sz w:val="24"/>
          <w:szCs w:val="24"/>
          <w:shd w:val="clear" w:color="auto" w:fill="FFFFFF"/>
          <w:lang w:val="en-GB"/>
        </w:rPr>
        <w:t>keywords</w:t>
      </w:r>
      <w:r w:rsidR="00FD3DE6" w:rsidRPr="00965C78">
        <w:rPr>
          <w:rFonts w:asciiTheme="majorBidi" w:hAnsiTheme="majorBidi" w:cstheme="majorBidi"/>
          <w:sz w:val="24"/>
          <w:szCs w:val="24"/>
          <w:shd w:val="clear" w:color="auto" w:fill="FFFFFF"/>
          <w:lang w:val="en-GB"/>
        </w:rPr>
        <w:t xml:space="preserve">. Researchers </w:t>
      </w:r>
      <w:r w:rsidR="00965C78">
        <w:rPr>
          <w:rFonts w:asciiTheme="majorBidi" w:hAnsiTheme="majorBidi" w:cstheme="majorBidi"/>
          <w:sz w:val="24"/>
          <w:szCs w:val="24"/>
          <w:shd w:val="clear" w:color="auto" w:fill="FFFFFF"/>
          <w:lang w:val="en-GB"/>
        </w:rPr>
        <w:t xml:space="preserve">have </w:t>
      </w:r>
      <w:r w:rsidR="005D6D7E" w:rsidRPr="00965C78">
        <w:rPr>
          <w:rFonts w:asciiTheme="majorBidi" w:hAnsiTheme="majorBidi" w:cstheme="majorBidi"/>
          <w:sz w:val="24"/>
          <w:szCs w:val="24"/>
          <w:shd w:val="clear" w:color="auto" w:fill="FFFFFF"/>
          <w:lang w:val="en-GB"/>
        </w:rPr>
        <w:t xml:space="preserve">not only </w:t>
      </w:r>
      <w:r w:rsidR="00965C78" w:rsidRPr="00965C78">
        <w:rPr>
          <w:rFonts w:asciiTheme="majorBidi" w:hAnsiTheme="majorBidi" w:cstheme="majorBidi"/>
          <w:sz w:val="24"/>
          <w:szCs w:val="24"/>
          <w:shd w:val="clear" w:color="auto" w:fill="FFFFFF"/>
          <w:lang w:val="en-GB"/>
        </w:rPr>
        <w:t>aim</w:t>
      </w:r>
      <w:r w:rsidR="00965C78">
        <w:rPr>
          <w:rFonts w:asciiTheme="majorBidi" w:hAnsiTheme="majorBidi" w:cstheme="majorBidi"/>
          <w:sz w:val="24"/>
          <w:szCs w:val="24"/>
          <w:shd w:val="clear" w:color="auto" w:fill="FFFFFF"/>
          <w:lang w:val="en-GB"/>
        </w:rPr>
        <w:t>ed</w:t>
      </w:r>
      <w:r w:rsidR="00965C78" w:rsidRPr="00965C78">
        <w:rPr>
          <w:rFonts w:asciiTheme="majorBidi" w:hAnsiTheme="majorBidi" w:cstheme="majorBidi"/>
          <w:sz w:val="24"/>
          <w:szCs w:val="24"/>
          <w:shd w:val="clear" w:color="auto" w:fill="FFFFFF"/>
          <w:lang w:val="en-GB"/>
        </w:rPr>
        <w:t xml:space="preserve"> </w:t>
      </w:r>
      <w:r w:rsidR="005D6D7E" w:rsidRPr="00965C78">
        <w:rPr>
          <w:rFonts w:asciiTheme="majorBidi" w:hAnsiTheme="majorBidi" w:cstheme="majorBidi"/>
          <w:sz w:val="24"/>
          <w:szCs w:val="24"/>
          <w:shd w:val="clear" w:color="auto" w:fill="FFFFFF"/>
          <w:lang w:val="en-GB"/>
        </w:rPr>
        <w:t xml:space="preserve">to </w:t>
      </w:r>
      <w:r w:rsidR="00FD3DE6" w:rsidRPr="00965C78">
        <w:rPr>
          <w:rFonts w:asciiTheme="majorBidi" w:hAnsiTheme="majorBidi" w:cstheme="majorBidi"/>
          <w:sz w:val="24"/>
          <w:szCs w:val="24"/>
          <w:shd w:val="clear" w:color="auto" w:fill="FFFFFF"/>
          <w:lang w:val="en-GB"/>
        </w:rPr>
        <w:t xml:space="preserve">provide </w:t>
      </w:r>
      <w:r w:rsidR="005D6D7E" w:rsidRPr="00965C78">
        <w:rPr>
          <w:rFonts w:asciiTheme="majorBidi" w:hAnsiTheme="majorBidi" w:cstheme="majorBidi"/>
          <w:i/>
          <w:iCs/>
          <w:sz w:val="24"/>
          <w:szCs w:val="24"/>
          <w:shd w:val="clear" w:color="auto" w:fill="FFFFFF"/>
          <w:lang w:val="en-GB"/>
        </w:rPr>
        <w:t>ALQ</w:t>
      </w:r>
      <w:r w:rsidR="005D6D7E" w:rsidRPr="00965C78">
        <w:rPr>
          <w:rFonts w:asciiTheme="majorBidi" w:hAnsiTheme="majorBidi" w:cstheme="majorBidi"/>
          <w:sz w:val="24"/>
          <w:szCs w:val="24"/>
          <w:shd w:val="clear" w:color="auto" w:fill="FFFFFF"/>
          <w:lang w:val="en-GB"/>
        </w:rPr>
        <w:t xml:space="preserve">’s </w:t>
      </w:r>
      <w:r w:rsidR="00FD3DE6" w:rsidRPr="00965C78">
        <w:rPr>
          <w:rFonts w:asciiTheme="majorBidi" w:hAnsiTheme="majorBidi" w:cstheme="majorBidi"/>
          <w:sz w:val="24"/>
          <w:szCs w:val="24"/>
          <w:shd w:val="clear" w:color="auto" w:fill="FFFFFF"/>
          <w:lang w:val="en-GB"/>
        </w:rPr>
        <w:t>reader</w:t>
      </w:r>
      <w:r w:rsidR="005D6D7E" w:rsidRPr="00965C78">
        <w:rPr>
          <w:rFonts w:asciiTheme="majorBidi" w:hAnsiTheme="majorBidi" w:cstheme="majorBidi"/>
          <w:sz w:val="24"/>
          <w:szCs w:val="24"/>
          <w:shd w:val="clear" w:color="auto" w:fill="FFFFFF"/>
          <w:lang w:val="en-GB"/>
        </w:rPr>
        <w:t>s</w:t>
      </w:r>
      <w:r w:rsidR="00FD3DE6" w:rsidRPr="00965C78">
        <w:rPr>
          <w:rFonts w:asciiTheme="majorBidi" w:hAnsiTheme="majorBidi" w:cstheme="majorBidi"/>
          <w:sz w:val="24"/>
          <w:szCs w:val="24"/>
          <w:shd w:val="clear" w:color="auto" w:fill="FFFFFF"/>
          <w:lang w:val="en-GB"/>
        </w:rPr>
        <w:t xml:space="preserve"> with </w:t>
      </w:r>
      <w:r w:rsidR="005D6D7E" w:rsidRPr="00965C78">
        <w:rPr>
          <w:rFonts w:asciiTheme="majorBidi" w:hAnsiTheme="majorBidi" w:cstheme="majorBidi"/>
          <w:sz w:val="24"/>
          <w:szCs w:val="24"/>
          <w:shd w:val="clear" w:color="auto" w:fill="FFFFFF"/>
          <w:lang w:val="en-GB"/>
        </w:rPr>
        <w:t xml:space="preserve">a </w:t>
      </w:r>
      <w:r w:rsidR="00FD3DE6" w:rsidRPr="00965C78">
        <w:rPr>
          <w:rFonts w:asciiTheme="majorBidi" w:hAnsiTheme="majorBidi" w:cstheme="majorBidi"/>
          <w:sz w:val="24"/>
          <w:szCs w:val="24"/>
          <w:shd w:val="clear" w:color="auto" w:fill="FFFFFF"/>
          <w:lang w:val="en-GB"/>
        </w:rPr>
        <w:t xml:space="preserve">full overview of prominent topics and performance </w:t>
      </w:r>
      <w:r w:rsidR="005D6D7E" w:rsidRPr="00965C78">
        <w:rPr>
          <w:rFonts w:asciiTheme="majorBidi" w:hAnsiTheme="majorBidi" w:cstheme="majorBidi"/>
          <w:sz w:val="24"/>
          <w:szCs w:val="24"/>
          <w:shd w:val="clear" w:color="auto" w:fill="FFFFFF"/>
          <w:lang w:val="en-GB"/>
        </w:rPr>
        <w:t xml:space="preserve">published since its inception but also </w:t>
      </w:r>
      <w:r w:rsidR="00965C78">
        <w:rPr>
          <w:rFonts w:asciiTheme="majorBidi" w:hAnsiTheme="majorBidi" w:cstheme="majorBidi"/>
          <w:sz w:val="24"/>
          <w:szCs w:val="24"/>
          <w:shd w:val="clear" w:color="auto" w:fill="FFFFFF"/>
          <w:lang w:val="en-GB"/>
        </w:rPr>
        <w:t xml:space="preserve">tried </w:t>
      </w:r>
      <w:r w:rsidR="005D6D7E" w:rsidRPr="00965C78">
        <w:rPr>
          <w:rFonts w:asciiTheme="majorBidi" w:hAnsiTheme="majorBidi" w:cstheme="majorBidi"/>
          <w:sz w:val="24"/>
          <w:szCs w:val="24"/>
          <w:shd w:val="clear" w:color="auto" w:fill="FFFFFF"/>
          <w:lang w:val="en-GB"/>
        </w:rPr>
        <w:t xml:space="preserve">to </w:t>
      </w:r>
      <w:r w:rsidR="00FD3DE6" w:rsidRPr="00965C78">
        <w:rPr>
          <w:rFonts w:asciiTheme="majorBidi" w:hAnsiTheme="majorBidi" w:cstheme="majorBidi"/>
          <w:sz w:val="24"/>
          <w:szCs w:val="24"/>
          <w:shd w:val="clear" w:color="auto" w:fill="FFFFFF"/>
          <w:lang w:val="en-GB"/>
        </w:rPr>
        <w:t xml:space="preserve">provide </w:t>
      </w:r>
      <w:r w:rsidR="00DA148A" w:rsidRPr="00965C78">
        <w:rPr>
          <w:rFonts w:asciiTheme="majorBidi" w:hAnsiTheme="majorBidi" w:cstheme="majorBidi"/>
          <w:sz w:val="24"/>
          <w:szCs w:val="24"/>
          <w:shd w:val="clear" w:color="auto" w:fill="FFFFFF"/>
          <w:lang w:val="en-GB"/>
        </w:rPr>
        <w:t>direction for future research.</w:t>
      </w:r>
    </w:p>
    <w:p w14:paraId="3A14B824" w14:textId="77777777" w:rsidR="00F50D09" w:rsidRPr="00965C78" w:rsidRDefault="00F50D09" w:rsidP="00EA6851">
      <w:pPr>
        <w:tabs>
          <w:tab w:val="center" w:pos="0"/>
        </w:tabs>
        <w:spacing w:after="0" w:line="240" w:lineRule="auto"/>
        <w:jc w:val="both"/>
        <w:rPr>
          <w:rFonts w:asciiTheme="majorBidi" w:hAnsiTheme="majorBidi" w:cstheme="majorBidi"/>
          <w:sz w:val="24"/>
          <w:szCs w:val="24"/>
          <w:lang w:val="en-GB"/>
        </w:rPr>
      </w:pPr>
    </w:p>
    <w:p w14:paraId="47E917BE" w14:textId="77777777" w:rsidR="00EA6851" w:rsidRPr="00965C78" w:rsidRDefault="00E559BE" w:rsidP="00EA6851">
      <w:pPr>
        <w:tabs>
          <w:tab w:val="center" w:pos="0"/>
        </w:tabs>
        <w:spacing w:after="0" w:line="240" w:lineRule="auto"/>
        <w:ind w:firstLine="567"/>
        <w:jc w:val="both"/>
        <w:rPr>
          <w:rFonts w:asciiTheme="majorBidi" w:hAnsiTheme="majorBidi" w:cstheme="majorBidi"/>
          <w:b/>
          <w:bCs/>
          <w:sz w:val="24"/>
          <w:szCs w:val="24"/>
          <w:lang w:val="en-GB"/>
        </w:rPr>
      </w:pPr>
      <w:r w:rsidRPr="00965C78">
        <w:rPr>
          <w:rFonts w:asciiTheme="majorBidi" w:hAnsiTheme="majorBidi" w:cstheme="majorBidi"/>
          <w:b/>
          <w:bCs/>
          <w:sz w:val="24"/>
          <w:szCs w:val="24"/>
          <w:lang w:val="en-GB"/>
        </w:rPr>
        <w:t>Keywords</w:t>
      </w:r>
    </w:p>
    <w:p w14:paraId="5440A59F" w14:textId="77777777" w:rsidR="00EA6851" w:rsidRPr="00965C78" w:rsidRDefault="00EA6851" w:rsidP="00EA6851">
      <w:pPr>
        <w:tabs>
          <w:tab w:val="center" w:pos="0"/>
        </w:tabs>
        <w:spacing w:after="0" w:line="240" w:lineRule="auto"/>
        <w:ind w:firstLine="567"/>
        <w:jc w:val="both"/>
        <w:rPr>
          <w:rFonts w:asciiTheme="majorBidi" w:hAnsiTheme="majorBidi" w:cstheme="majorBidi"/>
          <w:b/>
          <w:bCs/>
          <w:sz w:val="24"/>
          <w:szCs w:val="24"/>
          <w:lang w:val="en-GB"/>
        </w:rPr>
      </w:pPr>
    </w:p>
    <w:p w14:paraId="4F1E972F" w14:textId="5C1E9605" w:rsidR="00EA6851" w:rsidRPr="00965C78" w:rsidRDefault="00E559BE" w:rsidP="00EA6851">
      <w:pPr>
        <w:tabs>
          <w:tab w:val="center" w:pos="0"/>
        </w:tabs>
        <w:spacing w:after="0" w:line="240" w:lineRule="auto"/>
        <w:jc w:val="both"/>
        <w:rPr>
          <w:rFonts w:asciiTheme="majorBidi" w:hAnsiTheme="majorBidi" w:cstheme="majorBidi"/>
          <w:sz w:val="24"/>
          <w:szCs w:val="24"/>
          <w:lang w:val="en-GB"/>
        </w:rPr>
      </w:pPr>
      <w:r w:rsidRPr="00965C78">
        <w:rPr>
          <w:rFonts w:asciiTheme="majorBidi" w:hAnsiTheme="majorBidi" w:cstheme="majorBidi"/>
          <w:sz w:val="24"/>
          <w:szCs w:val="24"/>
          <w:lang w:val="en-GB"/>
        </w:rPr>
        <w:t>Arab law</w:t>
      </w:r>
      <w:r w:rsidR="00A6192A">
        <w:rPr>
          <w:rFonts w:asciiTheme="majorBidi" w:hAnsiTheme="majorBidi" w:cstheme="majorBidi"/>
          <w:sz w:val="24"/>
          <w:szCs w:val="24"/>
          <w:lang w:val="en-GB"/>
        </w:rPr>
        <w:t xml:space="preserve"> — </w:t>
      </w:r>
      <w:r w:rsidR="00E2302C" w:rsidRPr="00965C78">
        <w:rPr>
          <w:rFonts w:asciiTheme="majorBidi" w:hAnsiTheme="majorBidi" w:cstheme="majorBidi"/>
          <w:i/>
          <w:iCs/>
          <w:sz w:val="24"/>
          <w:szCs w:val="24"/>
          <w:lang w:val="en-GB"/>
        </w:rPr>
        <w:t>Arab Law Quarterly</w:t>
      </w:r>
      <w:r w:rsidR="00A6192A">
        <w:rPr>
          <w:rFonts w:asciiTheme="majorBidi" w:hAnsiTheme="majorBidi" w:cstheme="majorBidi"/>
          <w:sz w:val="24"/>
          <w:szCs w:val="24"/>
          <w:lang w:val="en-GB"/>
        </w:rPr>
        <w:t xml:space="preserve"> — </w:t>
      </w:r>
      <w:r w:rsidR="00EA6851" w:rsidRPr="00965C78">
        <w:rPr>
          <w:rFonts w:asciiTheme="majorBidi" w:hAnsiTheme="majorBidi" w:cstheme="majorBidi"/>
          <w:sz w:val="24"/>
          <w:szCs w:val="24"/>
          <w:lang w:val="en-GB"/>
        </w:rPr>
        <w:t>b</w:t>
      </w:r>
      <w:r w:rsidRPr="00965C78">
        <w:rPr>
          <w:rFonts w:asciiTheme="majorBidi" w:hAnsiTheme="majorBidi" w:cstheme="majorBidi"/>
          <w:sz w:val="24"/>
          <w:szCs w:val="24"/>
          <w:lang w:val="en-GB"/>
        </w:rPr>
        <w:t>ibliometric</w:t>
      </w:r>
      <w:r w:rsidR="00A6192A">
        <w:rPr>
          <w:rFonts w:asciiTheme="majorBidi" w:hAnsiTheme="majorBidi" w:cstheme="majorBidi"/>
          <w:sz w:val="24"/>
          <w:szCs w:val="24"/>
          <w:lang w:val="en-GB"/>
        </w:rPr>
        <w:t xml:space="preserve"> — </w:t>
      </w:r>
      <w:r w:rsidR="00EA6851" w:rsidRPr="00965C78">
        <w:rPr>
          <w:rFonts w:asciiTheme="majorBidi" w:hAnsiTheme="majorBidi" w:cstheme="majorBidi"/>
          <w:sz w:val="24"/>
          <w:szCs w:val="24"/>
          <w:lang w:val="en-GB"/>
        </w:rPr>
        <w:t>j</w:t>
      </w:r>
      <w:r w:rsidRPr="00965C78">
        <w:rPr>
          <w:rFonts w:asciiTheme="majorBidi" w:hAnsiTheme="majorBidi" w:cstheme="majorBidi"/>
          <w:sz w:val="24"/>
          <w:szCs w:val="24"/>
          <w:lang w:val="en-GB"/>
        </w:rPr>
        <w:t>ournal analysis</w:t>
      </w:r>
      <w:r w:rsidR="00A6192A">
        <w:rPr>
          <w:rFonts w:asciiTheme="majorBidi" w:hAnsiTheme="majorBidi" w:cstheme="majorBidi"/>
          <w:sz w:val="24"/>
          <w:szCs w:val="24"/>
          <w:lang w:val="en-GB"/>
        </w:rPr>
        <w:t xml:space="preserve"> — </w:t>
      </w:r>
      <w:r w:rsidR="00EA6851" w:rsidRPr="00965C78">
        <w:rPr>
          <w:rFonts w:asciiTheme="majorBidi" w:hAnsiTheme="majorBidi" w:cstheme="majorBidi"/>
          <w:sz w:val="24"/>
          <w:szCs w:val="24"/>
          <w:lang w:val="en-GB"/>
        </w:rPr>
        <w:t>j</w:t>
      </w:r>
      <w:r w:rsidR="00CF75D1" w:rsidRPr="00965C78">
        <w:rPr>
          <w:rFonts w:asciiTheme="majorBidi" w:hAnsiTheme="majorBidi" w:cstheme="majorBidi"/>
          <w:sz w:val="24"/>
          <w:szCs w:val="24"/>
          <w:lang w:val="en-GB"/>
        </w:rPr>
        <w:t>ournal performance</w:t>
      </w:r>
    </w:p>
    <w:p w14:paraId="639AB86B" w14:textId="77777777" w:rsidR="00EA6851" w:rsidRPr="00965C78" w:rsidRDefault="00EA6851" w:rsidP="00EA6851">
      <w:pPr>
        <w:tabs>
          <w:tab w:val="center" w:pos="0"/>
        </w:tabs>
        <w:spacing w:after="0" w:line="240" w:lineRule="auto"/>
        <w:jc w:val="both"/>
        <w:rPr>
          <w:rFonts w:asciiTheme="majorBidi" w:hAnsiTheme="majorBidi" w:cstheme="majorBidi"/>
          <w:sz w:val="24"/>
          <w:szCs w:val="24"/>
          <w:lang w:val="en-GB"/>
        </w:rPr>
      </w:pPr>
    </w:p>
    <w:p w14:paraId="41A1D29D" w14:textId="77777777" w:rsidR="00E559BE" w:rsidRPr="00965C78" w:rsidRDefault="00E559BE" w:rsidP="00EA6851">
      <w:pPr>
        <w:tabs>
          <w:tab w:val="center" w:pos="0"/>
        </w:tabs>
        <w:spacing w:after="0" w:line="240" w:lineRule="auto"/>
        <w:jc w:val="both"/>
        <w:rPr>
          <w:rFonts w:asciiTheme="majorBidi" w:hAnsiTheme="majorBidi" w:cstheme="majorBidi"/>
          <w:sz w:val="24"/>
          <w:szCs w:val="24"/>
          <w:lang w:val="en-GB"/>
        </w:rPr>
      </w:pPr>
    </w:p>
    <w:p w14:paraId="7819A088" w14:textId="77777777" w:rsidR="00E559BE" w:rsidRPr="00965C78" w:rsidRDefault="00DF3C41" w:rsidP="00EA6851">
      <w:pPr>
        <w:pStyle w:val="ListParagraph"/>
        <w:numPr>
          <w:ilvl w:val="0"/>
          <w:numId w:val="12"/>
        </w:num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Introduction</w:t>
      </w:r>
    </w:p>
    <w:p w14:paraId="0A3076E6" w14:textId="77777777" w:rsidR="00EA6851" w:rsidRPr="00965C78" w:rsidRDefault="00EA6851" w:rsidP="00EA6851">
      <w:pPr>
        <w:shd w:val="clear" w:color="auto" w:fill="FFFFFF"/>
        <w:spacing w:after="0" w:line="240" w:lineRule="auto"/>
        <w:jc w:val="both"/>
        <w:rPr>
          <w:rFonts w:asciiTheme="majorBidi" w:hAnsiTheme="majorBidi" w:cstheme="majorBidi"/>
          <w:sz w:val="24"/>
          <w:szCs w:val="24"/>
          <w:shd w:val="clear" w:color="auto" w:fill="FFFFFF"/>
          <w:lang w:val="en-GB"/>
        </w:rPr>
      </w:pPr>
    </w:p>
    <w:p w14:paraId="004E01D7" w14:textId="77777777" w:rsidR="00522003" w:rsidRPr="00965C78" w:rsidRDefault="001966A4" w:rsidP="001558EC">
      <w:pPr>
        <w:shd w:val="clear" w:color="auto" w:fill="FFFFFF"/>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Quality research has been described subjectively by </w:t>
      </w:r>
      <w:r w:rsidR="001558EC" w:rsidRPr="00965C78">
        <w:rPr>
          <w:rFonts w:asciiTheme="majorBidi" w:hAnsiTheme="majorBidi" w:cstheme="majorBidi"/>
          <w:sz w:val="24"/>
          <w:szCs w:val="24"/>
          <w:shd w:val="clear" w:color="auto" w:fill="FFFFFF"/>
          <w:lang w:val="en-GB"/>
        </w:rPr>
        <w:t>various</w:t>
      </w:r>
      <w:r w:rsidRPr="00965C78">
        <w:rPr>
          <w:rFonts w:asciiTheme="majorBidi" w:hAnsiTheme="majorBidi" w:cstheme="majorBidi"/>
          <w:sz w:val="24"/>
          <w:szCs w:val="24"/>
          <w:shd w:val="clear" w:color="auto" w:fill="FFFFFF"/>
          <w:lang w:val="en-GB"/>
        </w:rPr>
        <w:t xml:space="preserve"> scholars</w:t>
      </w:r>
      <w:r w:rsidR="00EA6851" w:rsidRPr="00965C78">
        <w:rPr>
          <w:rFonts w:asciiTheme="majorBidi" w:hAnsiTheme="majorBidi" w:cstheme="majorBidi"/>
          <w:sz w:val="24"/>
          <w:szCs w:val="24"/>
          <w:shd w:val="clear" w:color="auto" w:fill="FFFFFF"/>
          <w:lang w:val="en-GB"/>
        </w:rPr>
        <w:t xml:space="preserve">, which is perhaps the reason </w:t>
      </w:r>
      <w:r w:rsidR="00F73E36" w:rsidRPr="00965C78">
        <w:rPr>
          <w:rFonts w:asciiTheme="majorBidi" w:hAnsiTheme="majorBidi" w:cstheme="majorBidi"/>
          <w:sz w:val="24"/>
          <w:szCs w:val="24"/>
          <w:shd w:val="clear" w:color="auto" w:fill="FFFFFF"/>
          <w:lang w:val="en-GB"/>
        </w:rPr>
        <w:t>why Milne</w:t>
      </w:r>
      <w:r w:rsidR="00BB41E1" w:rsidRPr="00965C78">
        <w:rPr>
          <w:rStyle w:val="FootnoteReference"/>
          <w:rFonts w:asciiTheme="majorBidi" w:hAnsiTheme="majorBidi" w:cstheme="majorBidi"/>
          <w:sz w:val="24"/>
          <w:szCs w:val="24"/>
          <w:shd w:val="clear" w:color="auto" w:fill="FFFFFF"/>
          <w:lang w:val="en-GB"/>
        </w:rPr>
        <w:footnoteReference w:id="1"/>
      </w:r>
      <w:r w:rsidR="006E3667" w:rsidRPr="00965C78">
        <w:rPr>
          <w:rFonts w:asciiTheme="majorBidi" w:hAnsiTheme="majorBidi" w:cstheme="majorBidi"/>
          <w:sz w:val="24"/>
          <w:szCs w:val="24"/>
          <w:shd w:val="clear" w:color="auto" w:fill="FFFFFF"/>
          <w:lang w:val="en-GB"/>
        </w:rPr>
        <w:t xml:space="preserve"> </w:t>
      </w:r>
      <w:r w:rsidR="00F73E36" w:rsidRPr="00965C78">
        <w:rPr>
          <w:rFonts w:asciiTheme="majorBidi" w:hAnsiTheme="majorBidi" w:cstheme="majorBidi"/>
          <w:sz w:val="24"/>
          <w:szCs w:val="24"/>
          <w:shd w:val="clear" w:color="auto" w:fill="FFFFFF"/>
          <w:lang w:val="en-GB"/>
        </w:rPr>
        <w:t xml:space="preserve">described </w:t>
      </w:r>
      <w:r w:rsidR="00EA6851" w:rsidRPr="00965C78">
        <w:rPr>
          <w:rFonts w:asciiTheme="majorBidi" w:hAnsiTheme="majorBidi" w:cstheme="majorBidi"/>
          <w:sz w:val="24"/>
          <w:szCs w:val="24"/>
          <w:shd w:val="clear" w:color="auto" w:fill="FFFFFF"/>
          <w:lang w:val="en-GB"/>
        </w:rPr>
        <w:t>‘</w:t>
      </w:r>
      <w:r w:rsidR="00F73E36" w:rsidRPr="00965C78">
        <w:rPr>
          <w:rFonts w:asciiTheme="majorBidi" w:hAnsiTheme="majorBidi" w:cstheme="majorBidi"/>
          <w:sz w:val="24"/>
          <w:szCs w:val="24"/>
          <w:shd w:val="clear" w:color="auto" w:fill="FFFFFF"/>
          <w:lang w:val="en-GB"/>
        </w:rPr>
        <w:t>quality</w:t>
      </w:r>
      <w:r w:rsidR="00EA6851" w:rsidRPr="00965C78">
        <w:rPr>
          <w:rFonts w:asciiTheme="majorBidi" w:hAnsiTheme="majorBidi" w:cstheme="majorBidi"/>
          <w:sz w:val="24"/>
          <w:szCs w:val="24"/>
          <w:shd w:val="clear" w:color="auto" w:fill="FFFFFF"/>
          <w:lang w:val="en-GB"/>
        </w:rPr>
        <w:t>’</w:t>
      </w:r>
      <w:r w:rsidR="00F73E36" w:rsidRPr="00965C78">
        <w:rPr>
          <w:rFonts w:asciiTheme="majorBidi" w:hAnsiTheme="majorBidi" w:cstheme="majorBidi"/>
          <w:sz w:val="24"/>
          <w:szCs w:val="24"/>
          <w:shd w:val="clear" w:color="auto" w:fill="FFFFFF"/>
          <w:lang w:val="en-GB"/>
        </w:rPr>
        <w:t xml:space="preserve"> as something </w:t>
      </w:r>
      <w:r w:rsidR="00EA6851" w:rsidRPr="00965C78">
        <w:rPr>
          <w:rFonts w:asciiTheme="majorBidi" w:hAnsiTheme="majorBidi" w:cstheme="majorBidi"/>
          <w:sz w:val="24"/>
          <w:szCs w:val="24"/>
          <w:shd w:val="clear" w:color="auto" w:fill="FFFFFF"/>
          <w:lang w:val="en-GB"/>
        </w:rPr>
        <w:t xml:space="preserve">like </w:t>
      </w:r>
      <w:r w:rsidR="00F73E36" w:rsidRPr="00965C78">
        <w:rPr>
          <w:rFonts w:asciiTheme="majorBidi" w:hAnsiTheme="majorBidi" w:cstheme="majorBidi"/>
          <w:sz w:val="24"/>
          <w:szCs w:val="24"/>
          <w:shd w:val="clear" w:color="auto" w:fill="FFFFFF"/>
          <w:lang w:val="en-GB"/>
        </w:rPr>
        <w:t xml:space="preserve">beauty </w:t>
      </w:r>
      <w:r w:rsidR="00EA6851" w:rsidRPr="00965C78">
        <w:rPr>
          <w:rFonts w:asciiTheme="majorBidi" w:hAnsiTheme="majorBidi" w:cstheme="majorBidi"/>
          <w:sz w:val="24"/>
          <w:szCs w:val="24"/>
          <w:shd w:val="clear" w:color="auto" w:fill="FFFFFF"/>
          <w:lang w:val="en-GB"/>
        </w:rPr>
        <w:t xml:space="preserve">that lies in the eyes of </w:t>
      </w:r>
      <w:r w:rsidR="00F73E36" w:rsidRPr="00965C78">
        <w:rPr>
          <w:rFonts w:asciiTheme="majorBidi" w:hAnsiTheme="majorBidi" w:cstheme="majorBidi"/>
          <w:sz w:val="24"/>
          <w:szCs w:val="24"/>
          <w:shd w:val="clear" w:color="auto" w:fill="FFFFFF"/>
          <w:lang w:val="en-GB"/>
        </w:rPr>
        <w:t xml:space="preserve">the beholder. </w:t>
      </w:r>
      <w:r w:rsidRPr="00965C78">
        <w:rPr>
          <w:rFonts w:asciiTheme="majorBidi" w:hAnsiTheme="majorBidi" w:cstheme="majorBidi"/>
          <w:sz w:val="24"/>
          <w:szCs w:val="24"/>
          <w:shd w:val="clear" w:color="auto" w:fill="FFFFFF"/>
          <w:lang w:val="en-GB"/>
        </w:rPr>
        <w:t xml:space="preserve">For instance, acceptance rates </w:t>
      </w:r>
      <w:r w:rsidR="00EA6851" w:rsidRPr="00965C78">
        <w:rPr>
          <w:rFonts w:asciiTheme="majorBidi" w:hAnsiTheme="majorBidi" w:cstheme="majorBidi"/>
          <w:sz w:val="24"/>
          <w:szCs w:val="24"/>
          <w:shd w:val="clear" w:color="auto" w:fill="FFFFFF"/>
          <w:lang w:val="en-GB"/>
        </w:rPr>
        <w:t xml:space="preserve">for </w:t>
      </w:r>
      <w:r w:rsidRPr="00965C78">
        <w:rPr>
          <w:rFonts w:asciiTheme="majorBidi" w:hAnsiTheme="majorBidi" w:cstheme="majorBidi"/>
          <w:sz w:val="24"/>
          <w:szCs w:val="24"/>
          <w:shd w:val="clear" w:color="auto" w:fill="FFFFFF"/>
          <w:lang w:val="en-GB"/>
        </w:rPr>
        <w:t xml:space="preserve">submissions were </w:t>
      </w:r>
      <w:r w:rsidR="00EA6851" w:rsidRPr="00965C78">
        <w:rPr>
          <w:rFonts w:asciiTheme="majorBidi" w:hAnsiTheme="majorBidi" w:cstheme="majorBidi"/>
          <w:sz w:val="24"/>
          <w:szCs w:val="24"/>
          <w:shd w:val="clear" w:color="auto" w:fill="FFFFFF"/>
          <w:lang w:val="en-GB"/>
        </w:rPr>
        <w:t xml:space="preserve">once </w:t>
      </w:r>
      <w:r w:rsidRPr="00965C78">
        <w:rPr>
          <w:rFonts w:asciiTheme="majorBidi" w:hAnsiTheme="majorBidi" w:cstheme="majorBidi"/>
          <w:sz w:val="24"/>
          <w:szCs w:val="24"/>
          <w:shd w:val="clear" w:color="auto" w:fill="FFFFFF"/>
          <w:lang w:val="en-GB"/>
        </w:rPr>
        <w:t xml:space="preserve">considered a </w:t>
      </w:r>
      <w:r w:rsidR="00EA6851" w:rsidRPr="00965C78">
        <w:rPr>
          <w:rFonts w:asciiTheme="majorBidi" w:hAnsiTheme="majorBidi" w:cstheme="majorBidi"/>
          <w:sz w:val="24"/>
          <w:szCs w:val="24"/>
          <w:shd w:val="clear" w:color="auto" w:fill="FFFFFF"/>
          <w:lang w:val="en-GB"/>
        </w:rPr>
        <w:t xml:space="preserve">determining </w:t>
      </w:r>
      <w:r w:rsidRPr="00965C78">
        <w:rPr>
          <w:rFonts w:asciiTheme="majorBidi" w:hAnsiTheme="majorBidi" w:cstheme="majorBidi"/>
          <w:sz w:val="24"/>
          <w:szCs w:val="24"/>
          <w:shd w:val="clear" w:color="auto" w:fill="FFFFFF"/>
          <w:lang w:val="en-GB"/>
        </w:rPr>
        <w:t xml:space="preserve">factor </w:t>
      </w:r>
      <w:r w:rsidR="00EA6851" w:rsidRPr="00965C78">
        <w:rPr>
          <w:rFonts w:asciiTheme="majorBidi" w:hAnsiTheme="majorBidi" w:cstheme="majorBidi"/>
          <w:sz w:val="24"/>
          <w:szCs w:val="24"/>
          <w:shd w:val="clear" w:color="auto" w:fill="FFFFFF"/>
          <w:lang w:val="en-GB"/>
        </w:rPr>
        <w:t xml:space="preserve">for </w:t>
      </w:r>
      <w:r w:rsidRPr="00965C78">
        <w:rPr>
          <w:rFonts w:asciiTheme="majorBidi" w:hAnsiTheme="majorBidi" w:cstheme="majorBidi"/>
          <w:sz w:val="24"/>
          <w:szCs w:val="24"/>
          <w:shd w:val="clear" w:color="auto" w:fill="FFFFFF"/>
          <w:lang w:val="en-GB"/>
        </w:rPr>
        <w:t xml:space="preserve">quality in the sense that </w:t>
      </w:r>
      <w:r w:rsidR="00EA6851" w:rsidRPr="00965C78">
        <w:rPr>
          <w:rFonts w:asciiTheme="majorBidi" w:hAnsiTheme="majorBidi" w:cstheme="majorBidi"/>
          <w:sz w:val="24"/>
          <w:szCs w:val="24"/>
          <w:shd w:val="clear" w:color="auto" w:fill="FFFFFF"/>
          <w:lang w:val="en-GB"/>
        </w:rPr>
        <w:t xml:space="preserve">a low </w:t>
      </w:r>
      <w:r w:rsidRPr="00965C78">
        <w:rPr>
          <w:rFonts w:asciiTheme="majorBidi" w:hAnsiTheme="majorBidi" w:cstheme="majorBidi"/>
          <w:sz w:val="24"/>
          <w:szCs w:val="24"/>
          <w:shd w:val="clear" w:color="auto" w:fill="FFFFFF"/>
          <w:lang w:val="en-GB"/>
        </w:rPr>
        <w:t xml:space="preserve">acceptance rate </w:t>
      </w:r>
      <w:r w:rsidR="00EA6851" w:rsidRPr="00965C78">
        <w:rPr>
          <w:rFonts w:asciiTheme="majorBidi" w:hAnsiTheme="majorBidi" w:cstheme="majorBidi"/>
          <w:sz w:val="24"/>
          <w:szCs w:val="24"/>
          <w:shd w:val="clear" w:color="auto" w:fill="FFFFFF"/>
          <w:lang w:val="en-GB"/>
        </w:rPr>
        <w:t xml:space="preserve">was </w:t>
      </w:r>
      <w:r w:rsidRPr="00965C78">
        <w:rPr>
          <w:rFonts w:asciiTheme="majorBidi" w:hAnsiTheme="majorBidi" w:cstheme="majorBidi"/>
          <w:sz w:val="24"/>
          <w:szCs w:val="24"/>
          <w:shd w:val="clear" w:color="auto" w:fill="FFFFFF"/>
          <w:lang w:val="en-GB"/>
        </w:rPr>
        <w:t>considered a</w:t>
      </w:r>
      <w:r w:rsidR="00EA6851" w:rsidRPr="00965C78">
        <w:rPr>
          <w:rFonts w:asciiTheme="majorBidi" w:hAnsiTheme="majorBidi" w:cstheme="majorBidi"/>
          <w:sz w:val="24"/>
          <w:szCs w:val="24"/>
          <w:shd w:val="clear" w:color="auto" w:fill="FFFFFF"/>
          <w:lang w:val="en-GB"/>
        </w:rPr>
        <w:t>n</w:t>
      </w:r>
      <w:r w:rsidRPr="00965C78">
        <w:rPr>
          <w:rFonts w:asciiTheme="majorBidi" w:hAnsiTheme="majorBidi" w:cstheme="majorBidi"/>
          <w:sz w:val="24"/>
          <w:szCs w:val="24"/>
          <w:shd w:val="clear" w:color="auto" w:fill="FFFFFF"/>
          <w:lang w:val="en-GB"/>
        </w:rPr>
        <w:t xml:space="preserve"> </w:t>
      </w:r>
      <w:r w:rsidR="00EA6851" w:rsidRPr="00965C78">
        <w:rPr>
          <w:rFonts w:asciiTheme="majorBidi" w:hAnsiTheme="majorBidi" w:cstheme="majorBidi"/>
          <w:sz w:val="24"/>
          <w:szCs w:val="24"/>
          <w:shd w:val="clear" w:color="auto" w:fill="FFFFFF"/>
          <w:lang w:val="en-GB"/>
        </w:rPr>
        <w:lastRenderedPageBreak/>
        <w:t xml:space="preserve">indication that a </w:t>
      </w:r>
      <w:r w:rsidRPr="00965C78">
        <w:rPr>
          <w:rFonts w:asciiTheme="majorBidi" w:hAnsiTheme="majorBidi" w:cstheme="majorBidi"/>
          <w:sz w:val="24"/>
          <w:szCs w:val="24"/>
          <w:shd w:val="clear" w:color="auto" w:fill="FFFFFF"/>
          <w:lang w:val="en-GB"/>
        </w:rPr>
        <w:t xml:space="preserve">journal </w:t>
      </w:r>
      <w:r w:rsidR="00EA6851" w:rsidRPr="00965C78">
        <w:rPr>
          <w:rFonts w:asciiTheme="majorBidi" w:hAnsiTheme="majorBidi" w:cstheme="majorBidi"/>
          <w:sz w:val="24"/>
          <w:szCs w:val="24"/>
          <w:shd w:val="clear" w:color="auto" w:fill="FFFFFF"/>
          <w:lang w:val="en-GB"/>
        </w:rPr>
        <w:t>was publishing high-</w:t>
      </w:r>
      <w:r w:rsidRPr="00965C78">
        <w:rPr>
          <w:rFonts w:asciiTheme="majorBidi" w:hAnsiTheme="majorBidi" w:cstheme="majorBidi"/>
          <w:sz w:val="24"/>
          <w:szCs w:val="24"/>
          <w:shd w:val="clear" w:color="auto" w:fill="FFFFFF"/>
          <w:lang w:val="en-GB"/>
        </w:rPr>
        <w:t>quality research</w:t>
      </w:r>
      <w:r w:rsidR="00E32C54" w:rsidRPr="00965C78">
        <w:rPr>
          <w:rFonts w:asciiTheme="majorBidi" w:hAnsiTheme="majorBidi" w:cstheme="majorBidi"/>
          <w:sz w:val="24"/>
          <w:szCs w:val="24"/>
          <w:shd w:val="clear" w:color="auto" w:fill="FFFFFF"/>
          <w:lang w:val="en-GB"/>
        </w:rPr>
        <w:t>.</w:t>
      </w:r>
      <w:r w:rsidR="006E3667" w:rsidRPr="00965C78">
        <w:rPr>
          <w:rStyle w:val="FootnoteReference"/>
          <w:rFonts w:asciiTheme="majorBidi" w:hAnsiTheme="majorBidi" w:cstheme="majorBidi"/>
          <w:sz w:val="24"/>
          <w:szCs w:val="24"/>
          <w:shd w:val="clear" w:color="auto" w:fill="FFFFFF"/>
          <w:lang w:val="en-GB"/>
        </w:rPr>
        <w:footnoteReference w:id="2"/>
      </w:r>
      <w:r w:rsidRPr="00965C78">
        <w:rPr>
          <w:rFonts w:asciiTheme="majorBidi" w:hAnsiTheme="majorBidi" w:cstheme="majorBidi"/>
          <w:sz w:val="24"/>
          <w:szCs w:val="24"/>
          <w:shd w:val="clear" w:color="auto" w:fill="FFFFFF"/>
          <w:lang w:val="en-GB"/>
        </w:rPr>
        <w:t xml:space="preserve"> </w:t>
      </w:r>
      <w:r w:rsidR="00120A27" w:rsidRPr="00965C78">
        <w:rPr>
          <w:rFonts w:asciiTheme="majorBidi" w:hAnsiTheme="majorBidi" w:cstheme="majorBidi"/>
          <w:sz w:val="24"/>
          <w:szCs w:val="24"/>
          <w:shd w:val="clear" w:color="auto" w:fill="FFFFFF"/>
          <w:lang w:val="en-GB"/>
        </w:rPr>
        <w:t xml:space="preserve">However, it </w:t>
      </w:r>
      <w:r w:rsidR="00EA6851" w:rsidRPr="00965C78">
        <w:rPr>
          <w:rFonts w:asciiTheme="majorBidi" w:hAnsiTheme="majorBidi" w:cstheme="majorBidi"/>
          <w:sz w:val="24"/>
          <w:szCs w:val="24"/>
          <w:shd w:val="clear" w:color="auto" w:fill="FFFFFF"/>
          <w:lang w:val="en-GB"/>
        </w:rPr>
        <w:t>was</w:t>
      </w:r>
      <w:r w:rsidR="00120A27" w:rsidRPr="00965C78">
        <w:rPr>
          <w:rFonts w:asciiTheme="majorBidi" w:hAnsiTheme="majorBidi" w:cstheme="majorBidi"/>
          <w:sz w:val="24"/>
          <w:szCs w:val="24"/>
          <w:shd w:val="clear" w:color="auto" w:fill="FFFFFF"/>
          <w:lang w:val="en-GB"/>
        </w:rPr>
        <w:t xml:space="preserve"> observed that this criteria </w:t>
      </w:r>
      <w:r w:rsidR="00EA6851" w:rsidRPr="00965C78">
        <w:rPr>
          <w:rFonts w:asciiTheme="majorBidi" w:hAnsiTheme="majorBidi" w:cstheme="majorBidi"/>
          <w:sz w:val="24"/>
          <w:szCs w:val="24"/>
          <w:shd w:val="clear" w:color="auto" w:fill="FFFFFF"/>
          <w:lang w:val="en-GB"/>
        </w:rPr>
        <w:t>wa</w:t>
      </w:r>
      <w:r w:rsidR="00120A27" w:rsidRPr="00965C78">
        <w:rPr>
          <w:rFonts w:asciiTheme="majorBidi" w:hAnsiTheme="majorBidi" w:cstheme="majorBidi"/>
          <w:sz w:val="24"/>
          <w:szCs w:val="24"/>
          <w:shd w:val="clear" w:color="auto" w:fill="FFFFFF"/>
          <w:lang w:val="en-GB"/>
        </w:rPr>
        <w:t xml:space="preserve">s prone to manipulation as </w:t>
      </w:r>
      <w:r w:rsidR="00EA6851" w:rsidRPr="00965C78">
        <w:rPr>
          <w:rFonts w:asciiTheme="majorBidi" w:hAnsiTheme="majorBidi" w:cstheme="majorBidi"/>
          <w:sz w:val="24"/>
          <w:szCs w:val="24"/>
          <w:shd w:val="clear" w:color="auto" w:fill="FFFFFF"/>
          <w:lang w:val="en-GB"/>
        </w:rPr>
        <w:t xml:space="preserve">a journal’s editors might use their influence arbitrarily </w:t>
      </w:r>
      <w:r w:rsidR="00120A27" w:rsidRPr="00965C78">
        <w:rPr>
          <w:rFonts w:asciiTheme="majorBidi" w:hAnsiTheme="majorBidi" w:cstheme="majorBidi"/>
          <w:sz w:val="24"/>
          <w:szCs w:val="24"/>
          <w:shd w:val="clear" w:color="auto" w:fill="FFFFFF"/>
          <w:lang w:val="en-GB"/>
        </w:rPr>
        <w:t xml:space="preserve">to determine what </w:t>
      </w:r>
      <w:r w:rsidR="00774DB2" w:rsidRPr="00965C78">
        <w:rPr>
          <w:rFonts w:asciiTheme="majorBidi" w:hAnsiTheme="majorBidi" w:cstheme="majorBidi"/>
          <w:sz w:val="24"/>
          <w:szCs w:val="24"/>
          <w:shd w:val="clear" w:color="auto" w:fill="FFFFFF"/>
          <w:lang w:val="en-GB"/>
        </w:rPr>
        <w:t xml:space="preserve">could </w:t>
      </w:r>
      <w:r w:rsidR="00120A27" w:rsidRPr="00965C78">
        <w:rPr>
          <w:rFonts w:asciiTheme="majorBidi" w:hAnsiTheme="majorBidi" w:cstheme="majorBidi"/>
          <w:sz w:val="24"/>
          <w:szCs w:val="24"/>
          <w:shd w:val="clear" w:color="auto" w:fill="FFFFFF"/>
          <w:lang w:val="en-GB"/>
        </w:rPr>
        <w:t xml:space="preserve">be accepted </w:t>
      </w:r>
      <w:r w:rsidR="00774DB2" w:rsidRPr="00965C78">
        <w:rPr>
          <w:rFonts w:asciiTheme="majorBidi" w:hAnsiTheme="majorBidi" w:cstheme="majorBidi"/>
          <w:sz w:val="24"/>
          <w:szCs w:val="24"/>
          <w:shd w:val="clear" w:color="auto" w:fill="FFFFFF"/>
          <w:lang w:val="en-GB"/>
        </w:rPr>
        <w:t>or</w:t>
      </w:r>
      <w:r w:rsidR="00120A27" w:rsidRPr="00965C78">
        <w:rPr>
          <w:rFonts w:asciiTheme="majorBidi" w:hAnsiTheme="majorBidi" w:cstheme="majorBidi"/>
          <w:sz w:val="24"/>
          <w:szCs w:val="24"/>
          <w:shd w:val="clear" w:color="auto" w:fill="FFFFFF"/>
          <w:lang w:val="en-GB"/>
        </w:rPr>
        <w:t xml:space="preserve"> rejected based on </w:t>
      </w:r>
      <w:r w:rsidR="00774DB2" w:rsidRPr="00965C78">
        <w:rPr>
          <w:rFonts w:asciiTheme="majorBidi" w:hAnsiTheme="majorBidi" w:cstheme="majorBidi"/>
          <w:sz w:val="24"/>
          <w:szCs w:val="24"/>
          <w:shd w:val="clear" w:color="auto" w:fill="FFFFFF"/>
          <w:lang w:val="en-GB"/>
        </w:rPr>
        <w:t xml:space="preserve">their </w:t>
      </w:r>
      <w:r w:rsidR="00120A27" w:rsidRPr="00965C78">
        <w:rPr>
          <w:rFonts w:asciiTheme="majorBidi" w:hAnsiTheme="majorBidi" w:cstheme="majorBidi"/>
          <w:sz w:val="24"/>
          <w:szCs w:val="24"/>
          <w:shd w:val="clear" w:color="auto" w:fill="FFFFFF"/>
          <w:lang w:val="en-GB"/>
        </w:rPr>
        <w:t>discretion</w:t>
      </w:r>
      <w:r w:rsidR="00774DB2" w:rsidRPr="00965C78">
        <w:rPr>
          <w:rFonts w:asciiTheme="majorBidi" w:hAnsiTheme="majorBidi" w:cstheme="majorBidi"/>
          <w:sz w:val="24"/>
          <w:szCs w:val="24"/>
          <w:shd w:val="clear" w:color="auto" w:fill="FFFFFF"/>
          <w:lang w:val="en-GB"/>
        </w:rPr>
        <w:t>.</w:t>
      </w:r>
      <w:r w:rsidR="00120A27" w:rsidRPr="00965C78">
        <w:rPr>
          <w:rFonts w:asciiTheme="majorBidi" w:hAnsiTheme="majorBidi" w:cstheme="majorBidi"/>
          <w:sz w:val="24"/>
          <w:szCs w:val="24"/>
          <w:shd w:val="clear" w:color="auto" w:fill="FFFFFF"/>
          <w:lang w:val="en-GB"/>
        </w:rPr>
        <w:t xml:space="preserve"> </w:t>
      </w:r>
      <w:r w:rsidR="00774DB2" w:rsidRPr="00965C78">
        <w:rPr>
          <w:rFonts w:asciiTheme="majorBidi" w:hAnsiTheme="majorBidi" w:cstheme="majorBidi"/>
          <w:sz w:val="24"/>
          <w:szCs w:val="24"/>
          <w:shd w:val="clear" w:color="auto" w:fill="FFFFFF"/>
          <w:lang w:val="en-GB"/>
        </w:rPr>
        <w:t xml:space="preserve">Thus </w:t>
      </w:r>
      <w:r w:rsidR="00120A27" w:rsidRPr="00965C78">
        <w:rPr>
          <w:rFonts w:asciiTheme="majorBidi" w:hAnsiTheme="majorBidi" w:cstheme="majorBidi"/>
          <w:sz w:val="24"/>
          <w:szCs w:val="24"/>
          <w:shd w:val="clear" w:color="auto" w:fill="FFFFFF"/>
          <w:lang w:val="en-GB"/>
        </w:rPr>
        <w:t xml:space="preserve">impact factors have </w:t>
      </w:r>
      <w:r w:rsidR="00774DB2" w:rsidRPr="00965C78">
        <w:rPr>
          <w:rFonts w:asciiTheme="majorBidi" w:hAnsiTheme="majorBidi" w:cstheme="majorBidi"/>
          <w:sz w:val="24"/>
          <w:szCs w:val="24"/>
          <w:shd w:val="clear" w:color="auto" w:fill="FFFFFF"/>
          <w:lang w:val="en-GB"/>
        </w:rPr>
        <w:t xml:space="preserve">replaced </w:t>
      </w:r>
      <w:r w:rsidR="00120A27" w:rsidRPr="00965C78">
        <w:rPr>
          <w:rFonts w:asciiTheme="majorBidi" w:hAnsiTheme="majorBidi" w:cstheme="majorBidi"/>
          <w:sz w:val="24"/>
          <w:szCs w:val="24"/>
          <w:shd w:val="clear" w:color="auto" w:fill="FFFFFF"/>
          <w:lang w:val="en-GB"/>
        </w:rPr>
        <w:t>acceptance rate</w:t>
      </w:r>
      <w:r w:rsidR="00774DB2" w:rsidRPr="00965C78">
        <w:rPr>
          <w:rFonts w:asciiTheme="majorBidi" w:hAnsiTheme="majorBidi" w:cstheme="majorBidi"/>
          <w:sz w:val="24"/>
          <w:szCs w:val="24"/>
          <w:shd w:val="clear" w:color="auto" w:fill="FFFFFF"/>
          <w:lang w:val="en-GB"/>
        </w:rPr>
        <w:t>s</w:t>
      </w:r>
      <w:r w:rsidR="00120A27" w:rsidRPr="00965C78">
        <w:rPr>
          <w:rFonts w:asciiTheme="majorBidi" w:hAnsiTheme="majorBidi" w:cstheme="majorBidi"/>
          <w:sz w:val="24"/>
          <w:szCs w:val="24"/>
          <w:shd w:val="clear" w:color="auto" w:fill="FFFFFF"/>
          <w:lang w:val="en-GB"/>
        </w:rPr>
        <w:t xml:space="preserve"> to measure </w:t>
      </w:r>
      <w:r w:rsidR="00774DB2" w:rsidRPr="00965C78">
        <w:rPr>
          <w:rFonts w:asciiTheme="majorBidi" w:hAnsiTheme="majorBidi" w:cstheme="majorBidi"/>
          <w:sz w:val="24"/>
          <w:szCs w:val="24"/>
          <w:shd w:val="clear" w:color="auto" w:fill="FFFFFF"/>
          <w:lang w:val="en-GB"/>
        </w:rPr>
        <w:t xml:space="preserve">a journal’s </w:t>
      </w:r>
      <w:r w:rsidR="00120A27" w:rsidRPr="00965C78">
        <w:rPr>
          <w:rFonts w:asciiTheme="majorBidi" w:hAnsiTheme="majorBidi" w:cstheme="majorBidi"/>
          <w:sz w:val="24"/>
          <w:szCs w:val="24"/>
          <w:shd w:val="clear" w:color="auto" w:fill="FFFFFF"/>
          <w:lang w:val="en-GB"/>
        </w:rPr>
        <w:t>quality</w:t>
      </w:r>
      <w:r w:rsidR="00897B27" w:rsidRPr="00965C78">
        <w:rPr>
          <w:rFonts w:asciiTheme="majorBidi" w:hAnsiTheme="majorBidi" w:cstheme="majorBidi"/>
          <w:sz w:val="24"/>
          <w:szCs w:val="24"/>
          <w:shd w:val="clear" w:color="auto" w:fill="FFFFFF"/>
          <w:lang w:val="en-GB"/>
        </w:rPr>
        <w:t>.</w:t>
      </w:r>
      <w:r w:rsidR="00897B27" w:rsidRPr="00965C78">
        <w:rPr>
          <w:rStyle w:val="FootnoteReference"/>
          <w:rFonts w:asciiTheme="majorBidi" w:hAnsiTheme="majorBidi" w:cstheme="majorBidi"/>
          <w:sz w:val="24"/>
          <w:szCs w:val="24"/>
          <w:shd w:val="clear" w:color="auto" w:fill="FFFFFF"/>
          <w:lang w:val="en-GB"/>
        </w:rPr>
        <w:footnoteReference w:id="3"/>
      </w:r>
      <w:r w:rsidR="00120A27" w:rsidRPr="00965C78">
        <w:rPr>
          <w:rFonts w:asciiTheme="majorBidi" w:hAnsiTheme="majorBidi" w:cstheme="majorBidi"/>
          <w:sz w:val="24"/>
          <w:szCs w:val="24"/>
          <w:shd w:val="clear" w:color="auto" w:fill="FFFFFF"/>
          <w:lang w:val="en-GB"/>
        </w:rPr>
        <w:t xml:space="preserve"> </w:t>
      </w:r>
      <w:r w:rsidR="00623B6B" w:rsidRPr="00965C78">
        <w:rPr>
          <w:rFonts w:asciiTheme="majorBidi" w:hAnsiTheme="majorBidi" w:cstheme="majorBidi"/>
          <w:sz w:val="24"/>
          <w:szCs w:val="24"/>
          <w:shd w:val="clear" w:color="auto" w:fill="FFFFFF"/>
          <w:lang w:val="en-GB"/>
        </w:rPr>
        <w:t xml:space="preserve">Bibliometrics is </w:t>
      </w:r>
      <w:r w:rsidR="00774DB2" w:rsidRPr="00965C78">
        <w:rPr>
          <w:rFonts w:asciiTheme="majorBidi" w:hAnsiTheme="majorBidi" w:cstheme="majorBidi"/>
          <w:sz w:val="24"/>
          <w:szCs w:val="24"/>
          <w:shd w:val="clear" w:color="auto" w:fill="FFFFFF"/>
          <w:lang w:val="en-GB"/>
        </w:rPr>
        <w:t xml:space="preserve">used for </w:t>
      </w:r>
      <w:r w:rsidR="00623B6B" w:rsidRPr="00965C78">
        <w:rPr>
          <w:rFonts w:asciiTheme="majorBidi" w:hAnsiTheme="majorBidi" w:cstheme="majorBidi"/>
          <w:sz w:val="24"/>
          <w:szCs w:val="24"/>
          <w:shd w:val="clear" w:color="auto" w:fill="FFFFFF"/>
          <w:lang w:val="en-GB"/>
        </w:rPr>
        <w:t>comparative quantitative analysis of publications</w:t>
      </w:r>
      <w:r w:rsidR="00774DB2" w:rsidRPr="00965C78">
        <w:rPr>
          <w:rFonts w:asciiTheme="majorBidi" w:hAnsiTheme="majorBidi" w:cstheme="majorBidi"/>
          <w:sz w:val="24"/>
          <w:szCs w:val="24"/>
          <w:shd w:val="clear" w:color="auto" w:fill="FFFFFF"/>
          <w:lang w:val="en-GB"/>
        </w:rPr>
        <w:t xml:space="preserve"> and is a reliable measure to help enhance the quality of a journal in the future.</w:t>
      </w:r>
    </w:p>
    <w:p w14:paraId="4BA955FE" w14:textId="77777777" w:rsidR="00B1186F" w:rsidRPr="00965C78" w:rsidRDefault="005C00B7" w:rsidP="00E113C3">
      <w:pPr>
        <w:shd w:val="clear" w:color="auto" w:fill="FFFFFF"/>
        <w:spacing w:after="0" w:line="240" w:lineRule="auto"/>
        <w:ind w:firstLine="360"/>
        <w:jc w:val="both"/>
        <w:rPr>
          <w:rFonts w:asciiTheme="majorBidi" w:hAnsiTheme="majorBidi" w:cstheme="majorBidi"/>
          <w:sz w:val="24"/>
          <w:szCs w:val="24"/>
          <w:shd w:val="clear" w:color="auto" w:fill="FFFFFF"/>
          <w:lang w:val="en-GB"/>
        </w:rPr>
      </w:pPr>
      <w:r w:rsidRPr="00965C78">
        <w:rPr>
          <w:rFonts w:asciiTheme="majorBidi" w:hAnsiTheme="majorBidi" w:cstheme="majorBidi"/>
          <w:i/>
          <w:iCs/>
          <w:sz w:val="24"/>
          <w:szCs w:val="24"/>
          <w:shd w:val="clear" w:color="auto" w:fill="FFFFFF"/>
          <w:lang w:val="en-GB"/>
        </w:rPr>
        <w:t>Arab Law Quarterly</w:t>
      </w:r>
      <w:r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is a</w:t>
      </w:r>
      <w:r w:rsidR="00B1186F" w:rsidRPr="00965C78">
        <w:rPr>
          <w:rFonts w:asciiTheme="majorBidi" w:hAnsiTheme="majorBidi" w:cstheme="majorBidi"/>
          <w:sz w:val="24"/>
          <w:szCs w:val="24"/>
          <w:shd w:val="clear" w:color="auto" w:fill="FFFFFF"/>
          <w:lang w:val="en-GB"/>
        </w:rPr>
        <w:t>n English-language,</w:t>
      </w:r>
      <w:r w:rsidRPr="00965C78">
        <w:rPr>
          <w:rFonts w:asciiTheme="majorBidi" w:hAnsiTheme="majorBidi" w:cstheme="majorBidi"/>
          <w:sz w:val="24"/>
          <w:szCs w:val="24"/>
          <w:shd w:val="clear" w:color="auto" w:fill="FFFFFF"/>
          <w:lang w:val="en-GB"/>
        </w:rPr>
        <w:t xml:space="preserve"> peer-reviewed journal</w:t>
      </w:r>
      <w:r w:rsidR="0066582E" w:rsidRPr="00965C78">
        <w:rPr>
          <w:rFonts w:asciiTheme="majorBidi" w:hAnsiTheme="majorBidi" w:cstheme="majorBidi"/>
          <w:sz w:val="24"/>
          <w:szCs w:val="24"/>
          <w:shd w:val="clear" w:color="auto" w:fill="FFFFFF"/>
          <w:lang w:val="en-GB"/>
        </w:rPr>
        <w:t xml:space="preserve"> </w:t>
      </w:r>
      <w:r w:rsidR="00774DB2" w:rsidRPr="00965C78">
        <w:rPr>
          <w:rFonts w:asciiTheme="majorBidi" w:hAnsiTheme="majorBidi" w:cstheme="majorBidi"/>
          <w:sz w:val="24"/>
          <w:szCs w:val="24"/>
          <w:shd w:val="clear" w:color="auto" w:fill="FFFFFF"/>
          <w:lang w:val="en-GB"/>
        </w:rPr>
        <w:t xml:space="preserve">first printed </w:t>
      </w:r>
      <w:r w:rsidR="00B1186F" w:rsidRPr="00965C78">
        <w:rPr>
          <w:rFonts w:asciiTheme="majorBidi" w:hAnsiTheme="majorBidi" w:cstheme="majorBidi"/>
          <w:sz w:val="24"/>
          <w:szCs w:val="24"/>
          <w:shd w:val="clear" w:color="auto" w:fill="FFFFFF"/>
          <w:lang w:val="en-GB"/>
        </w:rPr>
        <w:t xml:space="preserve">in 1980. </w:t>
      </w:r>
      <w:r w:rsidR="001558EC" w:rsidRPr="00965C78">
        <w:rPr>
          <w:rFonts w:asciiTheme="majorBidi" w:hAnsiTheme="majorBidi" w:cstheme="majorBidi"/>
          <w:sz w:val="24"/>
          <w:szCs w:val="24"/>
          <w:shd w:val="clear" w:color="auto" w:fill="FFFFFF"/>
          <w:lang w:val="en-GB"/>
        </w:rPr>
        <w:t xml:space="preserve">Although papers published </w:t>
      </w:r>
      <w:r w:rsidR="001558EC" w:rsidRPr="00965C78">
        <w:rPr>
          <w:rFonts w:asciiTheme="majorBidi" w:hAnsiTheme="majorBidi" w:cstheme="majorBidi"/>
          <w:sz w:val="24"/>
          <w:szCs w:val="24"/>
          <w:lang w:val="en-GB"/>
        </w:rPr>
        <w:t xml:space="preserve">in the journal have mostly been in English, a number of papers and abstracts have appeared in French in the past. </w:t>
      </w:r>
      <w:r w:rsidR="00B1186F" w:rsidRPr="00965C78">
        <w:rPr>
          <w:rFonts w:asciiTheme="majorBidi" w:hAnsiTheme="majorBidi" w:cstheme="majorBidi"/>
          <w:sz w:val="24"/>
          <w:szCs w:val="24"/>
          <w:shd w:val="clear" w:color="auto" w:fill="FFFFFF"/>
          <w:lang w:val="en-GB"/>
        </w:rPr>
        <w:t xml:space="preserve">Brill Academic Publishers, The Netherlands, took over the scholarly journal and published Volume 1 in 1985. </w:t>
      </w:r>
    </w:p>
    <w:p w14:paraId="3A54D6A7" w14:textId="77777777" w:rsidR="00C93A02" w:rsidRPr="00965C78" w:rsidRDefault="00353677" w:rsidP="00E113C3">
      <w:pPr>
        <w:shd w:val="clear" w:color="auto" w:fill="FFFFFF"/>
        <w:spacing w:after="0" w:line="240" w:lineRule="auto"/>
        <w:ind w:firstLine="360"/>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According to the official website of </w:t>
      </w:r>
      <w:r w:rsidR="00B121CB" w:rsidRPr="00965C78">
        <w:rPr>
          <w:rFonts w:asciiTheme="majorBidi" w:hAnsiTheme="majorBidi" w:cstheme="majorBidi"/>
          <w:sz w:val="24"/>
          <w:szCs w:val="24"/>
          <w:shd w:val="clear" w:color="auto" w:fill="FFFFFF"/>
          <w:lang w:val="en-GB"/>
        </w:rPr>
        <w:t>Scimago’s</w:t>
      </w:r>
      <w:r w:rsidRPr="00965C78">
        <w:rPr>
          <w:rFonts w:asciiTheme="majorBidi" w:hAnsiTheme="majorBidi" w:cstheme="majorBidi"/>
          <w:sz w:val="24"/>
          <w:szCs w:val="24"/>
          <w:shd w:val="clear" w:color="auto" w:fill="FFFFFF"/>
          <w:lang w:val="en-GB"/>
        </w:rPr>
        <w:t xml:space="preserve"> </w:t>
      </w:r>
      <w:r w:rsidRPr="0056502F">
        <w:rPr>
          <w:rFonts w:asciiTheme="majorBidi" w:hAnsiTheme="majorBidi" w:cstheme="majorBidi"/>
          <w:sz w:val="24"/>
          <w:szCs w:val="24"/>
          <w:shd w:val="clear" w:color="auto" w:fill="FFFFFF"/>
          <w:lang w:val="en-GB"/>
        </w:rPr>
        <w:t>Journal &amp; Country Rank</w:t>
      </w:r>
      <w:r w:rsidR="000718BF" w:rsidRPr="0056502F">
        <w:rPr>
          <w:rFonts w:asciiTheme="majorBidi" w:hAnsiTheme="majorBidi" w:cstheme="majorBidi"/>
          <w:sz w:val="24"/>
          <w:szCs w:val="24"/>
          <w:shd w:val="clear" w:color="auto" w:fill="FFFFFF"/>
          <w:lang w:val="en-GB"/>
        </w:rPr>
        <w:t>,</w:t>
      </w:r>
      <w:r w:rsidR="001E6361" w:rsidRPr="0056502F">
        <w:rPr>
          <w:rStyle w:val="FootnoteReference"/>
          <w:rFonts w:asciiTheme="majorBidi" w:hAnsiTheme="majorBidi" w:cstheme="majorBidi"/>
          <w:sz w:val="24"/>
          <w:szCs w:val="24"/>
          <w:shd w:val="clear" w:color="auto" w:fill="FFFFFF"/>
          <w:lang w:val="en-GB"/>
        </w:rPr>
        <w:footnoteReference w:id="4"/>
      </w:r>
      <w:r w:rsidRPr="0056502F">
        <w:rPr>
          <w:rFonts w:asciiTheme="majorBidi" w:hAnsiTheme="majorBidi" w:cstheme="majorBidi"/>
          <w:sz w:val="24"/>
          <w:szCs w:val="24"/>
          <w:shd w:val="clear" w:color="auto" w:fill="FFFFFF"/>
          <w:lang w:val="en-GB"/>
        </w:rPr>
        <w:t xml:space="preserve"> </w:t>
      </w:r>
      <w:r w:rsidR="00B1186F" w:rsidRPr="0056502F">
        <w:rPr>
          <w:rFonts w:asciiTheme="majorBidi" w:hAnsiTheme="majorBidi" w:cstheme="majorBidi"/>
          <w:i/>
          <w:iCs/>
          <w:sz w:val="24"/>
          <w:szCs w:val="24"/>
          <w:shd w:val="clear" w:color="auto" w:fill="FFFFFF"/>
          <w:lang w:val="en-GB"/>
        </w:rPr>
        <w:t>ALQ</w:t>
      </w:r>
      <w:r w:rsidR="00B1186F" w:rsidRPr="0056502F">
        <w:rPr>
          <w:rFonts w:asciiTheme="majorBidi" w:hAnsiTheme="majorBidi" w:cstheme="majorBidi"/>
          <w:sz w:val="24"/>
          <w:szCs w:val="24"/>
          <w:shd w:val="clear" w:color="auto" w:fill="FFFFFF"/>
          <w:lang w:val="en-GB"/>
        </w:rPr>
        <w:t xml:space="preserve"> </w:t>
      </w:r>
      <w:r w:rsidRPr="0056502F">
        <w:rPr>
          <w:rFonts w:asciiTheme="majorBidi" w:hAnsiTheme="majorBidi" w:cstheme="majorBidi"/>
          <w:sz w:val="24"/>
          <w:szCs w:val="24"/>
          <w:shd w:val="clear" w:color="auto" w:fill="FFFFFF"/>
          <w:lang w:val="en-GB"/>
        </w:rPr>
        <w:t xml:space="preserve">is </w:t>
      </w:r>
      <w:r w:rsidR="00024A3A" w:rsidRPr="0056502F">
        <w:rPr>
          <w:rFonts w:asciiTheme="majorBidi" w:hAnsiTheme="majorBidi" w:cstheme="majorBidi"/>
          <w:sz w:val="24"/>
          <w:szCs w:val="24"/>
          <w:shd w:val="clear" w:color="auto" w:fill="FFFFFF"/>
          <w:lang w:val="en-GB"/>
        </w:rPr>
        <w:t xml:space="preserve">listed as </w:t>
      </w:r>
      <w:r w:rsidRPr="0056502F">
        <w:rPr>
          <w:rFonts w:asciiTheme="majorBidi" w:hAnsiTheme="majorBidi" w:cstheme="majorBidi"/>
          <w:sz w:val="24"/>
          <w:szCs w:val="24"/>
          <w:shd w:val="clear" w:color="auto" w:fill="FFFFFF"/>
          <w:lang w:val="en-GB"/>
        </w:rPr>
        <w:t>a</w:t>
      </w:r>
      <w:r w:rsidR="00B079E6" w:rsidRPr="0056502F">
        <w:rPr>
          <w:rFonts w:asciiTheme="majorBidi" w:hAnsiTheme="majorBidi" w:cstheme="majorBidi"/>
          <w:sz w:val="24"/>
          <w:szCs w:val="24"/>
          <w:shd w:val="clear" w:color="auto" w:fill="FFFFFF"/>
          <w:lang w:val="en-GB"/>
        </w:rPr>
        <w:t>n</w:t>
      </w:r>
      <w:r w:rsidRPr="0056502F">
        <w:rPr>
          <w:rFonts w:asciiTheme="majorBidi" w:hAnsiTheme="majorBidi" w:cstheme="majorBidi"/>
          <w:sz w:val="24"/>
          <w:szCs w:val="24"/>
          <w:shd w:val="clear" w:color="auto" w:fill="FFFFFF"/>
          <w:lang w:val="en-GB"/>
        </w:rPr>
        <w:t xml:space="preserve"> Q3 journal with </w:t>
      </w:r>
      <w:r w:rsidR="00B1186F" w:rsidRPr="0056502F">
        <w:rPr>
          <w:rFonts w:asciiTheme="majorBidi" w:hAnsiTheme="majorBidi" w:cstheme="majorBidi"/>
          <w:sz w:val="24"/>
          <w:szCs w:val="24"/>
          <w:shd w:val="clear" w:color="auto" w:fill="FFFFFF"/>
          <w:lang w:val="en-GB"/>
        </w:rPr>
        <w:t xml:space="preserve">a </w:t>
      </w:r>
      <w:r w:rsidR="00B079E6" w:rsidRPr="0056502F">
        <w:rPr>
          <w:rFonts w:asciiTheme="majorBidi" w:hAnsiTheme="majorBidi" w:cstheme="majorBidi"/>
          <w:sz w:val="24"/>
          <w:szCs w:val="24"/>
          <w:shd w:val="clear" w:color="auto" w:fill="FFFFFF"/>
          <w:lang w:val="en-GB"/>
        </w:rPr>
        <w:t>Scimago Journal Rank (</w:t>
      </w:r>
      <w:r w:rsidRPr="0056502F">
        <w:rPr>
          <w:rFonts w:asciiTheme="majorBidi" w:hAnsiTheme="majorBidi" w:cstheme="majorBidi"/>
          <w:sz w:val="24"/>
          <w:szCs w:val="24"/>
          <w:shd w:val="clear" w:color="auto" w:fill="FFFFFF"/>
          <w:lang w:val="en-GB"/>
        </w:rPr>
        <w:t>SJR</w:t>
      </w:r>
      <w:r w:rsidR="00B079E6" w:rsidRPr="0056502F">
        <w:rPr>
          <w:rFonts w:asciiTheme="majorBidi" w:hAnsiTheme="majorBidi" w:cstheme="majorBidi"/>
          <w:sz w:val="24"/>
          <w:szCs w:val="24"/>
          <w:shd w:val="clear" w:color="auto" w:fill="FFFFFF"/>
          <w:lang w:val="en-GB"/>
        </w:rPr>
        <w:t>)</w:t>
      </w:r>
      <w:r w:rsidRPr="0056502F">
        <w:rPr>
          <w:rFonts w:asciiTheme="majorBidi" w:hAnsiTheme="majorBidi" w:cstheme="majorBidi"/>
          <w:sz w:val="24"/>
          <w:szCs w:val="24"/>
          <w:shd w:val="clear" w:color="auto" w:fill="FFFFFF"/>
          <w:lang w:val="en-GB"/>
        </w:rPr>
        <w:t xml:space="preserve"> 2019 impact factor of 0.14</w:t>
      </w:r>
      <w:r w:rsidR="00B1186F" w:rsidRPr="0056502F">
        <w:rPr>
          <w:rFonts w:asciiTheme="majorBidi" w:hAnsiTheme="majorBidi" w:cstheme="majorBidi"/>
          <w:sz w:val="24"/>
          <w:szCs w:val="24"/>
          <w:shd w:val="clear" w:color="auto" w:fill="FFFFFF"/>
          <w:lang w:val="en-GB"/>
        </w:rPr>
        <w:t>;</w:t>
      </w:r>
      <w:r w:rsidR="00545DFF" w:rsidRPr="0056502F">
        <w:rPr>
          <w:rFonts w:asciiTheme="majorBidi" w:hAnsiTheme="majorBidi" w:cstheme="majorBidi"/>
          <w:sz w:val="24"/>
          <w:szCs w:val="24"/>
          <w:shd w:val="clear" w:color="auto" w:fill="FFFFFF"/>
          <w:lang w:val="en-GB"/>
        </w:rPr>
        <w:t xml:space="preserve"> </w:t>
      </w:r>
      <w:r w:rsidR="00B1186F" w:rsidRPr="0056502F">
        <w:rPr>
          <w:rFonts w:asciiTheme="majorBidi" w:hAnsiTheme="majorBidi" w:cstheme="majorBidi"/>
          <w:sz w:val="24"/>
          <w:szCs w:val="24"/>
          <w:shd w:val="clear" w:color="auto" w:fill="FFFFFF"/>
          <w:lang w:val="en-GB"/>
        </w:rPr>
        <w:t xml:space="preserve">from </w:t>
      </w:r>
      <w:r w:rsidR="00545DFF" w:rsidRPr="0056502F">
        <w:rPr>
          <w:rFonts w:asciiTheme="majorBidi" w:hAnsiTheme="majorBidi" w:cstheme="majorBidi"/>
          <w:sz w:val="24"/>
          <w:szCs w:val="24"/>
          <w:shd w:val="clear" w:color="auto" w:fill="FFFFFF"/>
          <w:lang w:val="en-GB"/>
        </w:rPr>
        <w:t xml:space="preserve">1999 to 2018, </w:t>
      </w:r>
      <w:r w:rsidR="00B1186F" w:rsidRPr="0056502F">
        <w:rPr>
          <w:rFonts w:asciiTheme="majorBidi" w:hAnsiTheme="majorBidi" w:cstheme="majorBidi"/>
          <w:i/>
          <w:iCs/>
          <w:sz w:val="24"/>
          <w:szCs w:val="24"/>
          <w:shd w:val="clear" w:color="auto" w:fill="FFFFFF"/>
          <w:lang w:val="en-GB"/>
        </w:rPr>
        <w:t>ALQ</w:t>
      </w:r>
      <w:r w:rsidR="00B1186F" w:rsidRPr="0056502F">
        <w:rPr>
          <w:rFonts w:asciiTheme="majorBidi" w:hAnsiTheme="majorBidi" w:cstheme="majorBidi"/>
          <w:sz w:val="24"/>
          <w:szCs w:val="24"/>
          <w:shd w:val="clear" w:color="auto" w:fill="FFFFFF"/>
          <w:lang w:val="en-GB"/>
        </w:rPr>
        <w:t xml:space="preserve"> </w:t>
      </w:r>
      <w:r w:rsidR="00024A3A" w:rsidRPr="0056502F">
        <w:rPr>
          <w:rFonts w:asciiTheme="majorBidi" w:hAnsiTheme="majorBidi" w:cstheme="majorBidi"/>
          <w:sz w:val="24"/>
          <w:szCs w:val="24"/>
          <w:shd w:val="clear" w:color="auto" w:fill="FFFFFF"/>
          <w:lang w:val="en-GB"/>
        </w:rPr>
        <w:t>has remained listed as Q4.</w:t>
      </w:r>
      <w:r w:rsidR="00545DFF" w:rsidRPr="0056502F">
        <w:rPr>
          <w:rFonts w:asciiTheme="majorBidi" w:hAnsiTheme="majorBidi" w:cstheme="majorBidi"/>
          <w:sz w:val="24"/>
          <w:szCs w:val="24"/>
          <w:shd w:val="clear" w:color="auto" w:fill="FFFFFF"/>
          <w:lang w:val="en-GB"/>
        </w:rPr>
        <w:t xml:space="preserve"> </w:t>
      </w:r>
      <w:r w:rsidR="00024A3A" w:rsidRPr="0056502F">
        <w:rPr>
          <w:rFonts w:asciiTheme="majorBidi" w:hAnsiTheme="majorBidi" w:cstheme="majorBidi"/>
          <w:sz w:val="24"/>
          <w:szCs w:val="24"/>
          <w:shd w:val="clear" w:color="auto" w:fill="FFFFFF"/>
          <w:lang w:val="en-GB"/>
        </w:rPr>
        <w:t xml:space="preserve">In </w:t>
      </w:r>
      <w:r w:rsidR="00545DFF" w:rsidRPr="0056502F">
        <w:rPr>
          <w:rFonts w:asciiTheme="majorBidi" w:hAnsiTheme="majorBidi" w:cstheme="majorBidi"/>
          <w:sz w:val="24"/>
          <w:szCs w:val="24"/>
          <w:shd w:val="clear" w:color="auto" w:fill="FFFFFF"/>
          <w:lang w:val="en-GB"/>
        </w:rPr>
        <w:t>SJR</w:t>
      </w:r>
      <w:r w:rsidR="00024A3A" w:rsidRPr="0056502F">
        <w:rPr>
          <w:rFonts w:asciiTheme="majorBidi" w:hAnsiTheme="majorBidi" w:cstheme="majorBidi"/>
          <w:sz w:val="24"/>
          <w:szCs w:val="24"/>
          <w:shd w:val="clear" w:color="auto" w:fill="FFFFFF"/>
          <w:lang w:val="en-GB"/>
        </w:rPr>
        <w:t>’s</w:t>
      </w:r>
      <w:r w:rsidR="00545DFF" w:rsidRPr="0056502F">
        <w:rPr>
          <w:rFonts w:asciiTheme="majorBidi" w:hAnsiTheme="majorBidi" w:cstheme="majorBidi"/>
          <w:sz w:val="24"/>
          <w:szCs w:val="24"/>
          <w:shd w:val="clear" w:color="auto" w:fill="FFFFFF"/>
          <w:lang w:val="en-GB"/>
        </w:rPr>
        <w:t xml:space="preserve"> </w:t>
      </w:r>
      <w:r w:rsidR="00024A3A" w:rsidRPr="0056502F">
        <w:rPr>
          <w:rFonts w:asciiTheme="majorBidi" w:hAnsiTheme="majorBidi" w:cstheme="majorBidi"/>
          <w:sz w:val="24"/>
          <w:szCs w:val="24"/>
          <w:shd w:val="clear" w:color="auto" w:fill="FFFFFF"/>
          <w:lang w:val="en-GB"/>
        </w:rPr>
        <w:t>system</w:t>
      </w:r>
      <w:r w:rsidR="00024A3A" w:rsidRPr="00965C78">
        <w:rPr>
          <w:rFonts w:asciiTheme="majorBidi" w:hAnsiTheme="majorBidi" w:cstheme="majorBidi"/>
          <w:sz w:val="24"/>
          <w:szCs w:val="24"/>
          <w:shd w:val="clear" w:color="auto" w:fill="FFFFFF"/>
          <w:lang w:val="en-GB"/>
        </w:rPr>
        <w:t xml:space="preserve"> of </w:t>
      </w:r>
      <w:r w:rsidR="00545DFF" w:rsidRPr="00965C78">
        <w:rPr>
          <w:rFonts w:asciiTheme="majorBidi" w:hAnsiTheme="majorBidi" w:cstheme="majorBidi"/>
          <w:sz w:val="24"/>
          <w:szCs w:val="24"/>
          <w:shd w:val="clear" w:color="auto" w:fill="FFFFFF"/>
          <w:lang w:val="en-GB"/>
        </w:rPr>
        <w:t>ranking</w:t>
      </w:r>
      <w:r w:rsidR="00024A3A" w:rsidRPr="00965C78">
        <w:rPr>
          <w:rFonts w:asciiTheme="majorBidi" w:hAnsiTheme="majorBidi" w:cstheme="majorBidi"/>
          <w:sz w:val="24"/>
          <w:szCs w:val="24"/>
          <w:shd w:val="clear" w:color="auto" w:fill="FFFFFF"/>
          <w:lang w:val="en-GB"/>
        </w:rPr>
        <w:t>,</w:t>
      </w:r>
      <w:r w:rsidR="00545DFF" w:rsidRPr="00965C78">
        <w:rPr>
          <w:rFonts w:asciiTheme="majorBidi" w:hAnsiTheme="majorBidi" w:cstheme="majorBidi"/>
          <w:sz w:val="24"/>
          <w:szCs w:val="24"/>
          <w:shd w:val="clear" w:color="auto" w:fill="FFFFFF"/>
          <w:lang w:val="en-GB"/>
        </w:rPr>
        <w:t xml:space="preserve"> Q1 journals </w:t>
      </w:r>
      <w:r w:rsidR="00024A3A" w:rsidRPr="00965C78">
        <w:rPr>
          <w:rFonts w:asciiTheme="majorBidi" w:hAnsiTheme="majorBidi" w:cstheme="majorBidi"/>
          <w:sz w:val="24"/>
          <w:szCs w:val="24"/>
          <w:shd w:val="clear" w:color="auto" w:fill="FFFFFF"/>
          <w:lang w:val="en-GB"/>
        </w:rPr>
        <w:t xml:space="preserve">have </w:t>
      </w:r>
      <w:r w:rsidR="00545DFF" w:rsidRPr="00965C78">
        <w:rPr>
          <w:rFonts w:asciiTheme="majorBidi" w:hAnsiTheme="majorBidi" w:cstheme="majorBidi"/>
          <w:sz w:val="24"/>
          <w:szCs w:val="24"/>
          <w:shd w:val="clear" w:color="auto" w:fill="FFFFFF"/>
          <w:lang w:val="en-GB"/>
        </w:rPr>
        <w:t xml:space="preserve">the highest </w:t>
      </w:r>
      <w:r w:rsidR="00024A3A" w:rsidRPr="00965C78">
        <w:rPr>
          <w:rFonts w:asciiTheme="majorBidi" w:hAnsiTheme="majorBidi" w:cstheme="majorBidi"/>
          <w:sz w:val="24"/>
          <w:szCs w:val="24"/>
          <w:shd w:val="clear" w:color="auto" w:fill="FFFFFF"/>
          <w:lang w:val="en-GB"/>
        </w:rPr>
        <w:t xml:space="preserve">and Q4 journals </w:t>
      </w:r>
      <w:r w:rsidR="00545DFF" w:rsidRPr="00965C78">
        <w:rPr>
          <w:rFonts w:asciiTheme="majorBidi" w:hAnsiTheme="majorBidi" w:cstheme="majorBidi"/>
          <w:sz w:val="24"/>
          <w:szCs w:val="24"/>
          <w:shd w:val="clear" w:color="auto" w:fill="FFFFFF"/>
          <w:lang w:val="en-GB"/>
        </w:rPr>
        <w:t>the lowest values</w:t>
      </w:r>
      <w:r w:rsidR="000718BF" w:rsidRPr="00965C78">
        <w:rPr>
          <w:rFonts w:asciiTheme="majorBidi" w:hAnsiTheme="majorBidi" w:cstheme="majorBidi"/>
          <w:sz w:val="24"/>
          <w:szCs w:val="24"/>
          <w:shd w:val="clear" w:color="auto" w:fill="FFFFFF"/>
          <w:lang w:val="en-GB"/>
        </w:rPr>
        <w:t>.</w:t>
      </w:r>
      <w:r w:rsidR="000718BF" w:rsidRPr="00965C78">
        <w:rPr>
          <w:rStyle w:val="FootnoteReference"/>
          <w:rFonts w:asciiTheme="majorBidi" w:hAnsiTheme="majorBidi" w:cstheme="majorBidi"/>
          <w:sz w:val="24"/>
          <w:szCs w:val="24"/>
          <w:shd w:val="clear" w:color="auto" w:fill="FFFFFF"/>
          <w:lang w:val="en-GB"/>
        </w:rPr>
        <w:footnoteReference w:id="5"/>
      </w:r>
      <w:r w:rsidR="00545DFF" w:rsidRPr="00965C78">
        <w:rPr>
          <w:rFonts w:asciiTheme="majorBidi" w:hAnsiTheme="majorBidi" w:cstheme="majorBidi"/>
          <w:sz w:val="24"/>
          <w:szCs w:val="24"/>
          <w:shd w:val="clear" w:color="auto" w:fill="FFFFFF"/>
          <w:lang w:val="en-GB"/>
        </w:rPr>
        <w:t xml:space="preserve"> </w:t>
      </w:r>
      <w:r w:rsidR="00024A3A" w:rsidRPr="00965C78">
        <w:rPr>
          <w:rFonts w:asciiTheme="majorBidi" w:hAnsiTheme="majorBidi" w:cstheme="majorBidi"/>
          <w:sz w:val="24"/>
          <w:szCs w:val="24"/>
          <w:shd w:val="clear" w:color="auto" w:fill="FFFFFF"/>
          <w:lang w:val="en-GB"/>
        </w:rPr>
        <w:t>T</w:t>
      </w:r>
      <w:r w:rsidR="00623B6B" w:rsidRPr="00965C78">
        <w:rPr>
          <w:rFonts w:asciiTheme="majorBidi" w:hAnsiTheme="majorBidi" w:cstheme="majorBidi"/>
          <w:sz w:val="24"/>
          <w:szCs w:val="24"/>
          <w:shd w:val="clear" w:color="auto" w:fill="FFFFFF"/>
          <w:lang w:val="en-GB"/>
        </w:rPr>
        <w:t xml:space="preserve">he objective of this </w:t>
      </w:r>
      <w:r w:rsidR="00305C64" w:rsidRPr="00965C78">
        <w:rPr>
          <w:rFonts w:asciiTheme="majorBidi" w:hAnsiTheme="majorBidi" w:cstheme="majorBidi"/>
          <w:sz w:val="24"/>
          <w:szCs w:val="24"/>
          <w:shd w:val="clear" w:color="auto" w:fill="FFFFFF"/>
          <w:lang w:val="en-GB"/>
        </w:rPr>
        <w:t>research</w:t>
      </w:r>
      <w:r w:rsidR="00623B6B" w:rsidRPr="00965C78">
        <w:rPr>
          <w:rFonts w:asciiTheme="majorBidi" w:hAnsiTheme="majorBidi" w:cstheme="majorBidi"/>
          <w:sz w:val="24"/>
          <w:szCs w:val="24"/>
          <w:shd w:val="clear" w:color="auto" w:fill="FFFFFF"/>
          <w:lang w:val="en-GB"/>
        </w:rPr>
        <w:t xml:space="preserve"> is to conduct a bibliometric study </w:t>
      </w:r>
      <w:r w:rsidR="00E113C3" w:rsidRPr="00965C78">
        <w:rPr>
          <w:rFonts w:asciiTheme="majorBidi" w:hAnsiTheme="majorBidi" w:cstheme="majorBidi"/>
          <w:sz w:val="24"/>
          <w:szCs w:val="24"/>
          <w:shd w:val="clear" w:color="auto" w:fill="FFFFFF"/>
          <w:lang w:val="en-GB"/>
        </w:rPr>
        <w:t>for</w:t>
      </w:r>
      <w:r w:rsidR="00623B6B" w:rsidRPr="00965C78">
        <w:rPr>
          <w:rFonts w:asciiTheme="majorBidi" w:hAnsiTheme="majorBidi" w:cstheme="majorBidi"/>
          <w:sz w:val="24"/>
          <w:szCs w:val="24"/>
          <w:shd w:val="clear" w:color="auto" w:fill="FFFFFF"/>
          <w:lang w:val="en-GB"/>
        </w:rPr>
        <w:t xml:space="preserve"> </w:t>
      </w:r>
      <w:r w:rsidR="00623B6B" w:rsidRPr="00965C78">
        <w:rPr>
          <w:rFonts w:asciiTheme="majorBidi" w:hAnsiTheme="majorBidi" w:cstheme="majorBidi"/>
          <w:i/>
          <w:iCs/>
          <w:sz w:val="24"/>
          <w:szCs w:val="24"/>
          <w:shd w:val="clear" w:color="auto" w:fill="FFFFFF"/>
          <w:lang w:val="en-GB"/>
        </w:rPr>
        <w:t>ALQ</w:t>
      </w:r>
      <w:r w:rsidR="00024A3A" w:rsidRPr="00965C78">
        <w:rPr>
          <w:rFonts w:asciiTheme="majorBidi" w:hAnsiTheme="majorBidi" w:cstheme="majorBidi"/>
          <w:sz w:val="24"/>
          <w:szCs w:val="24"/>
          <w:shd w:val="clear" w:color="auto" w:fill="FFFFFF"/>
          <w:lang w:val="en-GB"/>
        </w:rPr>
        <w:t>, which has not been attempted to date</w:t>
      </w:r>
      <w:r w:rsidR="00623B6B" w:rsidRPr="00965C78">
        <w:rPr>
          <w:rFonts w:asciiTheme="majorBidi" w:hAnsiTheme="majorBidi" w:cstheme="majorBidi"/>
          <w:sz w:val="24"/>
          <w:szCs w:val="24"/>
          <w:shd w:val="clear" w:color="auto" w:fill="FFFFFF"/>
          <w:lang w:val="en-GB"/>
        </w:rPr>
        <w:t>.</w:t>
      </w:r>
    </w:p>
    <w:p w14:paraId="63BBA3AD" w14:textId="77777777" w:rsidR="00545DFF" w:rsidRPr="00965C78" w:rsidRDefault="00024A3A" w:rsidP="00965C78">
      <w:pPr>
        <w:shd w:val="clear" w:color="auto" w:fill="FFFFFF"/>
        <w:spacing w:after="0" w:line="240" w:lineRule="auto"/>
        <w:ind w:firstLine="360"/>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During</w:t>
      </w:r>
      <w:r w:rsidR="00AC6503" w:rsidRPr="00965C78">
        <w:rPr>
          <w:rFonts w:asciiTheme="majorBidi" w:hAnsiTheme="majorBidi" w:cstheme="majorBidi"/>
          <w:sz w:val="24"/>
          <w:szCs w:val="24"/>
          <w:shd w:val="clear" w:color="auto" w:fill="FFFFFF"/>
          <w:lang w:val="en-GB"/>
        </w:rPr>
        <w:t xml:space="preserve"> the </w:t>
      </w:r>
      <w:r w:rsidRPr="00965C78">
        <w:rPr>
          <w:rFonts w:asciiTheme="majorBidi" w:hAnsiTheme="majorBidi" w:cstheme="majorBidi"/>
          <w:sz w:val="24"/>
          <w:szCs w:val="24"/>
          <w:shd w:val="clear" w:color="auto" w:fill="FFFFFF"/>
          <w:lang w:val="en-GB"/>
        </w:rPr>
        <w:t>past</w:t>
      </w:r>
      <w:r w:rsidR="00AC6503" w:rsidRPr="00965C78">
        <w:rPr>
          <w:rFonts w:asciiTheme="majorBidi" w:hAnsiTheme="majorBidi" w:cstheme="majorBidi"/>
          <w:sz w:val="24"/>
          <w:szCs w:val="24"/>
          <w:shd w:val="clear" w:color="auto" w:fill="FFFFFF"/>
          <w:lang w:val="en-GB"/>
        </w:rPr>
        <w:t xml:space="preserve"> three decades, ALQ has been </w:t>
      </w:r>
      <w:r w:rsidR="0010719F" w:rsidRPr="00965C78">
        <w:rPr>
          <w:rFonts w:asciiTheme="majorBidi" w:hAnsiTheme="majorBidi" w:cstheme="majorBidi"/>
          <w:sz w:val="24"/>
          <w:szCs w:val="24"/>
          <w:shd w:val="clear" w:color="auto" w:fill="FFFFFF"/>
          <w:lang w:val="en-GB"/>
        </w:rPr>
        <w:t>recognize</w:t>
      </w:r>
      <w:r w:rsidR="00AC6503" w:rsidRPr="00965C78">
        <w:rPr>
          <w:rFonts w:asciiTheme="majorBidi" w:hAnsiTheme="majorBidi" w:cstheme="majorBidi"/>
          <w:sz w:val="24"/>
          <w:szCs w:val="24"/>
          <w:shd w:val="clear" w:color="auto" w:fill="FFFFFF"/>
          <w:lang w:val="en-GB"/>
        </w:rPr>
        <w:t xml:space="preserve">d as a </w:t>
      </w:r>
      <w:r w:rsidR="0010719F" w:rsidRPr="00965C78">
        <w:rPr>
          <w:rFonts w:asciiTheme="majorBidi" w:hAnsiTheme="majorBidi" w:cstheme="majorBidi"/>
          <w:sz w:val="24"/>
          <w:szCs w:val="24"/>
          <w:shd w:val="clear" w:color="auto" w:fill="FFFFFF"/>
          <w:lang w:val="en-GB"/>
        </w:rPr>
        <w:t xml:space="preserve">scholarly </w:t>
      </w:r>
      <w:r w:rsidR="00AC6503" w:rsidRPr="00965C78">
        <w:rPr>
          <w:rFonts w:asciiTheme="majorBidi" w:hAnsiTheme="majorBidi" w:cstheme="majorBidi"/>
          <w:sz w:val="24"/>
          <w:szCs w:val="24"/>
          <w:shd w:val="clear" w:color="auto" w:fill="FFFFFF"/>
          <w:lang w:val="en-GB"/>
        </w:rPr>
        <w:t>journal offer</w:t>
      </w:r>
      <w:r w:rsidR="0010719F" w:rsidRPr="00965C78">
        <w:rPr>
          <w:rFonts w:asciiTheme="majorBidi" w:hAnsiTheme="majorBidi" w:cstheme="majorBidi"/>
          <w:sz w:val="24"/>
          <w:szCs w:val="24"/>
          <w:shd w:val="clear" w:color="auto" w:fill="FFFFFF"/>
          <w:lang w:val="en-GB"/>
        </w:rPr>
        <w:t xml:space="preserve">ing </w:t>
      </w:r>
      <w:r w:rsidR="00AC6503" w:rsidRPr="00965C78">
        <w:rPr>
          <w:rFonts w:asciiTheme="majorBidi" w:hAnsiTheme="majorBidi" w:cstheme="majorBidi"/>
          <w:sz w:val="24"/>
          <w:szCs w:val="24"/>
          <w:shd w:val="clear" w:color="auto" w:fill="FFFFFF"/>
          <w:lang w:val="en-GB"/>
        </w:rPr>
        <w:t>influential</w:t>
      </w:r>
      <w:r w:rsidR="00BF74D3" w:rsidRPr="00965C78">
        <w:rPr>
          <w:rFonts w:asciiTheme="majorBidi" w:hAnsiTheme="majorBidi" w:cstheme="majorBidi"/>
          <w:sz w:val="24"/>
          <w:szCs w:val="24"/>
          <w:shd w:val="clear" w:color="auto" w:fill="FFFFFF"/>
          <w:lang w:val="en-GB"/>
        </w:rPr>
        <w:t xml:space="preserve"> articles on the laws and legal developments </w:t>
      </w:r>
      <w:r w:rsidR="0010719F" w:rsidRPr="00965C78">
        <w:rPr>
          <w:rFonts w:asciiTheme="majorBidi" w:hAnsiTheme="majorBidi" w:cstheme="majorBidi"/>
          <w:sz w:val="24"/>
          <w:szCs w:val="24"/>
          <w:shd w:val="clear" w:color="auto" w:fill="FFFFFF"/>
          <w:lang w:val="en-GB"/>
        </w:rPr>
        <w:t>of</w:t>
      </w:r>
      <w:r w:rsidR="00AC6503" w:rsidRPr="00965C78">
        <w:rPr>
          <w:rFonts w:asciiTheme="majorBidi" w:hAnsiTheme="majorBidi" w:cstheme="majorBidi"/>
          <w:sz w:val="24"/>
          <w:szCs w:val="24"/>
          <w:shd w:val="clear" w:color="auto" w:fill="FFFFFF"/>
          <w:lang w:val="en-GB"/>
        </w:rPr>
        <w:t xml:space="preserve"> </w:t>
      </w:r>
      <w:r w:rsidR="00BF74D3" w:rsidRPr="00965C78">
        <w:rPr>
          <w:rFonts w:asciiTheme="majorBidi" w:hAnsiTheme="majorBidi" w:cstheme="majorBidi"/>
          <w:sz w:val="24"/>
          <w:szCs w:val="24"/>
          <w:shd w:val="clear" w:color="auto" w:fill="FFFFFF"/>
          <w:lang w:val="en-GB"/>
        </w:rPr>
        <w:t xml:space="preserve">the twenty countries </w:t>
      </w:r>
      <w:r w:rsidR="0010719F" w:rsidRPr="00965C78">
        <w:rPr>
          <w:rFonts w:asciiTheme="majorBidi" w:hAnsiTheme="majorBidi" w:cstheme="majorBidi"/>
          <w:sz w:val="24"/>
          <w:szCs w:val="24"/>
          <w:shd w:val="clear" w:color="auto" w:fill="FFFFFF"/>
          <w:lang w:val="en-GB"/>
        </w:rPr>
        <w:t>in</w:t>
      </w:r>
      <w:r w:rsidR="00BF74D3" w:rsidRPr="00965C78">
        <w:rPr>
          <w:rFonts w:asciiTheme="majorBidi" w:hAnsiTheme="majorBidi" w:cstheme="majorBidi"/>
          <w:sz w:val="24"/>
          <w:szCs w:val="24"/>
          <w:shd w:val="clear" w:color="auto" w:fill="FFFFFF"/>
          <w:lang w:val="en-GB"/>
        </w:rPr>
        <w:t xml:space="preserve"> the Arab world</w:t>
      </w:r>
      <w:r w:rsidR="0010719F" w:rsidRPr="00965C78">
        <w:rPr>
          <w:rFonts w:asciiTheme="majorBidi" w:hAnsiTheme="majorBidi" w:cstheme="majorBidi"/>
          <w:sz w:val="24"/>
          <w:szCs w:val="24"/>
          <w:shd w:val="clear" w:color="auto" w:fill="FFFFFF"/>
          <w:lang w:val="en-GB"/>
        </w:rPr>
        <w:t>: namely,</w:t>
      </w:r>
      <w:r w:rsidR="00AC6503" w:rsidRPr="00965C78">
        <w:rPr>
          <w:rFonts w:asciiTheme="majorBidi" w:hAnsiTheme="majorBidi" w:cstheme="majorBidi"/>
          <w:sz w:val="24"/>
          <w:szCs w:val="24"/>
          <w:shd w:val="clear" w:color="auto" w:fill="FFFFFF"/>
          <w:lang w:val="en-GB"/>
        </w:rPr>
        <w:t xml:space="preserve"> </w:t>
      </w:r>
      <w:r w:rsidR="00BF74D3" w:rsidRPr="00965C78">
        <w:rPr>
          <w:rFonts w:asciiTheme="majorBidi" w:hAnsiTheme="majorBidi" w:cstheme="majorBidi"/>
          <w:sz w:val="24"/>
          <w:szCs w:val="24"/>
          <w:shd w:val="clear" w:color="auto" w:fill="FFFFFF"/>
          <w:lang w:val="en-GB"/>
        </w:rPr>
        <w:t>Arab laws in trans-national affairs, commercial law, Islamic (</w:t>
      </w:r>
      <w:r w:rsidR="00F0785C" w:rsidRPr="00965C78">
        <w:rPr>
          <w:rFonts w:asciiTheme="majorBidi" w:hAnsiTheme="majorBidi" w:cstheme="majorBidi"/>
          <w:sz w:val="24"/>
          <w:szCs w:val="24"/>
          <w:shd w:val="clear" w:color="auto" w:fill="FFFFFF"/>
          <w:lang w:val="en-GB"/>
        </w:rPr>
        <w:t>Sharīʿah</w:t>
      </w:r>
      <w:r w:rsidR="00BF74D3" w:rsidRPr="00965C78">
        <w:rPr>
          <w:rFonts w:asciiTheme="majorBidi" w:hAnsiTheme="majorBidi" w:cstheme="majorBidi"/>
          <w:sz w:val="24"/>
          <w:szCs w:val="24"/>
          <w:shd w:val="clear" w:color="auto" w:fill="FFFFFF"/>
          <w:lang w:val="en-GB"/>
        </w:rPr>
        <w:t>)</w:t>
      </w:r>
      <w:r w:rsidR="0010719F" w:rsidRPr="00965C78">
        <w:rPr>
          <w:rFonts w:asciiTheme="majorBidi" w:hAnsiTheme="majorBidi" w:cstheme="majorBidi"/>
          <w:sz w:val="24"/>
          <w:szCs w:val="24"/>
          <w:shd w:val="clear" w:color="auto" w:fill="FFFFFF"/>
          <w:lang w:val="en-GB"/>
        </w:rPr>
        <w:t xml:space="preserve"> law, </w:t>
      </w:r>
      <w:r w:rsidR="00BF74D3" w:rsidRPr="00965C78">
        <w:rPr>
          <w:rFonts w:asciiTheme="majorBidi" w:hAnsiTheme="majorBidi" w:cstheme="majorBidi"/>
          <w:sz w:val="24"/>
          <w:szCs w:val="24"/>
          <w:shd w:val="clear" w:color="auto" w:fill="FFFFFF"/>
          <w:lang w:val="en-GB"/>
        </w:rPr>
        <w:t>and international comparative law</w:t>
      </w:r>
      <w:r w:rsidR="00FE6232" w:rsidRPr="00965C78">
        <w:rPr>
          <w:rFonts w:asciiTheme="majorBidi" w:hAnsiTheme="majorBidi" w:cstheme="majorBidi"/>
          <w:sz w:val="24"/>
          <w:szCs w:val="24"/>
          <w:shd w:val="clear" w:color="auto" w:fill="FFFFFF"/>
          <w:lang w:val="en-GB"/>
        </w:rPr>
        <w:t>.</w:t>
      </w:r>
      <w:r w:rsidR="00FE6232" w:rsidRPr="00965C78">
        <w:rPr>
          <w:rStyle w:val="FootnoteReference"/>
          <w:rFonts w:asciiTheme="majorBidi" w:hAnsiTheme="majorBidi" w:cstheme="majorBidi"/>
          <w:sz w:val="24"/>
          <w:szCs w:val="24"/>
          <w:shd w:val="clear" w:color="auto" w:fill="FFFFFF"/>
          <w:lang w:val="en-GB"/>
        </w:rPr>
        <w:footnoteReference w:id="6"/>
      </w:r>
      <w:r w:rsidR="00FE6232" w:rsidRPr="00965C78">
        <w:rPr>
          <w:rFonts w:asciiTheme="majorBidi" w:hAnsiTheme="majorBidi" w:cstheme="majorBidi"/>
          <w:sz w:val="24"/>
          <w:szCs w:val="24"/>
          <w:shd w:val="clear" w:color="auto" w:fill="FFFFFF"/>
          <w:lang w:val="en-GB"/>
        </w:rPr>
        <w:t xml:space="preserve"> </w:t>
      </w:r>
      <w:r w:rsidR="0009133C" w:rsidRPr="00965C78">
        <w:rPr>
          <w:rFonts w:asciiTheme="majorBidi" w:hAnsiTheme="majorBidi" w:cstheme="majorBidi"/>
          <w:i/>
          <w:iCs/>
          <w:sz w:val="24"/>
          <w:szCs w:val="24"/>
          <w:shd w:val="clear" w:color="auto" w:fill="FFFFFF"/>
          <w:lang w:val="en-GB"/>
        </w:rPr>
        <w:t>ALQ</w:t>
      </w:r>
      <w:r w:rsidR="0010719F" w:rsidRPr="00965C78">
        <w:rPr>
          <w:rFonts w:asciiTheme="majorBidi" w:hAnsiTheme="majorBidi" w:cstheme="majorBidi"/>
          <w:sz w:val="24"/>
          <w:szCs w:val="24"/>
          <w:shd w:val="clear" w:color="auto" w:fill="FFFFFF"/>
          <w:lang w:val="en-GB"/>
        </w:rPr>
        <w:t xml:space="preserve">’s Abstracts and Indices can be found </w:t>
      </w:r>
      <w:r w:rsidR="0009133C" w:rsidRPr="00965C78">
        <w:rPr>
          <w:rFonts w:asciiTheme="majorBidi" w:hAnsiTheme="majorBidi" w:cstheme="majorBidi"/>
          <w:sz w:val="24"/>
          <w:szCs w:val="24"/>
          <w:shd w:val="clear" w:color="auto" w:fill="FFFFFF"/>
          <w:lang w:val="en-GB"/>
        </w:rPr>
        <w:t xml:space="preserve">in </w:t>
      </w:r>
      <w:r w:rsidR="00965C78">
        <w:rPr>
          <w:rFonts w:asciiTheme="majorBidi" w:hAnsiTheme="majorBidi" w:cstheme="majorBidi"/>
          <w:sz w:val="24"/>
          <w:szCs w:val="24"/>
          <w:shd w:val="clear" w:color="auto" w:fill="FFFFFF"/>
          <w:lang w:val="en-GB"/>
        </w:rPr>
        <w:t>C</w:t>
      </w:r>
      <w:r w:rsidR="0009133C" w:rsidRPr="00965C78">
        <w:rPr>
          <w:rFonts w:asciiTheme="majorBidi" w:hAnsiTheme="majorBidi" w:cstheme="majorBidi"/>
          <w:sz w:val="24"/>
          <w:szCs w:val="24"/>
          <w:shd w:val="clear" w:color="auto" w:fill="FFFFFF"/>
          <w:lang w:val="en-GB"/>
        </w:rPr>
        <w:t xml:space="preserve">urrent </w:t>
      </w:r>
      <w:r w:rsidR="00965C78">
        <w:rPr>
          <w:rFonts w:asciiTheme="majorBidi" w:hAnsiTheme="majorBidi" w:cstheme="majorBidi"/>
          <w:sz w:val="24"/>
          <w:szCs w:val="24"/>
          <w:shd w:val="clear" w:color="auto" w:fill="FFFFFF"/>
          <w:lang w:val="en-GB"/>
        </w:rPr>
        <w:t>A</w:t>
      </w:r>
      <w:r w:rsidR="0009133C" w:rsidRPr="00965C78">
        <w:rPr>
          <w:rFonts w:asciiTheme="majorBidi" w:hAnsiTheme="majorBidi" w:cstheme="majorBidi"/>
          <w:sz w:val="24"/>
          <w:szCs w:val="24"/>
          <w:shd w:val="clear" w:color="auto" w:fill="FFFFFF"/>
          <w:lang w:val="en-GB"/>
        </w:rPr>
        <w:t xml:space="preserve">bstracts, </w:t>
      </w:r>
      <w:r w:rsidR="00965C78">
        <w:rPr>
          <w:rFonts w:asciiTheme="majorBidi" w:hAnsiTheme="majorBidi" w:cstheme="majorBidi"/>
          <w:sz w:val="24"/>
          <w:szCs w:val="24"/>
          <w:shd w:val="clear" w:color="auto" w:fill="FFFFFF"/>
          <w:lang w:val="en-GB"/>
        </w:rPr>
        <w:t>E</w:t>
      </w:r>
      <w:r w:rsidR="0009133C" w:rsidRPr="00965C78">
        <w:rPr>
          <w:rFonts w:asciiTheme="majorBidi" w:hAnsiTheme="majorBidi" w:cstheme="majorBidi"/>
          <w:sz w:val="24"/>
          <w:szCs w:val="24"/>
          <w:shd w:val="clear" w:color="auto" w:fill="FFFFFF"/>
          <w:lang w:val="en-GB"/>
        </w:rPr>
        <w:t xml:space="preserve">lectronic </w:t>
      </w:r>
      <w:r w:rsidR="00965C78">
        <w:rPr>
          <w:rFonts w:asciiTheme="majorBidi" w:hAnsiTheme="majorBidi" w:cstheme="majorBidi"/>
          <w:sz w:val="24"/>
          <w:szCs w:val="24"/>
          <w:shd w:val="clear" w:color="auto" w:fill="FFFFFF"/>
          <w:lang w:val="en-GB"/>
        </w:rPr>
        <w:t>C</w:t>
      </w:r>
      <w:r w:rsidR="0009133C" w:rsidRPr="00965C78">
        <w:rPr>
          <w:rFonts w:asciiTheme="majorBidi" w:hAnsiTheme="majorBidi" w:cstheme="majorBidi"/>
          <w:sz w:val="24"/>
          <w:szCs w:val="24"/>
          <w:shd w:val="clear" w:color="auto" w:fill="FFFFFF"/>
          <w:lang w:val="en-GB"/>
        </w:rPr>
        <w:t xml:space="preserve">ollections </w:t>
      </w:r>
      <w:r w:rsidR="00965C78">
        <w:rPr>
          <w:rFonts w:asciiTheme="majorBidi" w:hAnsiTheme="majorBidi" w:cstheme="majorBidi"/>
          <w:sz w:val="24"/>
          <w:szCs w:val="24"/>
          <w:shd w:val="clear" w:color="auto" w:fill="FFFFFF"/>
          <w:lang w:val="en-GB"/>
        </w:rPr>
        <w:t>O</w:t>
      </w:r>
      <w:r w:rsidR="0009133C" w:rsidRPr="00965C78">
        <w:rPr>
          <w:rFonts w:asciiTheme="majorBidi" w:hAnsiTheme="majorBidi" w:cstheme="majorBidi"/>
          <w:sz w:val="24"/>
          <w:szCs w:val="24"/>
          <w:shd w:val="clear" w:color="auto" w:fill="FFFFFF"/>
          <w:lang w:val="en-GB"/>
        </w:rPr>
        <w:t xml:space="preserve">nline, </w:t>
      </w:r>
      <w:r w:rsidR="00305C64" w:rsidRPr="00965C78">
        <w:rPr>
          <w:rFonts w:asciiTheme="majorBidi" w:hAnsiTheme="majorBidi" w:cstheme="majorBidi"/>
          <w:sz w:val="24"/>
          <w:szCs w:val="24"/>
          <w:shd w:val="clear" w:color="auto" w:fill="FFFFFF"/>
          <w:lang w:val="en-GB"/>
        </w:rPr>
        <w:t>E</w:t>
      </w:r>
      <w:r w:rsidR="0009133C" w:rsidRPr="00965C78">
        <w:rPr>
          <w:rFonts w:asciiTheme="majorBidi" w:hAnsiTheme="majorBidi" w:cstheme="majorBidi"/>
          <w:sz w:val="24"/>
          <w:szCs w:val="24"/>
          <w:shd w:val="clear" w:color="auto" w:fill="FFFFFF"/>
          <w:lang w:val="en-GB"/>
        </w:rPr>
        <w:t xml:space="preserve">merging </w:t>
      </w:r>
      <w:r w:rsidR="00305C64" w:rsidRPr="00965C78">
        <w:rPr>
          <w:rFonts w:asciiTheme="majorBidi" w:hAnsiTheme="majorBidi" w:cstheme="majorBidi"/>
          <w:sz w:val="24"/>
          <w:szCs w:val="24"/>
          <w:shd w:val="clear" w:color="auto" w:fill="FFFFFF"/>
          <w:lang w:val="en-GB"/>
        </w:rPr>
        <w:t>S</w:t>
      </w:r>
      <w:r w:rsidR="0009133C" w:rsidRPr="00965C78">
        <w:rPr>
          <w:rFonts w:asciiTheme="majorBidi" w:hAnsiTheme="majorBidi" w:cstheme="majorBidi"/>
          <w:sz w:val="24"/>
          <w:szCs w:val="24"/>
          <w:shd w:val="clear" w:color="auto" w:fill="FFFFFF"/>
          <w:lang w:val="en-GB"/>
        </w:rPr>
        <w:t xml:space="preserve">ources </w:t>
      </w:r>
      <w:r w:rsidR="00305C64" w:rsidRPr="00965C78">
        <w:rPr>
          <w:rFonts w:asciiTheme="majorBidi" w:hAnsiTheme="majorBidi" w:cstheme="majorBidi"/>
          <w:sz w:val="24"/>
          <w:szCs w:val="24"/>
          <w:shd w:val="clear" w:color="auto" w:fill="FFFFFF"/>
          <w:lang w:val="en-GB"/>
        </w:rPr>
        <w:t>C</w:t>
      </w:r>
      <w:r w:rsidR="0086573B" w:rsidRPr="00965C78">
        <w:rPr>
          <w:rFonts w:asciiTheme="majorBidi" w:hAnsiTheme="majorBidi" w:cstheme="majorBidi"/>
          <w:sz w:val="24"/>
          <w:szCs w:val="24"/>
          <w:shd w:val="clear" w:color="auto" w:fill="FFFFFF"/>
          <w:lang w:val="en-GB"/>
        </w:rPr>
        <w:t>itation</w:t>
      </w:r>
      <w:r w:rsidR="0009133C" w:rsidRPr="00965C78">
        <w:rPr>
          <w:rFonts w:asciiTheme="majorBidi" w:hAnsiTheme="majorBidi" w:cstheme="majorBidi"/>
          <w:sz w:val="24"/>
          <w:szCs w:val="24"/>
          <w:shd w:val="clear" w:color="auto" w:fill="FFFFFF"/>
          <w:lang w:val="en-GB"/>
        </w:rPr>
        <w:t xml:space="preserve"> </w:t>
      </w:r>
      <w:r w:rsidR="00305C64" w:rsidRPr="00965C78">
        <w:rPr>
          <w:rFonts w:asciiTheme="majorBidi" w:hAnsiTheme="majorBidi" w:cstheme="majorBidi"/>
          <w:sz w:val="24"/>
          <w:szCs w:val="24"/>
          <w:shd w:val="clear" w:color="auto" w:fill="FFFFFF"/>
          <w:lang w:val="en-GB"/>
        </w:rPr>
        <w:t>I</w:t>
      </w:r>
      <w:r w:rsidR="0009133C" w:rsidRPr="00965C78">
        <w:rPr>
          <w:rFonts w:asciiTheme="majorBidi" w:hAnsiTheme="majorBidi" w:cstheme="majorBidi"/>
          <w:sz w:val="24"/>
          <w:szCs w:val="24"/>
          <w:shd w:val="clear" w:color="auto" w:fill="FFFFFF"/>
          <w:lang w:val="en-GB"/>
        </w:rPr>
        <w:t xml:space="preserve">ndex (Web of Science), </w:t>
      </w:r>
      <w:r w:rsidR="0010719F" w:rsidRPr="00965C78">
        <w:rPr>
          <w:rFonts w:asciiTheme="majorBidi" w:hAnsiTheme="majorBidi" w:cstheme="majorBidi"/>
          <w:i/>
          <w:iCs/>
          <w:sz w:val="24"/>
          <w:szCs w:val="24"/>
          <w:shd w:val="clear" w:color="auto" w:fill="FFFFFF"/>
          <w:lang w:val="en-GB"/>
        </w:rPr>
        <w:t>I</w:t>
      </w:r>
      <w:r w:rsidR="0009133C" w:rsidRPr="00965C78">
        <w:rPr>
          <w:rFonts w:asciiTheme="majorBidi" w:hAnsiTheme="majorBidi" w:cstheme="majorBidi"/>
          <w:i/>
          <w:iCs/>
          <w:sz w:val="24"/>
          <w:szCs w:val="24"/>
          <w:shd w:val="clear" w:color="auto" w:fill="FFFFFF"/>
          <w:lang w:val="en-GB"/>
        </w:rPr>
        <w:t>ndex Islamicus</w:t>
      </w:r>
      <w:r w:rsidR="0009133C" w:rsidRPr="00965C78">
        <w:rPr>
          <w:rFonts w:asciiTheme="majorBidi" w:hAnsiTheme="majorBidi" w:cstheme="majorBidi"/>
          <w:sz w:val="24"/>
          <w:szCs w:val="24"/>
          <w:shd w:val="clear" w:color="auto" w:fill="FFFFFF"/>
          <w:lang w:val="en-GB"/>
        </w:rPr>
        <w:t xml:space="preserve">, </w:t>
      </w:r>
      <w:r w:rsidR="00D276AF" w:rsidRPr="00965C78">
        <w:rPr>
          <w:rFonts w:asciiTheme="majorBidi" w:hAnsiTheme="majorBidi" w:cstheme="majorBidi"/>
          <w:sz w:val="24"/>
          <w:szCs w:val="24"/>
          <w:shd w:val="clear" w:color="auto" w:fill="FFFFFF"/>
          <w:lang w:val="en-GB"/>
        </w:rPr>
        <w:t>F</w:t>
      </w:r>
      <w:r w:rsidR="0009133C" w:rsidRPr="00965C78">
        <w:rPr>
          <w:rFonts w:asciiTheme="majorBidi" w:hAnsiTheme="majorBidi" w:cstheme="majorBidi"/>
          <w:sz w:val="24"/>
          <w:szCs w:val="24"/>
          <w:shd w:val="clear" w:color="auto" w:fill="FFFFFF"/>
          <w:lang w:val="en-GB"/>
        </w:rPr>
        <w:t xml:space="preserve">oreign </w:t>
      </w:r>
      <w:r w:rsidR="00D276AF" w:rsidRPr="00965C78">
        <w:rPr>
          <w:rFonts w:asciiTheme="majorBidi" w:hAnsiTheme="majorBidi" w:cstheme="majorBidi"/>
          <w:sz w:val="24"/>
          <w:szCs w:val="24"/>
          <w:shd w:val="clear" w:color="auto" w:fill="FFFFFF"/>
          <w:lang w:val="en-GB"/>
        </w:rPr>
        <w:t>L</w:t>
      </w:r>
      <w:r w:rsidR="0009133C" w:rsidRPr="00965C78">
        <w:rPr>
          <w:rFonts w:asciiTheme="majorBidi" w:hAnsiTheme="majorBidi" w:cstheme="majorBidi"/>
          <w:sz w:val="24"/>
          <w:szCs w:val="24"/>
          <w:shd w:val="clear" w:color="auto" w:fill="FFFFFF"/>
          <w:lang w:val="en-GB"/>
        </w:rPr>
        <w:t xml:space="preserve">egal </w:t>
      </w:r>
      <w:r w:rsidR="00D276AF" w:rsidRPr="00965C78">
        <w:rPr>
          <w:rFonts w:asciiTheme="majorBidi" w:hAnsiTheme="majorBidi" w:cstheme="majorBidi"/>
          <w:sz w:val="24"/>
          <w:szCs w:val="24"/>
          <w:shd w:val="clear" w:color="auto" w:fill="FFFFFF"/>
          <w:lang w:val="en-GB"/>
        </w:rPr>
        <w:t>P</w:t>
      </w:r>
      <w:r w:rsidR="0009133C" w:rsidRPr="00965C78">
        <w:rPr>
          <w:rFonts w:asciiTheme="majorBidi" w:hAnsiTheme="majorBidi" w:cstheme="majorBidi"/>
          <w:sz w:val="24"/>
          <w:szCs w:val="24"/>
          <w:shd w:val="clear" w:color="auto" w:fill="FFFFFF"/>
          <w:lang w:val="en-GB"/>
        </w:rPr>
        <w:t>eriodicals</w:t>
      </w:r>
      <w:r w:rsidR="00D276AF" w:rsidRPr="00965C78">
        <w:rPr>
          <w:rFonts w:asciiTheme="majorBidi" w:hAnsiTheme="majorBidi" w:cstheme="majorBidi"/>
          <w:sz w:val="24"/>
          <w:szCs w:val="24"/>
          <w:shd w:val="clear" w:color="auto" w:fill="FFFFFF"/>
          <w:lang w:val="en-GB"/>
        </w:rPr>
        <w:t xml:space="preserve"> Index</w:t>
      </w:r>
      <w:r w:rsidR="0009133C" w:rsidRPr="00965C78">
        <w:rPr>
          <w:rFonts w:asciiTheme="majorBidi" w:hAnsiTheme="majorBidi" w:cstheme="majorBidi"/>
          <w:sz w:val="24"/>
          <w:szCs w:val="24"/>
          <w:shd w:val="clear" w:color="auto" w:fill="FFFFFF"/>
          <w:lang w:val="en-GB"/>
        </w:rPr>
        <w:t xml:space="preserve">, </w:t>
      </w:r>
      <w:r w:rsidR="00D276AF" w:rsidRPr="00965C78">
        <w:rPr>
          <w:rFonts w:asciiTheme="majorBidi" w:hAnsiTheme="majorBidi" w:cstheme="majorBidi"/>
          <w:sz w:val="24"/>
          <w:szCs w:val="24"/>
          <w:shd w:val="clear" w:color="auto" w:fill="FFFFFF"/>
          <w:lang w:val="en-GB"/>
        </w:rPr>
        <w:t>I</w:t>
      </w:r>
      <w:r w:rsidR="0009133C" w:rsidRPr="00965C78">
        <w:rPr>
          <w:rFonts w:asciiTheme="majorBidi" w:hAnsiTheme="majorBidi" w:cstheme="majorBidi"/>
          <w:sz w:val="24"/>
          <w:szCs w:val="24"/>
          <w:shd w:val="clear" w:color="auto" w:fill="FFFFFF"/>
          <w:lang w:val="en-GB"/>
        </w:rPr>
        <w:t xml:space="preserve">nternational </w:t>
      </w:r>
      <w:r w:rsidR="00D276AF" w:rsidRPr="00965C78">
        <w:rPr>
          <w:rFonts w:asciiTheme="majorBidi" w:hAnsiTheme="majorBidi" w:cstheme="majorBidi"/>
          <w:sz w:val="24"/>
          <w:szCs w:val="24"/>
          <w:shd w:val="clear" w:color="auto" w:fill="FFFFFF"/>
          <w:lang w:val="en-GB"/>
        </w:rPr>
        <w:t>B</w:t>
      </w:r>
      <w:r w:rsidR="0009133C" w:rsidRPr="00965C78">
        <w:rPr>
          <w:rFonts w:asciiTheme="majorBidi" w:hAnsiTheme="majorBidi" w:cstheme="majorBidi"/>
          <w:sz w:val="24"/>
          <w:szCs w:val="24"/>
          <w:shd w:val="clear" w:color="auto" w:fill="FFFFFF"/>
          <w:lang w:val="en-GB"/>
        </w:rPr>
        <w:t xml:space="preserve">ibliography of the </w:t>
      </w:r>
      <w:r w:rsidR="00D276AF" w:rsidRPr="00965C78">
        <w:rPr>
          <w:rFonts w:asciiTheme="majorBidi" w:hAnsiTheme="majorBidi" w:cstheme="majorBidi"/>
          <w:sz w:val="24"/>
          <w:szCs w:val="24"/>
          <w:shd w:val="clear" w:color="auto" w:fill="FFFFFF"/>
          <w:lang w:val="en-GB"/>
        </w:rPr>
        <w:t>S</w:t>
      </w:r>
      <w:r w:rsidR="0009133C" w:rsidRPr="00965C78">
        <w:rPr>
          <w:rFonts w:asciiTheme="majorBidi" w:hAnsiTheme="majorBidi" w:cstheme="majorBidi"/>
          <w:sz w:val="24"/>
          <w:szCs w:val="24"/>
          <w:shd w:val="clear" w:color="auto" w:fill="FFFFFF"/>
          <w:lang w:val="en-GB"/>
        </w:rPr>
        <w:t xml:space="preserve">ocial </w:t>
      </w:r>
      <w:r w:rsidR="00D276AF" w:rsidRPr="00965C78">
        <w:rPr>
          <w:rFonts w:asciiTheme="majorBidi" w:hAnsiTheme="majorBidi" w:cstheme="majorBidi"/>
          <w:sz w:val="24"/>
          <w:szCs w:val="24"/>
          <w:shd w:val="clear" w:color="auto" w:fill="FFFFFF"/>
          <w:lang w:val="en-GB"/>
        </w:rPr>
        <w:t>S</w:t>
      </w:r>
      <w:r w:rsidR="0009133C" w:rsidRPr="00965C78">
        <w:rPr>
          <w:rFonts w:asciiTheme="majorBidi" w:hAnsiTheme="majorBidi" w:cstheme="majorBidi"/>
          <w:sz w:val="24"/>
          <w:szCs w:val="24"/>
          <w:shd w:val="clear" w:color="auto" w:fill="FFFFFF"/>
          <w:lang w:val="en-GB"/>
        </w:rPr>
        <w:t xml:space="preserve">ciences, </w:t>
      </w:r>
      <w:r w:rsidR="00D276AF" w:rsidRPr="00965C78">
        <w:rPr>
          <w:rFonts w:asciiTheme="majorBidi" w:hAnsiTheme="majorBidi" w:cstheme="majorBidi"/>
          <w:sz w:val="24"/>
          <w:szCs w:val="24"/>
          <w:shd w:val="clear" w:color="auto" w:fill="FFFFFF"/>
          <w:lang w:val="en-GB"/>
        </w:rPr>
        <w:t>I</w:t>
      </w:r>
      <w:r w:rsidR="000112CD" w:rsidRPr="00965C78">
        <w:rPr>
          <w:rFonts w:asciiTheme="majorBidi" w:hAnsiTheme="majorBidi" w:cstheme="majorBidi"/>
          <w:sz w:val="24"/>
          <w:szCs w:val="24"/>
          <w:shd w:val="clear" w:color="auto" w:fill="FFFFFF"/>
          <w:lang w:val="en-GB"/>
        </w:rPr>
        <w:t xml:space="preserve">nternational </w:t>
      </w:r>
      <w:r w:rsidR="00D276AF" w:rsidRPr="00965C78">
        <w:rPr>
          <w:rFonts w:asciiTheme="majorBidi" w:hAnsiTheme="majorBidi" w:cstheme="majorBidi"/>
          <w:sz w:val="24"/>
          <w:szCs w:val="24"/>
          <w:shd w:val="clear" w:color="auto" w:fill="FFFFFF"/>
          <w:lang w:val="en-GB"/>
        </w:rPr>
        <w:t>S</w:t>
      </w:r>
      <w:r w:rsidR="000112CD" w:rsidRPr="00965C78">
        <w:rPr>
          <w:rFonts w:asciiTheme="majorBidi" w:hAnsiTheme="majorBidi" w:cstheme="majorBidi"/>
          <w:sz w:val="24"/>
          <w:szCs w:val="24"/>
          <w:shd w:val="clear" w:color="auto" w:fill="FFFFFF"/>
          <w:lang w:val="en-GB"/>
        </w:rPr>
        <w:t xml:space="preserve">ecurity &amp; </w:t>
      </w:r>
      <w:r w:rsidR="00D276AF" w:rsidRPr="00965C78">
        <w:rPr>
          <w:rFonts w:asciiTheme="majorBidi" w:hAnsiTheme="majorBidi" w:cstheme="majorBidi"/>
          <w:sz w:val="24"/>
          <w:szCs w:val="24"/>
          <w:shd w:val="clear" w:color="auto" w:fill="FFFFFF"/>
          <w:lang w:val="en-GB"/>
        </w:rPr>
        <w:t>C</w:t>
      </w:r>
      <w:r w:rsidR="000112CD" w:rsidRPr="00965C78">
        <w:rPr>
          <w:rFonts w:asciiTheme="majorBidi" w:hAnsiTheme="majorBidi" w:cstheme="majorBidi"/>
          <w:sz w:val="24"/>
          <w:szCs w:val="24"/>
          <w:shd w:val="clear" w:color="auto" w:fill="FFFFFF"/>
          <w:lang w:val="en-GB"/>
        </w:rPr>
        <w:t>ounter-</w:t>
      </w:r>
      <w:r w:rsidR="00D276AF" w:rsidRPr="00965C78">
        <w:rPr>
          <w:rFonts w:asciiTheme="majorBidi" w:hAnsiTheme="majorBidi" w:cstheme="majorBidi"/>
          <w:sz w:val="24"/>
          <w:szCs w:val="24"/>
          <w:shd w:val="clear" w:color="auto" w:fill="FFFFFF"/>
          <w:lang w:val="en-GB"/>
        </w:rPr>
        <w:t>T</w:t>
      </w:r>
      <w:r w:rsidR="0009133C" w:rsidRPr="00965C78">
        <w:rPr>
          <w:rFonts w:asciiTheme="majorBidi" w:hAnsiTheme="majorBidi" w:cstheme="majorBidi"/>
          <w:sz w:val="24"/>
          <w:szCs w:val="24"/>
          <w:shd w:val="clear" w:color="auto" w:fill="FFFFFF"/>
          <w:lang w:val="en-GB"/>
        </w:rPr>
        <w:t xml:space="preserve">errorism </w:t>
      </w:r>
      <w:r w:rsidR="00D276AF" w:rsidRPr="00965C78">
        <w:rPr>
          <w:rFonts w:asciiTheme="majorBidi" w:hAnsiTheme="majorBidi" w:cstheme="majorBidi"/>
          <w:sz w:val="24"/>
          <w:szCs w:val="24"/>
          <w:shd w:val="clear" w:color="auto" w:fill="FFFFFF"/>
          <w:lang w:val="en-GB"/>
        </w:rPr>
        <w:t>R</w:t>
      </w:r>
      <w:r w:rsidR="0009133C" w:rsidRPr="00965C78">
        <w:rPr>
          <w:rFonts w:asciiTheme="majorBidi" w:hAnsiTheme="majorBidi" w:cstheme="majorBidi"/>
          <w:sz w:val="24"/>
          <w:szCs w:val="24"/>
          <w:shd w:val="clear" w:color="auto" w:fill="FFFFFF"/>
          <w:lang w:val="en-GB"/>
        </w:rPr>
        <w:t xml:space="preserve">eference </w:t>
      </w:r>
      <w:r w:rsidR="00D276AF" w:rsidRPr="00965C78">
        <w:rPr>
          <w:rFonts w:asciiTheme="majorBidi" w:hAnsiTheme="majorBidi" w:cstheme="majorBidi"/>
          <w:sz w:val="24"/>
          <w:szCs w:val="24"/>
          <w:shd w:val="clear" w:color="auto" w:fill="FFFFFF"/>
          <w:lang w:val="en-GB"/>
        </w:rPr>
        <w:t>C</w:t>
      </w:r>
      <w:r w:rsidR="0009133C" w:rsidRPr="00965C78">
        <w:rPr>
          <w:rFonts w:asciiTheme="majorBidi" w:hAnsiTheme="majorBidi" w:cstheme="majorBidi"/>
          <w:sz w:val="24"/>
          <w:szCs w:val="24"/>
          <w:shd w:val="clear" w:color="auto" w:fill="FFFFFF"/>
          <w:lang w:val="en-GB"/>
        </w:rPr>
        <w:t xml:space="preserve">enter, Middle Eastern &amp; Central Asian Studies, </w:t>
      </w:r>
      <w:r w:rsidR="000112CD" w:rsidRPr="00965C78">
        <w:rPr>
          <w:rFonts w:asciiTheme="majorBidi" w:hAnsiTheme="majorBidi" w:cstheme="majorBidi"/>
          <w:i/>
          <w:iCs/>
          <w:sz w:val="24"/>
          <w:szCs w:val="24"/>
          <w:shd w:val="clear" w:color="auto" w:fill="FFFFFF"/>
          <w:lang w:val="en-GB"/>
        </w:rPr>
        <w:t>P</w:t>
      </w:r>
      <w:r w:rsidR="0009133C" w:rsidRPr="00965C78">
        <w:rPr>
          <w:rFonts w:asciiTheme="majorBidi" w:hAnsiTheme="majorBidi" w:cstheme="majorBidi"/>
          <w:i/>
          <w:iCs/>
          <w:sz w:val="24"/>
          <w:szCs w:val="24"/>
          <w:shd w:val="clear" w:color="auto" w:fill="FFFFFF"/>
          <w:lang w:val="en-GB"/>
        </w:rPr>
        <w:t>eriodica Islamica</w:t>
      </w:r>
      <w:r w:rsidR="0009133C" w:rsidRPr="00965C78">
        <w:rPr>
          <w:rFonts w:asciiTheme="majorBidi" w:hAnsiTheme="majorBidi" w:cstheme="majorBidi"/>
          <w:sz w:val="24"/>
          <w:szCs w:val="24"/>
          <w:shd w:val="clear" w:color="auto" w:fill="FFFFFF"/>
          <w:lang w:val="en-GB"/>
        </w:rPr>
        <w:t xml:space="preserve">, </w:t>
      </w:r>
      <w:r w:rsidR="00D276AF" w:rsidRPr="00965C78">
        <w:rPr>
          <w:rFonts w:asciiTheme="majorBidi" w:hAnsiTheme="majorBidi" w:cstheme="majorBidi"/>
          <w:sz w:val="24"/>
          <w:szCs w:val="24"/>
          <w:shd w:val="clear" w:color="auto" w:fill="FFFFFF"/>
          <w:lang w:val="en-GB"/>
        </w:rPr>
        <w:t>P</w:t>
      </w:r>
      <w:r w:rsidR="0009133C" w:rsidRPr="00965C78">
        <w:rPr>
          <w:rFonts w:asciiTheme="majorBidi" w:hAnsiTheme="majorBidi" w:cstheme="majorBidi"/>
          <w:sz w:val="24"/>
          <w:szCs w:val="24"/>
          <w:shd w:val="clear" w:color="auto" w:fill="FFFFFF"/>
          <w:lang w:val="en-GB"/>
        </w:rPr>
        <w:t xml:space="preserve">eriodical </w:t>
      </w:r>
      <w:r w:rsidR="00D276AF" w:rsidRPr="00965C78">
        <w:rPr>
          <w:rFonts w:asciiTheme="majorBidi" w:hAnsiTheme="majorBidi" w:cstheme="majorBidi"/>
          <w:sz w:val="24"/>
          <w:szCs w:val="24"/>
          <w:shd w:val="clear" w:color="auto" w:fill="FFFFFF"/>
          <w:lang w:val="en-GB"/>
        </w:rPr>
        <w:t>C</w:t>
      </w:r>
      <w:r w:rsidR="0009133C" w:rsidRPr="00965C78">
        <w:rPr>
          <w:rFonts w:asciiTheme="majorBidi" w:hAnsiTheme="majorBidi" w:cstheme="majorBidi"/>
          <w:sz w:val="24"/>
          <w:szCs w:val="24"/>
          <w:shd w:val="clear" w:color="auto" w:fill="FFFFFF"/>
          <w:lang w:val="en-GB"/>
        </w:rPr>
        <w:t xml:space="preserve">ontents </w:t>
      </w:r>
      <w:r w:rsidR="00D276AF" w:rsidRPr="00965C78">
        <w:rPr>
          <w:rFonts w:asciiTheme="majorBidi" w:hAnsiTheme="majorBidi" w:cstheme="majorBidi"/>
          <w:sz w:val="24"/>
          <w:szCs w:val="24"/>
          <w:shd w:val="clear" w:color="auto" w:fill="FFFFFF"/>
          <w:lang w:val="en-GB"/>
        </w:rPr>
        <w:t>I</w:t>
      </w:r>
      <w:r w:rsidR="0009133C" w:rsidRPr="00965C78">
        <w:rPr>
          <w:rFonts w:asciiTheme="majorBidi" w:hAnsiTheme="majorBidi" w:cstheme="majorBidi"/>
          <w:sz w:val="24"/>
          <w:szCs w:val="24"/>
          <w:shd w:val="clear" w:color="auto" w:fill="FFFFFF"/>
          <w:lang w:val="en-GB"/>
        </w:rPr>
        <w:t>ndex, Periodicals Index Online</w:t>
      </w:r>
      <w:r w:rsidR="000112CD" w:rsidRPr="00965C78">
        <w:rPr>
          <w:rFonts w:asciiTheme="majorBidi" w:hAnsiTheme="majorBidi" w:cstheme="majorBidi"/>
          <w:sz w:val="24"/>
          <w:szCs w:val="24"/>
          <w:shd w:val="clear" w:color="auto" w:fill="FFFFFF"/>
          <w:lang w:val="en-GB"/>
        </w:rPr>
        <w:t xml:space="preserve"> (PIO)</w:t>
      </w:r>
      <w:r w:rsidR="0009133C" w:rsidRPr="00965C78">
        <w:rPr>
          <w:rFonts w:asciiTheme="majorBidi" w:hAnsiTheme="majorBidi" w:cstheme="majorBidi"/>
          <w:sz w:val="24"/>
          <w:szCs w:val="24"/>
          <w:shd w:val="clear" w:color="auto" w:fill="FFFFFF"/>
          <w:lang w:val="en-GB"/>
        </w:rPr>
        <w:t>, Russian Academy of Sciences Bibliographies, S</w:t>
      </w:r>
      <w:r w:rsidR="00965C78">
        <w:rPr>
          <w:rFonts w:asciiTheme="majorBidi" w:hAnsiTheme="majorBidi" w:cstheme="majorBidi"/>
          <w:sz w:val="24"/>
          <w:szCs w:val="24"/>
          <w:shd w:val="clear" w:color="auto" w:fill="FFFFFF"/>
          <w:lang w:val="en-GB"/>
        </w:rPr>
        <w:t>copus</w:t>
      </w:r>
      <w:r w:rsidR="000112CD" w:rsidRPr="00965C78">
        <w:rPr>
          <w:rFonts w:asciiTheme="majorBidi" w:hAnsiTheme="majorBidi" w:cstheme="majorBidi"/>
          <w:sz w:val="24"/>
          <w:szCs w:val="24"/>
          <w:shd w:val="clear" w:color="auto" w:fill="FFFFFF"/>
          <w:lang w:val="en-GB"/>
        </w:rPr>
        <w:t>,</w:t>
      </w:r>
      <w:r w:rsidR="0009133C" w:rsidRPr="00965C78">
        <w:rPr>
          <w:rFonts w:asciiTheme="majorBidi" w:hAnsiTheme="majorBidi" w:cstheme="majorBidi"/>
          <w:sz w:val="24"/>
          <w:szCs w:val="24"/>
          <w:shd w:val="clear" w:color="auto" w:fill="FFFFFF"/>
          <w:lang w:val="en-GB"/>
        </w:rPr>
        <w:t xml:space="preserve"> and TOC Premier.</w:t>
      </w:r>
      <w:r w:rsidR="00FE6232" w:rsidRPr="00965C78">
        <w:rPr>
          <w:rStyle w:val="FootnoteReference"/>
          <w:rFonts w:asciiTheme="majorBidi" w:hAnsiTheme="majorBidi" w:cstheme="majorBidi"/>
          <w:sz w:val="24"/>
          <w:szCs w:val="24"/>
          <w:shd w:val="clear" w:color="auto" w:fill="FFFFFF"/>
          <w:lang w:val="en-GB"/>
        </w:rPr>
        <w:footnoteReference w:id="7"/>
      </w:r>
      <w:r w:rsidR="0009133C" w:rsidRPr="00965C78">
        <w:rPr>
          <w:rFonts w:asciiTheme="majorBidi" w:hAnsiTheme="majorBidi" w:cstheme="majorBidi"/>
          <w:sz w:val="24"/>
          <w:szCs w:val="24"/>
          <w:shd w:val="clear" w:color="auto" w:fill="FFFFFF"/>
          <w:lang w:val="en-GB"/>
        </w:rPr>
        <w:t xml:space="preserve"> </w:t>
      </w:r>
    </w:p>
    <w:p w14:paraId="308309FA" w14:textId="77777777" w:rsidR="00623B6B" w:rsidRPr="00965C78" w:rsidRDefault="00623B6B" w:rsidP="00965C78">
      <w:pPr>
        <w:shd w:val="clear" w:color="auto" w:fill="FFFFFF"/>
        <w:spacing w:after="0" w:line="240" w:lineRule="auto"/>
        <w:ind w:firstLine="360"/>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SJR</w:t>
      </w:r>
      <w:r w:rsidRPr="00965C78">
        <w:rPr>
          <w:rFonts w:asciiTheme="majorBidi" w:hAnsiTheme="majorBidi" w:cstheme="majorBidi"/>
          <w:sz w:val="24"/>
          <w:szCs w:val="24"/>
          <w:lang w:val="en-GB"/>
        </w:rPr>
        <w:t xml:space="preserve"> </w:t>
      </w:r>
      <w:r w:rsidRPr="00965C78">
        <w:rPr>
          <w:rFonts w:asciiTheme="majorBidi" w:hAnsiTheme="majorBidi" w:cstheme="majorBidi"/>
          <w:sz w:val="24"/>
          <w:szCs w:val="24"/>
          <w:shd w:val="clear" w:color="auto" w:fill="FFFFFF"/>
          <w:lang w:val="en-GB"/>
        </w:rPr>
        <w:t xml:space="preserve">is a size-independent prestige indicator that ranks journals by their </w:t>
      </w:r>
      <w:r w:rsidR="000112CD"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average prestige per article</w:t>
      </w:r>
      <w:r w:rsidR="000112CD"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based on the notion that </w:t>
      </w:r>
      <w:r w:rsidR="000112CD"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all citations are not created equal</w:t>
      </w:r>
      <w:r w:rsidR="000112CD"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w:t>
      </w:r>
      <w:r w:rsidR="000112CD" w:rsidRPr="00965C78">
        <w:rPr>
          <w:rFonts w:asciiTheme="majorBidi" w:hAnsiTheme="majorBidi" w:cstheme="majorBidi"/>
          <w:sz w:val="24"/>
          <w:szCs w:val="24"/>
          <w:shd w:val="clear" w:color="auto" w:fill="FFFFFF"/>
          <w:lang w:val="en-GB"/>
        </w:rPr>
        <w:t>I</w:t>
      </w:r>
      <w:r w:rsidRPr="00965C78">
        <w:rPr>
          <w:rFonts w:asciiTheme="majorBidi" w:hAnsiTheme="majorBidi" w:cstheme="majorBidi"/>
          <w:sz w:val="24"/>
          <w:szCs w:val="24"/>
          <w:shd w:val="clear" w:color="auto" w:fill="FFFFFF"/>
          <w:lang w:val="en-GB"/>
        </w:rPr>
        <w:t xml:space="preserve">t measures </w:t>
      </w:r>
      <w:r w:rsidR="000112CD" w:rsidRPr="00965C78">
        <w:rPr>
          <w:rFonts w:asciiTheme="majorBidi" w:hAnsiTheme="majorBidi" w:cstheme="majorBidi"/>
          <w:sz w:val="24"/>
          <w:szCs w:val="24"/>
          <w:shd w:val="clear" w:color="auto" w:fill="FFFFFF"/>
          <w:lang w:val="en-GB"/>
        </w:rPr>
        <w:t xml:space="preserve">the </w:t>
      </w:r>
      <w:r w:rsidRPr="00965C78">
        <w:rPr>
          <w:rFonts w:asciiTheme="majorBidi" w:hAnsiTheme="majorBidi" w:cstheme="majorBidi"/>
          <w:sz w:val="24"/>
          <w:szCs w:val="24"/>
          <w:shd w:val="clear" w:color="auto" w:fill="FFFFFF"/>
          <w:lang w:val="en-GB"/>
        </w:rPr>
        <w:t xml:space="preserve">scientific influence of journals that accounts for both the number of citations received by a journal and the importance or prestige of the journals </w:t>
      </w:r>
      <w:r w:rsidR="00F03450" w:rsidRPr="00965C78">
        <w:rPr>
          <w:rFonts w:asciiTheme="majorBidi" w:hAnsiTheme="majorBidi" w:cstheme="majorBidi"/>
          <w:sz w:val="24"/>
          <w:szCs w:val="24"/>
          <w:shd w:val="clear" w:color="auto" w:fill="FFFFFF"/>
          <w:lang w:val="en-GB"/>
        </w:rPr>
        <w:t xml:space="preserve">where such citations </w:t>
      </w:r>
      <w:r w:rsidR="000112CD" w:rsidRPr="00965C78">
        <w:rPr>
          <w:rFonts w:asciiTheme="majorBidi" w:hAnsiTheme="majorBidi" w:cstheme="majorBidi"/>
          <w:sz w:val="24"/>
          <w:szCs w:val="24"/>
          <w:shd w:val="clear" w:color="auto" w:fill="FFFFFF"/>
          <w:lang w:val="en-GB"/>
        </w:rPr>
        <w:t>occur</w:t>
      </w:r>
      <w:r w:rsidRPr="00965C78">
        <w:rPr>
          <w:rFonts w:asciiTheme="majorBidi" w:hAnsiTheme="majorBidi" w:cstheme="majorBidi"/>
          <w:sz w:val="24"/>
          <w:szCs w:val="24"/>
          <w:shd w:val="clear" w:color="auto" w:fill="FFFFFF"/>
          <w:lang w:val="en-GB"/>
        </w:rPr>
        <w:t>.</w:t>
      </w:r>
      <w:r w:rsidR="00F03450" w:rsidRPr="00965C78">
        <w:rPr>
          <w:rStyle w:val="FootnoteReference"/>
          <w:rFonts w:asciiTheme="majorBidi" w:hAnsiTheme="majorBidi" w:cstheme="majorBidi"/>
          <w:sz w:val="24"/>
          <w:szCs w:val="24"/>
          <w:shd w:val="clear" w:color="auto" w:fill="FFFFFF"/>
          <w:lang w:val="en-GB"/>
        </w:rPr>
        <w:footnoteReference w:id="8"/>
      </w:r>
      <w:r w:rsidRPr="00965C78">
        <w:rPr>
          <w:rFonts w:asciiTheme="majorBidi" w:hAnsiTheme="majorBidi" w:cstheme="majorBidi"/>
          <w:sz w:val="24"/>
          <w:szCs w:val="24"/>
          <w:shd w:val="clear" w:color="auto" w:fill="FFFFFF"/>
          <w:lang w:val="en-GB"/>
        </w:rPr>
        <w:t xml:space="preserve"> </w:t>
      </w:r>
      <w:r w:rsidR="000112CD" w:rsidRPr="00965C78">
        <w:rPr>
          <w:rFonts w:asciiTheme="majorBidi" w:hAnsiTheme="majorBidi" w:cstheme="majorBidi"/>
          <w:sz w:val="24"/>
          <w:szCs w:val="24"/>
          <w:shd w:val="clear" w:color="auto" w:fill="FFFFFF"/>
          <w:lang w:val="en-GB"/>
        </w:rPr>
        <w:t xml:space="preserve">According to its subject matter,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is classified under social sciences specialized in law with </w:t>
      </w:r>
      <w:r w:rsidR="000112CD" w:rsidRPr="00965C78">
        <w:rPr>
          <w:rFonts w:asciiTheme="majorBidi" w:hAnsiTheme="majorBidi" w:cstheme="majorBidi"/>
          <w:sz w:val="24"/>
          <w:szCs w:val="24"/>
          <w:shd w:val="clear" w:color="auto" w:fill="FFFFFF"/>
          <w:lang w:val="en-GB"/>
        </w:rPr>
        <w:t>an H-I</w:t>
      </w:r>
      <w:r w:rsidRPr="00965C78">
        <w:rPr>
          <w:rFonts w:asciiTheme="majorBidi" w:hAnsiTheme="majorBidi" w:cstheme="majorBidi"/>
          <w:sz w:val="24"/>
          <w:szCs w:val="24"/>
          <w:shd w:val="clear" w:color="auto" w:fill="FFFFFF"/>
          <w:lang w:val="en-GB"/>
        </w:rPr>
        <w:t xml:space="preserve">ndex of 12. Over the years,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has become a reputable journal known </w:t>
      </w:r>
      <w:r w:rsidR="000112CD" w:rsidRPr="00965C78">
        <w:rPr>
          <w:rFonts w:asciiTheme="majorBidi" w:hAnsiTheme="majorBidi" w:cstheme="majorBidi"/>
          <w:sz w:val="24"/>
          <w:szCs w:val="24"/>
          <w:shd w:val="clear" w:color="auto" w:fill="FFFFFF"/>
          <w:lang w:val="en-GB"/>
        </w:rPr>
        <w:t xml:space="preserve">internationally </w:t>
      </w:r>
      <w:r w:rsidRPr="00965C78">
        <w:rPr>
          <w:rFonts w:asciiTheme="majorBidi" w:hAnsiTheme="majorBidi" w:cstheme="majorBidi"/>
          <w:sz w:val="24"/>
          <w:szCs w:val="24"/>
          <w:shd w:val="clear" w:color="auto" w:fill="FFFFFF"/>
          <w:lang w:val="en-GB"/>
        </w:rPr>
        <w:t xml:space="preserve">as the leading English-language legal publication covering all aspects of Arab law, both </w:t>
      </w:r>
      <w:r w:rsidR="00F77FC2" w:rsidRPr="00965C78">
        <w:rPr>
          <w:rFonts w:asciiTheme="majorBidi" w:hAnsiTheme="majorBidi" w:cstheme="majorBidi"/>
          <w:sz w:val="24"/>
          <w:szCs w:val="24"/>
          <w:shd w:val="clear" w:color="auto" w:fill="FFFFFF"/>
          <w:lang w:val="en-GB"/>
        </w:rPr>
        <w:t>Sharīʿah</w:t>
      </w:r>
      <w:r w:rsidRPr="00965C78">
        <w:rPr>
          <w:rFonts w:asciiTheme="majorBidi" w:hAnsiTheme="majorBidi" w:cstheme="majorBidi"/>
          <w:sz w:val="24"/>
          <w:szCs w:val="24"/>
          <w:shd w:val="clear" w:color="auto" w:fill="FFFFFF"/>
          <w:lang w:val="en-GB"/>
        </w:rPr>
        <w:t xml:space="preserve"> and secular. T</w:t>
      </w:r>
      <w:r w:rsidR="00965C78">
        <w:rPr>
          <w:rFonts w:asciiTheme="majorBidi" w:hAnsiTheme="majorBidi" w:cstheme="majorBidi"/>
          <w:sz w:val="24"/>
          <w:szCs w:val="24"/>
          <w:shd w:val="clear" w:color="auto" w:fill="FFFFFF"/>
          <w:lang w:val="en-GB"/>
        </w:rPr>
        <w:t xml:space="preserve">oday’s </w:t>
      </w:r>
      <w:r w:rsidR="000112CD" w:rsidRPr="00965C78">
        <w:rPr>
          <w:rFonts w:asciiTheme="majorBidi" w:hAnsiTheme="majorBidi" w:cstheme="majorBidi"/>
          <w:sz w:val="24"/>
          <w:szCs w:val="24"/>
          <w:shd w:val="clear" w:color="auto" w:fill="FFFFFF"/>
          <w:lang w:val="en-GB"/>
        </w:rPr>
        <w:t>Editor-</w:t>
      </w:r>
      <w:r w:rsidRPr="00965C78">
        <w:rPr>
          <w:rFonts w:asciiTheme="majorBidi" w:hAnsiTheme="majorBidi" w:cstheme="majorBidi"/>
          <w:sz w:val="24"/>
          <w:szCs w:val="24"/>
          <w:shd w:val="clear" w:color="auto" w:fill="FFFFFF"/>
          <w:lang w:val="en-GB"/>
        </w:rPr>
        <w:t>in</w:t>
      </w:r>
      <w:r w:rsidR="000112CD" w:rsidRPr="00965C78">
        <w:rPr>
          <w:rFonts w:asciiTheme="majorBidi" w:hAnsiTheme="majorBidi" w:cstheme="majorBidi"/>
          <w:sz w:val="24"/>
          <w:szCs w:val="24"/>
          <w:shd w:val="clear" w:color="auto" w:fill="FFFFFF"/>
          <w:lang w:val="en-GB"/>
        </w:rPr>
        <w:t>-C</w:t>
      </w:r>
      <w:r w:rsidRPr="00965C78">
        <w:rPr>
          <w:rFonts w:asciiTheme="majorBidi" w:hAnsiTheme="majorBidi" w:cstheme="majorBidi"/>
          <w:sz w:val="24"/>
          <w:szCs w:val="24"/>
          <w:shd w:val="clear" w:color="auto" w:fill="FFFFFF"/>
          <w:lang w:val="en-GB"/>
        </w:rPr>
        <w:t xml:space="preserve">hief of </w:t>
      </w:r>
      <w:r w:rsidR="000112CD" w:rsidRPr="00965C78">
        <w:rPr>
          <w:rFonts w:asciiTheme="majorBidi" w:hAnsiTheme="majorBidi" w:cstheme="majorBidi"/>
          <w:i/>
          <w:iCs/>
          <w:sz w:val="24"/>
          <w:szCs w:val="24"/>
          <w:shd w:val="clear" w:color="auto" w:fill="FFFFFF"/>
          <w:lang w:val="en-GB"/>
        </w:rPr>
        <w:t>ALQ</w:t>
      </w:r>
      <w:r w:rsidR="000112CD"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is Professor Dr</w:t>
      </w:r>
      <w:r w:rsidR="00204CD0"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Haider Ala Hamoudi of </w:t>
      </w:r>
      <w:r w:rsidR="000112CD" w:rsidRPr="00965C78">
        <w:rPr>
          <w:rFonts w:asciiTheme="majorBidi" w:hAnsiTheme="majorBidi" w:cstheme="majorBidi"/>
          <w:sz w:val="24"/>
          <w:szCs w:val="24"/>
          <w:shd w:val="clear" w:color="auto" w:fill="FFFFFF"/>
          <w:lang w:val="en-GB"/>
        </w:rPr>
        <w:t xml:space="preserve">the </w:t>
      </w:r>
      <w:r w:rsidRPr="00965C78">
        <w:rPr>
          <w:rFonts w:asciiTheme="majorBidi" w:hAnsiTheme="majorBidi" w:cstheme="majorBidi"/>
          <w:sz w:val="24"/>
          <w:szCs w:val="24"/>
          <w:shd w:val="clear" w:color="auto" w:fill="FFFFFF"/>
          <w:lang w:val="en-GB"/>
        </w:rPr>
        <w:t xml:space="preserve">University of Pittsburgh School of Law, </w:t>
      </w:r>
      <w:r w:rsidR="000112CD" w:rsidRPr="00965C78">
        <w:rPr>
          <w:rFonts w:asciiTheme="majorBidi" w:hAnsiTheme="majorBidi" w:cstheme="majorBidi"/>
          <w:sz w:val="24"/>
          <w:szCs w:val="24"/>
          <w:shd w:val="clear" w:color="auto" w:fill="FFFFFF"/>
          <w:lang w:val="en-GB"/>
        </w:rPr>
        <w:t xml:space="preserve">Pennsylvania, </w:t>
      </w:r>
      <w:r w:rsidRPr="00965C78">
        <w:rPr>
          <w:rFonts w:asciiTheme="majorBidi" w:hAnsiTheme="majorBidi" w:cstheme="majorBidi"/>
          <w:sz w:val="24"/>
          <w:szCs w:val="24"/>
          <w:shd w:val="clear" w:color="auto" w:fill="FFFFFF"/>
          <w:lang w:val="en-GB"/>
        </w:rPr>
        <w:t xml:space="preserve">USA. </w:t>
      </w:r>
    </w:p>
    <w:p w14:paraId="2E228567" w14:textId="77777777" w:rsidR="00430B1A" w:rsidRPr="00965C78" w:rsidRDefault="000112CD" w:rsidP="00305C64">
      <w:pPr>
        <w:shd w:val="clear" w:color="auto" w:fill="FFFFFF"/>
        <w:spacing w:after="0" w:line="240" w:lineRule="auto"/>
        <w:ind w:firstLine="360"/>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In </w:t>
      </w:r>
      <w:r w:rsidR="00F03450" w:rsidRPr="00965C78">
        <w:rPr>
          <w:rFonts w:asciiTheme="majorBidi" w:hAnsiTheme="majorBidi" w:cstheme="majorBidi"/>
          <w:sz w:val="24"/>
          <w:szCs w:val="24"/>
          <w:shd w:val="clear" w:color="auto" w:fill="FFFFFF"/>
          <w:lang w:val="en-GB"/>
        </w:rPr>
        <w:t>Moizer</w:t>
      </w:r>
      <w:r w:rsidRPr="00965C78">
        <w:rPr>
          <w:rFonts w:asciiTheme="majorBidi" w:hAnsiTheme="majorBidi" w:cstheme="majorBidi"/>
          <w:sz w:val="24"/>
          <w:szCs w:val="24"/>
          <w:shd w:val="clear" w:color="auto" w:fill="FFFFFF"/>
          <w:lang w:val="en-GB"/>
        </w:rPr>
        <w:t>’s opinion,</w:t>
      </w:r>
      <w:r w:rsidR="00F03450" w:rsidRPr="00965C78">
        <w:rPr>
          <w:rStyle w:val="FootnoteReference"/>
          <w:rFonts w:asciiTheme="majorBidi" w:hAnsiTheme="majorBidi" w:cstheme="majorBidi"/>
          <w:sz w:val="24"/>
          <w:szCs w:val="24"/>
          <w:shd w:val="clear" w:color="auto" w:fill="FFFFFF"/>
          <w:lang w:val="en-GB"/>
        </w:rPr>
        <w:footnoteReference w:id="9"/>
      </w:r>
      <w:r w:rsidR="00057F66"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over the years, </w:t>
      </w:r>
      <w:r w:rsidR="00057F66" w:rsidRPr="00965C78">
        <w:rPr>
          <w:rFonts w:asciiTheme="majorBidi" w:hAnsiTheme="majorBidi" w:cstheme="majorBidi"/>
          <w:sz w:val="24"/>
          <w:szCs w:val="24"/>
          <w:shd w:val="clear" w:color="auto" w:fill="FFFFFF"/>
          <w:lang w:val="en-GB"/>
        </w:rPr>
        <w:t xml:space="preserve">publishing in social science journals </w:t>
      </w:r>
      <w:r w:rsidRPr="00965C78">
        <w:rPr>
          <w:rFonts w:asciiTheme="majorBidi" w:hAnsiTheme="majorBidi" w:cstheme="majorBidi"/>
          <w:sz w:val="24"/>
          <w:szCs w:val="24"/>
          <w:shd w:val="clear" w:color="auto" w:fill="FFFFFF"/>
          <w:lang w:val="en-GB"/>
        </w:rPr>
        <w:t xml:space="preserve">has become </w:t>
      </w:r>
      <w:r w:rsidR="00057F66" w:rsidRPr="00965C78">
        <w:rPr>
          <w:rFonts w:asciiTheme="majorBidi" w:hAnsiTheme="majorBidi" w:cstheme="majorBidi"/>
          <w:sz w:val="24"/>
          <w:szCs w:val="24"/>
          <w:shd w:val="clear" w:color="auto" w:fill="FFFFFF"/>
          <w:lang w:val="en-GB"/>
        </w:rPr>
        <w:t xml:space="preserve">a </w:t>
      </w:r>
      <w:r w:rsidRPr="00965C78">
        <w:rPr>
          <w:rFonts w:asciiTheme="majorBidi" w:hAnsiTheme="majorBidi" w:cstheme="majorBidi"/>
          <w:sz w:val="24"/>
          <w:szCs w:val="24"/>
          <w:shd w:val="clear" w:color="auto" w:fill="FFFFFF"/>
          <w:lang w:val="en-GB"/>
        </w:rPr>
        <w:t>contest of sorts</w:t>
      </w:r>
      <w:r w:rsidR="000B3C88" w:rsidRPr="00965C78">
        <w:rPr>
          <w:rFonts w:asciiTheme="majorBidi" w:hAnsiTheme="majorBidi" w:cstheme="majorBidi"/>
          <w:sz w:val="24"/>
          <w:szCs w:val="24"/>
          <w:shd w:val="clear" w:color="auto" w:fill="FFFFFF"/>
          <w:lang w:val="en-GB"/>
        </w:rPr>
        <w:t>, a ‘fair game’</w:t>
      </w:r>
      <w:r w:rsidRPr="00965C78">
        <w:rPr>
          <w:rFonts w:asciiTheme="majorBidi" w:hAnsiTheme="majorBidi" w:cstheme="majorBidi"/>
          <w:sz w:val="24"/>
          <w:szCs w:val="24"/>
          <w:shd w:val="clear" w:color="auto" w:fill="FFFFFF"/>
          <w:lang w:val="en-GB"/>
        </w:rPr>
        <w:t xml:space="preserve"> </w:t>
      </w:r>
      <w:r w:rsidR="00057F66" w:rsidRPr="00965C78">
        <w:rPr>
          <w:rFonts w:asciiTheme="majorBidi" w:hAnsiTheme="majorBidi" w:cstheme="majorBidi"/>
          <w:sz w:val="24"/>
          <w:szCs w:val="24"/>
          <w:shd w:val="clear" w:color="auto" w:fill="FFFFFF"/>
          <w:lang w:val="en-GB"/>
        </w:rPr>
        <w:t>played b</w:t>
      </w:r>
      <w:r w:rsidRPr="00965C78">
        <w:rPr>
          <w:rFonts w:asciiTheme="majorBidi" w:hAnsiTheme="majorBidi" w:cstheme="majorBidi"/>
          <w:sz w:val="24"/>
          <w:szCs w:val="24"/>
          <w:shd w:val="clear" w:color="auto" w:fill="FFFFFF"/>
          <w:lang w:val="en-GB"/>
        </w:rPr>
        <w:t xml:space="preserve">y </w:t>
      </w:r>
      <w:r w:rsidR="00057F66" w:rsidRPr="00965C78">
        <w:rPr>
          <w:rFonts w:asciiTheme="majorBidi" w:hAnsiTheme="majorBidi" w:cstheme="majorBidi"/>
          <w:sz w:val="24"/>
          <w:szCs w:val="24"/>
          <w:shd w:val="clear" w:color="auto" w:fill="FFFFFF"/>
          <w:lang w:val="en-GB"/>
        </w:rPr>
        <w:t xml:space="preserve">authors, reviewers, editors and bureaucrats in </w:t>
      </w:r>
      <w:r w:rsidRPr="00965C78">
        <w:rPr>
          <w:rFonts w:asciiTheme="majorBidi" w:hAnsiTheme="majorBidi" w:cstheme="majorBidi"/>
          <w:sz w:val="24"/>
          <w:szCs w:val="24"/>
          <w:shd w:val="clear" w:color="auto" w:fill="FFFFFF"/>
          <w:lang w:val="en-GB"/>
        </w:rPr>
        <w:t xml:space="preserve">an </w:t>
      </w:r>
      <w:r w:rsidRPr="00965C78">
        <w:rPr>
          <w:rFonts w:asciiTheme="majorBidi" w:hAnsiTheme="majorBidi" w:cstheme="majorBidi"/>
          <w:sz w:val="24"/>
          <w:szCs w:val="24"/>
          <w:shd w:val="clear" w:color="auto" w:fill="FFFFFF"/>
          <w:lang w:val="en-GB"/>
        </w:rPr>
        <w:lastRenderedPageBreak/>
        <w:t xml:space="preserve">attempt to prove that </w:t>
      </w:r>
      <w:r w:rsidR="00057F66" w:rsidRPr="00965C78">
        <w:rPr>
          <w:rFonts w:asciiTheme="majorBidi" w:hAnsiTheme="majorBidi" w:cstheme="majorBidi"/>
          <w:sz w:val="24"/>
          <w:szCs w:val="24"/>
          <w:shd w:val="clear" w:color="auto" w:fill="FFFFFF"/>
          <w:lang w:val="en-GB"/>
        </w:rPr>
        <w:t>quality researchers are publishing in journals</w:t>
      </w:r>
      <w:r w:rsidR="00256C0D" w:rsidRPr="00965C78">
        <w:rPr>
          <w:rFonts w:asciiTheme="majorBidi" w:hAnsiTheme="majorBidi" w:cstheme="majorBidi"/>
          <w:sz w:val="24"/>
          <w:szCs w:val="24"/>
          <w:shd w:val="clear" w:color="auto" w:fill="FFFFFF"/>
          <w:lang w:val="en-GB"/>
        </w:rPr>
        <w:t xml:space="preserve"> of excellence, which, however, </w:t>
      </w:r>
      <w:r w:rsidR="00057F66" w:rsidRPr="00965C78">
        <w:rPr>
          <w:rFonts w:asciiTheme="majorBidi" w:hAnsiTheme="majorBidi" w:cstheme="majorBidi"/>
          <w:sz w:val="24"/>
          <w:szCs w:val="24"/>
          <w:shd w:val="clear" w:color="auto" w:fill="FFFFFF"/>
          <w:lang w:val="en-GB"/>
        </w:rPr>
        <w:t xml:space="preserve">might not be true in all cases. </w:t>
      </w:r>
      <w:r w:rsidR="00256C0D" w:rsidRPr="00965C78">
        <w:rPr>
          <w:rFonts w:asciiTheme="majorBidi" w:hAnsiTheme="majorBidi" w:cstheme="majorBidi"/>
          <w:sz w:val="24"/>
          <w:szCs w:val="24"/>
          <w:shd w:val="clear" w:color="auto" w:fill="FFFFFF"/>
          <w:lang w:val="en-GB"/>
        </w:rPr>
        <w:t xml:space="preserve">As </w:t>
      </w:r>
      <w:r w:rsidR="00BD0A14" w:rsidRPr="00965C78">
        <w:rPr>
          <w:rFonts w:asciiTheme="majorBidi" w:hAnsiTheme="majorBidi" w:cstheme="majorBidi"/>
          <w:sz w:val="24"/>
          <w:szCs w:val="24"/>
          <w:shd w:val="clear" w:color="auto" w:fill="FFFFFF"/>
          <w:lang w:val="en-GB"/>
        </w:rPr>
        <w:t xml:space="preserve">a leading journal in the </w:t>
      </w:r>
      <w:r w:rsidR="00256C0D" w:rsidRPr="00965C78">
        <w:rPr>
          <w:rFonts w:asciiTheme="majorBidi" w:hAnsiTheme="majorBidi" w:cstheme="majorBidi"/>
          <w:sz w:val="24"/>
          <w:szCs w:val="24"/>
          <w:shd w:val="clear" w:color="auto" w:fill="FFFFFF"/>
          <w:lang w:val="en-GB"/>
        </w:rPr>
        <w:t xml:space="preserve">field of </w:t>
      </w:r>
      <w:r w:rsidR="00446FE1" w:rsidRPr="00965C78">
        <w:rPr>
          <w:rFonts w:asciiTheme="majorBidi" w:hAnsiTheme="majorBidi" w:cstheme="majorBidi"/>
          <w:sz w:val="24"/>
          <w:szCs w:val="24"/>
          <w:shd w:val="clear" w:color="auto" w:fill="FFFFFF"/>
          <w:lang w:val="en-GB"/>
        </w:rPr>
        <w:t>social science</w:t>
      </w:r>
      <w:r w:rsidR="00256C0D" w:rsidRPr="00965C78">
        <w:rPr>
          <w:rFonts w:asciiTheme="majorBidi" w:hAnsiTheme="majorBidi" w:cstheme="majorBidi"/>
          <w:sz w:val="24"/>
          <w:szCs w:val="24"/>
          <w:shd w:val="clear" w:color="auto" w:fill="FFFFFF"/>
          <w:lang w:val="en-GB"/>
        </w:rPr>
        <w:t>s</w:t>
      </w:r>
      <w:r w:rsidR="00BD0A14" w:rsidRPr="00965C78">
        <w:rPr>
          <w:rFonts w:asciiTheme="majorBidi" w:hAnsiTheme="majorBidi" w:cstheme="majorBidi"/>
          <w:sz w:val="24"/>
          <w:szCs w:val="24"/>
          <w:shd w:val="clear" w:color="auto" w:fill="FFFFFF"/>
          <w:lang w:val="en-GB"/>
        </w:rPr>
        <w:t xml:space="preserve">, </w:t>
      </w:r>
      <w:r w:rsidR="00BD0A14" w:rsidRPr="00965C78">
        <w:rPr>
          <w:rFonts w:asciiTheme="majorBidi" w:hAnsiTheme="majorBidi" w:cstheme="majorBidi"/>
          <w:i/>
          <w:iCs/>
          <w:sz w:val="24"/>
          <w:szCs w:val="24"/>
          <w:shd w:val="clear" w:color="auto" w:fill="FFFFFF"/>
          <w:lang w:val="en-GB"/>
        </w:rPr>
        <w:t>ALQ</w:t>
      </w:r>
      <w:r w:rsidR="00BD0A14" w:rsidRPr="00965C78">
        <w:rPr>
          <w:rFonts w:asciiTheme="majorBidi" w:hAnsiTheme="majorBidi" w:cstheme="majorBidi"/>
          <w:sz w:val="24"/>
          <w:szCs w:val="24"/>
          <w:shd w:val="clear" w:color="auto" w:fill="FFFFFF"/>
          <w:lang w:val="en-GB"/>
        </w:rPr>
        <w:t xml:space="preserve"> has been published for decades</w:t>
      </w:r>
      <w:r w:rsidR="00446FE1" w:rsidRPr="00965C78">
        <w:rPr>
          <w:rFonts w:asciiTheme="majorBidi" w:hAnsiTheme="majorBidi" w:cstheme="majorBidi"/>
          <w:sz w:val="24"/>
          <w:szCs w:val="24"/>
          <w:shd w:val="clear" w:color="auto" w:fill="FFFFFF"/>
          <w:lang w:val="en-GB"/>
        </w:rPr>
        <w:t xml:space="preserve"> </w:t>
      </w:r>
      <w:r w:rsidR="00256C0D" w:rsidRPr="00965C78">
        <w:rPr>
          <w:rFonts w:asciiTheme="majorBidi" w:hAnsiTheme="majorBidi" w:cstheme="majorBidi"/>
          <w:sz w:val="24"/>
          <w:szCs w:val="24"/>
          <w:shd w:val="clear" w:color="auto" w:fill="FFFFFF"/>
          <w:lang w:val="en-GB"/>
        </w:rPr>
        <w:t xml:space="preserve">while a </w:t>
      </w:r>
      <w:r w:rsidR="00BD0A14" w:rsidRPr="00965C78">
        <w:rPr>
          <w:rFonts w:asciiTheme="majorBidi" w:hAnsiTheme="majorBidi" w:cstheme="majorBidi"/>
          <w:sz w:val="24"/>
          <w:szCs w:val="24"/>
          <w:shd w:val="clear" w:color="auto" w:fill="FFFFFF"/>
          <w:lang w:val="en-GB"/>
        </w:rPr>
        <w:t xml:space="preserve">bibliometric analysis </w:t>
      </w:r>
      <w:r w:rsidR="00256C0D" w:rsidRPr="00965C78">
        <w:rPr>
          <w:rFonts w:asciiTheme="majorBidi" w:hAnsiTheme="majorBidi" w:cstheme="majorBidi"/>
          <w:sz w:val="24"/>
          <w:szCs w:val="24"/>
          <w:shd w:val="clear" w:color="auto" w:fill="FFFFFF"/>
          <w:lang w:val="en-GB"/>
        </w:rPr>
        <w:t xml:space="preserve">has yet to be </w:t>
      </w:r>
      <w:r w:rsidR="00BD0A14" w:rsidRPr="00965C78">
        <w:rPr>
          <w:rFonts w:asciiTheme="majorBidi" w:hAnsiTheme="majorBidi" w:cstheme="majorBidi"/>
          <w:sz w:val="24"/>
          <w:szCs w:val="24"/>
          <w:shd w:val="clear" w:color="auto" w:fill="FFFFFF"/>
          <w:lang w:val="en-GB"/>
        </w:rPr>
        <w:t xml:space="preserve">made to </w:t>
      </w:r>
      <w:r w:rsidR="00256C0D" w:rsidRPr="00965C78">
        <w:rPr>
          <w:rFonts w:asciiTheme="majorBidi" w:hAnsiTheme="majorBidi" w:cstheme="majorBidi"/>
          <w:sz w:val="24"/>
          <w:szCs w:val="24"/>
          <w:shd w:val="clear" w:color="auto" w:fill="FFFFFF"/>
          <w:lang w:val="en-GB"/>
        </w:rPr>
        <w:t xml:space="preserve">ascertain its </w:t>
      </w:r>
      <w:r w:rsidR="00BD0A14" w:rsidRPr="00965C78">
        <w:rPr>
          <w:rFonts w:asciiTheme="majorBidi" w:hAnsiTheme="majorBidi" w:cstheme="majorBidi"/>
          <w:sz w:val="24"/>
          <w:szCs w:val="24"/>
          <w:shd w:val="clear" w:color="auto" w:fill="FFFFFF"/>
          <w:lang w:val="en-GB"/>
        </w:rPr>
        <w:t xml:space="preserve">performance. </w:t>
      </w:r>
      <w:r w:rsidR="00256C0D" w:rsidRPr="00965C78">
        <w:rPr>
          <w:rFonts w:asciiTheme="majorBidi" w:hAnsiTheme="majorBidi" w:cstheme="majorBidi"/>
          <w:sz w:val="24"/>
          <w:szCs w:val="24"/>
          <w:shd w:val="clear" w:color="auto" w:fill="FFFFFF"/>
          <w:lang w:val="en-GB"/>
        </w:rPr>
        <w:t>Thus</w:t>
      </w:r>
      <w:r w:rsidR="00BD0A14" w:rsidRPr="00965C78">
        <w:rPr>
          <w:rFonts w:asciiTheme="majorBidi" w:hAnsiTheme="majorBidi" w:cstheme="majorBidi"/>
          <w:sz w:val="24"/>
          <w:szCs w:val="24"/>
          <w:shd w:val="clear" w:color="auto" w:fill="FFFFFF"/>
          <w:lang w:val="en-GB"/>
        </w:rPr>
        <w:t xml:space="preserve">, the objective of this </w:t>
      </w:r>
      <w:r w:rsidR="00305C64" w:rsidRPr="00965C78">
        <w:rPr>
          <w:rFonts w:asciiTheme="majorBidi" w:hAnsiTheme="majorBidi" w:cstheme="majorBidi"/>
          <w:sz w:val="24"/>
          <w:szCs w:val="24"/>
          <w:shd w:val="clear" w:color="auto" w:fill="FFFFFF"/>
          <w:lang w:val="en-GB"/>
        </w:rPr>
        <w:t>article</w:t>
      </w:r>
      <w:r w:rsidR="00BD0A14" w:rsidRPr="00965C78">
        <w:rPr>
          <w:rFonts w:asciiTheme="majorBidi" w:hAnsiTheme="majorBidi" w:cstheme="majorBidi"/>
          <w:sz w:val="24"/>
          <w:szCs w:val="24"/>
          <w:shd w:val="clear" w:color="auto" w:fill="FFFFFF"/>
          <w:lang w:val="en-GB"/>
        </w:rPr>
        <w:t xml:space="preserve"> is to fill this gap by conducting a bibliometric analysis of the performance of </w:t>
      </w:r>
      <w:r w:rsidR="00256C0D" w:rsidRPr="00965C78">
        <w:rPr>
          <w:rFonts w:asciiTheme="majorBidi" w:hAnsiTheme="majorBidi" w:cstheme="majorBidi"/>
          <w:i/>
          <w:iCs/>
          <w:sz w:val="24"/>
          <w:szCs w:val="24"/>
          <w:shd w:val="clear" w:color="auto" w:fill="FFFFFF"/>
          <w:lang w:val="en-GB"/>
        </w:rPr>
        <w:t>ALQ</w:t>
      </w:r>
      <w:r w:rsidR="00256C0D" w:rsidRPr="00965C78">
        <w:rPr>
          <w:rFonts w:asciiTheme="majorBidi" w:hAnsiTheme="majorBidi" w:cstheme="majorBidi"/>
          <w:sz w:val="24"/>
          <w:szCs w:val="24"/>
          <w:shd w:val="clear" w:color="auto" w:fill="FFFFFF"/>
          <w:lang w:val="en-GB"/>
        </w:rPr>
        <w:t xml:space="preserve"> </w:t>
      </w:r>
      <w:r w:rsidR="00BD0A14" w:rsidRPr="00965C78">
        <w:rPr>
          <w:rFonts w:asciiTheme="majorBidi" w:hAnsiTheme="majorBidi" w:cstheme="majorBidi"/>
          <w:sz w:val="24"/>
          <w:szCs w:val="24"/>
          <w:shd w:val="clear" w:color="auto" w:fill="FFFFFF"/>
          <w:lang w:val="en-GB"/>
        </w:rPr>
        <w:t>since its inception to familiarize the journal management, scholars and practitioners with the journal</w:t>
      </w:r>
      <w:r w:rsidR="00256C0D" w:rsidRPr="00965C78">
        <w:rPr>
          <w:rFonts w:asciiTheme="majorBidi" w:hAnsiTheme="majorBidi" w:cstheme="majorBidi"/>
          <w:sz w:val="24"/>
          <w:szCs w:val="24"/>
          <w:shd w:val="clear" w:color="auto" w:fill="FFFFFF"/>
          <w:lang w:val="en-GB"/>
        </w:rPr>
        <w:t>’</w:t>
      </w:r>
      <w:r w:rsidR="00BD0A14" w:rsidRPr="00965C78">
        <w:rPr>
          <w:rFonts w:asciiTheme="majorBidi" w:hAnsiTheme="majorBidi" w:cstheme="majorBidi"/>
          <w:sz w:val="24"/>
          <w:szCs w:val="24"/>
          <w:shd w:val="clear" w:color="auto" w:fill="FFFFFF"/>
          <w:lang w:val="en-GB"/>
        </w:rPr>
        <w:t>s development in term</w:t>
      </w:r>
      <w:r w:rsidR="00256C0D" w:rsidRPr="00965C78">
        <w:rPr>
          <w:rFonts w:asciiTheme="majorBidi" w:hAnsiTheme="majorBidi" w:cstheme="majorBidi"/>
          <w:sz w:val="24"/>
          <w:szCs w:val="24"/>
          <w:shd w:val="clear" w:color="auto" w:fill="FFFFFF"/>
          <w:lang w:val="en-GB"/>
        </w:rPr>
        <w:t>s</w:t>
      </w:r>
      <w:r w:rsidR="00BD0A14" w:rsidRPr="00965C78">
        <w:rPr>
          <w:rFonts w:asciiTheme="majorBidi" w:hAnsiTheme="majorBidi" w:cstheme="majorBidi"/>
          <w:sz w:val="24"/>
          <w:szCs w:val="24"/>
          <w:shd w:val="clear" w:color="auto" w:fill="FFFFFF"/>
          <w:lang w:val="en-GB"/>
        </w:rPr>
        <w:t xml:space="preserve"> of document productivity, citation growth, and international metrics and ranking. </w:t>
      </w:r>
    </w:p>
    <w:p w14:paraId="7D648220" w14:textId="77777777" w:rsidR="008C2A4B" w:rsidRPr="00965C78" w:rsidRDefault="00256C0D" w:rsidP="001D55EC">
      <w:pPr>
        <w:shd w:val="clear" w:color="auto" w:fill="FFFFFF"/>
        <w:spacing w:after="0" w:line="240" w:lineRule="auto"/>
        <w:ind w:firstLine="360"/>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Even today, finding a high-</w:t>
      </w:r>
      <w:r w:rsidR="008C2A4B" w:rsidRPr="00965C78">
        <w:rPr>
          <w:rFonts w:asciiTheme="majorBidi" w:hAnsiTheme="majorBidi" w:cstheme="majorBidi"/>
          <w:sz w:val="24"/>
          <w:szCs w:val="24"/>
          <w:shd w:val="clear" w:color="auto" w:fill="FFFFFF"/>
          <w:lang w:val="en-GB"/>
        </w:rPr>
        <w:t>quality</w:t>
      </w:r>
      <w:r w:rsidRPr="00965C78">
        <w:rPr>
          <w:rFonts w:asciiTheme="majorBidi" w:hAnsiTheme="majorBidi" w:cstheme="majorBidi"/>
          <w:sz w:val="24"/>
          <w:szCs w:val="24"/>
          <w:shd w:val="clear" w:color="auto" w:fill="FFFFFF"/>
          <w:lang w:val="en-GB"/>
        </w:rPr>
        <w:t>,</w:t>
      </w:r>
      <w:r w:rsidR="008C2A4B"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high-</w:t>
      </w:r>
      <w:r w:rsidR="008C2A4B" w:rsidRPr="00965C78">
        <w:rPr>
          <w:rFonts w:asciiTheme="majorBidi" w:hAnsiTheme="majorBidi" w:cstheme="majorBidi"/>
          <w:sz w:val="24"/>
          <w:szCs w:val="24"/>
          <w:shd w:val="clear" w:color="auto" w:fill="FFFFFF"/>
          <w:lang w:val="en-GB"/>
        </w:rPr>
        <w:t xml:space="preserve">impact journal focusing </w:t>
      </w:r>
      <w:r w:rsidRPr="00965C78">
        <w:rPr>
          <w:rFonts w:asciiTheme="majorBidi" w:hAnsiTheme="majorBidi" w:cstheme="majorBidi"/>
          <w:sz w:val="24"/>
          <w:szCs w:val="24"/>
          <w:shd w:val="clear" w:color="auto" w:fill="FFFFFF"/>
          <w:lang w:val="en-GB"/>
        </w:rPr>
        <w:t xml:space="preserve">on </w:t>
      </w:r>
      <w:r w:rsidR="008C2A4B" w:rsidRPr="00965C78">
        <w:rPr>
          <w:rFonts w:asciiTheme="majorBidi" w:hAnsiTheme="majorBidi" w:cstheme="majorBidi"/>
          <w:sz w:val="24"/>
          <w:szCs w:val="24"/>
          <w:shd w:val="clear" w:color="auto" w:fill="FFFFFF"/>
          <w:lang w:val="en-GB"/>
        </w:rPr>
        <w:t xml:space="preserve">Islamic law is a challenge as the number of </w:t>
      </w:r>
      <w:r w:rsidRPr="00965C78">
        <w:rPr>
          <w:rFonts w:asciiTheme="majorBidi" w:hAnsiTheme="majorBidi" w:cstheme="majorBidi"/>
          <w:sz w:val="24"/>
          <w:szCs w:val="24"/>
          <w:shd w:val="clear" w:color="auto" w:fill="FFFFFF"/>
          <w:lang w:val="en-GB"/>
        </w:rPr>
        <w:t>S</w:t>
      </w:r>
      <w:r w:rsidR="001D55EC">
        <w:rPr>
          <w:rFonts w:asciiTheme="majorBidi" w:hAnsiTheme="majorBidi" w:cstheme="majorBidi"/>
          <w:sz w:val="24"/>
          <w:szCs w:val="24"/>
          <w:shd w:val="clear" w:color="auto" w:fill="FFFFFF"/>
          <w:lang w:val="en-GB"/>
        </w:rPr>
        <w:t>copus</w:t>
      </w:r>
      <w:r w:rsidRPr="00965C78">
        <w:rPr>
          <w:rFonts w:asciiTheme="majorBidi" w:hAnsiTheme="majorBidi" w:cstheme="majorBidi"/>
          <w:sz w:val="24"/>
          <w:szCs w:val="24"/>
          <w:shd w:val="clear" w:color="auto" w:fill="FFFFFF"/>
          <w:lang w:val="en-GB"/>
        </w:rPr>
        <w:t>-</w:t>
      </w:r>
      <w:r w:rsidR="008C2A4B" w:rsidRPr="00965C78">
        <w:rPr>
          <w:rFonts w:asciiTheme="majorBidi" w:hAnsiTheme="majorBidi" w:cstheme="majorBidi"/>
          <w:sz w:val="24"/>
          <w:szCs w:val="24"/>
          <w:shd w:val="clear" w:color="auto" w:fill="FFFFFF"/>
          <w:lang w:val="en-GB"/>
        </w:rPr>
        <w:t xml:space="preserve">indexed </w:t>
      </w:r>
      <w:r w:rsidRPr="00965C78">
        <w:rPr>
          <w:rFonts w:asciiTheme="majorBidi" w:hAnsiTheme="majorBidi" w:cstheme="majorBidi"/>
          <w:sz w:val="24"/>
          <w:szCs w:val="24"/>
          <w:shd w:val="clear" w:color="auto" w:fill="FFFFFF"/>
          <w:lang w:val="en-GB"/>
        </w:rPr>
        <w:t>journals focus</w:t>
      </w:r>
      <w:r w:rsidR="00305C64" w:rsidRPr="00965C78">
        <w:rPr>
          <w:rFonts w:asciiTheme="majorBidi" w:hAnsiTheme="majorBidi" w:cstheme="majorBidi"/>
          <w:sz w:val="24"/>
          <w:szCs w:val="24"/>
          <w:shd w:val="clear" w:color="auto" w:fill="FFFFFF"/>
          <w:lang w:val="en-GB"/>
        </w:rPr>
        <w:t>ing</w:t>
      </w:r>
      <w:r w:rsidRPr="00965C78">
        <w:rPr>
          <w:rFonts w:asciiTheme="majorBidi" w:hAnsiTheme="majorBidi" w:cstheme="majorBidi"/>
          <w:sz w:val="24"/>
          <w:szCs w:val="24"/>
          <w:shd w:val="clear" w:color="auto" w:fill="FFFFFF"/>
          <w:lang w:val="en-GB"/>
        </w:rPr>
        <w:t xml:space="preserve"> on </w:t>
      </w:r>
      <w:r w:rsidR="008C2A4B" w:rsidRPr="00965C78">
        <w:rPr>
          <w:rFonts w:asciiTheme="majorBidi" w:hAnsiTheme="majorBidi" w:cstheme="majorBidi"/>
          <w:sz w:val="24"/>
          <w:szCs w:val="24"/>
          <w:shd w:val="clear" w:color="auto" w:fill="FFFFFF"/>
          <w:lang w:val="en-GB"/>
        </w:rPr>
        <w:t xml:space="preserve">Islamic law are limited. </w:t>
      </w:r>
      <w:r w:rsidR="00864AD3" w:rsidRPr="00965C78">
        <w:rPr>
          <w:rFonts w:asciiTheme="majorBidi" w:hAnsiTheme="majorBidi" w:cstheme="majorBidi"/>
          <w:sz w:val="24"/>
          <w:szCs w:val="24"/>
          <w:shd w:val="clear" w:color="auto" w:fill="FFFFFF"/>
          <w:lang w:val="en-GB"/>
        </w:rPr>
        <w:t xml:space="preserve">This is a challenge </w:t>
      </w:r>
      <w:r w:rsidR="00305C64" w:rsidRPr="00965C78">
        <w:rPr>
          <w:rFonts w:asciiTheme="majorBidi" w:hAnsiTheme="majorBidi" w:cstheme="majorBidi"/>
          <w:sz w:val="24"/>
          <w:szCs w:val="24"/>
          <w:shd w:val="clear" w:color="auto" w:fill="FFFFFF"/>
          <w:lang w:val="en-GB"/>
        </w:rPr>
        <w:t xml:space="preserve">for </w:t>
      </w:r>
      <w:r w:rsidR="00864AD3" w:rsidRPr="00965C78">
        <w:rPr>
          <w:rFonts w:asciiTheme="majorBidi" w:hAnsiTheme="majorBidi" w:cstheme="majorBidi"/>
          <w:sz w:val="24"/>
          <w:szCs w:val="24"/>
          <w:shd w:val="clear" w:color="auto" w:fill="FFFFFF"/>
          <w:lang w:val="en-GB"/>
        </w:rPr>
        <w:t>researchers on Islamic law</w:t>
      </w:r>
      <w:r w:rsidR="00305C64" w:rsidRPr="00965C78">
        <w:rPr>
          <w:rFonts w:asciiTheme="majorBidi" w:hAnsiTheme="majorBidi" w:cstheme="majorBidi"/>
          <w:sz w:val="24"/>
          <w:szCs w:val="24"/>
          <w:shd w:val="clear" w:color="auto" w:fill="FFFFFF"/>
          <w:lang w:val="en-GB"/>
        </w:rPr>
        <w:t xml:space="preserve"> who have </w:t>
      </w:r>
      <w:r w:rsidR="00864AD3" w:rsidRPr="00965C78">
        <w:rPr>
          <w:rFonts w:asciiTheme="majorBidi" w:hAnsiTheme="majorBidi" w:cstheme="majorBidi"/>
          <w:sz w:val="24"/>
          <w:szCs w:val="24"/>
          <w:shd w:val="clear" w:color="auto" w:fill="FFFFFF"/>
          <w:lang w:val="en-GB"/>
        </w:rPr>
        <w:t xml:space="preserve">limited avenues </w:t>
      </w:r>
      <w:r w:rsidR="00305C64" w:rsidRPr="00965C78">
        <w:rPr>
          <w:rFonts w:asciiTheme="majorBidi" w:hAnsiTheme="majorBidi" w:cstheme="majorBidi"/>
          <w:sz w:val="24"/>
          <w:szCs w:val="24"/>
          <w:shd w:val="clear" w:color="auto" w:fill="FFFFFF"/>
          <w:lang w:val="en-GB"/>
        </w:rPr>
        <w:t xml:space="preserve">for </w:t>
      </w:r>
      <w:r w:rsidR="00864AD3" w:rsidRPr="00965C78">
        <w:rPr>
          <w:rFonts w:asciiTheme="majorBidi" w:hAnsiTheme="majorBidi" w:cstheme="majorBidi"/>
          <w:sz w:val="24"/>
          <w:szCs w:val="24"/>
          <w:shd w:val="clear" w:color="auto" w:fill="FFFFFF"/>
          <w:lang w:val="en-GB"/>
        </w:rPr>
        <w:t>publi</w:t>
      </w:r>
      <w:r w:rsidR="00305C64" w:rsidRPr="00965C78">
        <w:rPr>
          <w:rFonts w:asciiTheme="majorBidi" w:hAnsiTheme="majorBidi" w:cstheme="majorBidi"/>
          <w:sz w:val="24"/>
          <w:szCs w:val="24"/>
          <w:shd w:val="clear" w:color="auto" w:fill="FFFFFF"/>
          <w:lang w:val="en-GB"/>
        </w:rPr>
        <w:t xml:space="preserve">cation of </w:t>
      </w:r>
      <w:r w:rsidR="00864AD3" w:rsidRPr="00965C78">
        <w:rPr>
          <w:rFonts w:asciiTheme="majorBidi" w:hAnsiTheme="majorBidi" w:cstheme="majorBidi"/>
          <w:sz w:val="24"/>
          <w:szCs w:val="24"/>
          <w:shd w:val="clear" w:color="auto" w:fill="FFFFFF"/>
          <w:lang w:val="en-GB"/>
        </w:rPr>
        <w:t xml:space="preserve">their research as </w:t>
      </w:r>
      <w:r w:rsidR="00305C64" w:rsidRPr="00965C78">
        <w:rPr>
          <w:rFonts w:asciiTheme="majorBidi" w:hAnsiTheme="majorBidi" w:cstheme="majorBidi"/>
          <w:sz w:val="24"/>
          <w:szCs w:val="24"/>
          <w:shd w:val="clear" w:color="auto" w:fill="FFFFFF"/>
          <w:lang w:val="en-GB"/>
        </w:rPr>
        <w:t xml:space="preserve">few </w:t>
      </w:r>
      <w:r w:rsidR="00864AD3" w:rsidRPr="00965C78">
        <w:rPr>
          <w:rFonts w:asciiTheme="majorBidi" w:hAnsiTheme="majorBidi" w:cstheme="majorBidi"/>
          <w:sz w:val="24"/>
          <w:szCs w:val="24"/>
          <w:shd w:val="clear" w:color="auto" w:fill="FFFFFF"/>
          <w:lang w:val="en-GB"/>
        </w:rPr>
        <w:t>journals in the field ha</w:t>
      </w:r>
      <w:r w:rsidR="00305C64" w:rsidRPr="00965C78">
        <w:rPr>
          <w:rFonts w:asciiTheme="majorBidi" w:hAnsiTheme="majorBidi" w:cstheme="majorBidi"/>
          <w:sz w:val="24"/>
          <w:szCs w:val="24"/>
          <w:shd w:val="clear" w:color="auto" w:fill="FFFFFF"/>
          <w:lang w:val="en-GB"/>
        </w:rPr>
        <w:t>ve</w:t>
      </w:r>
      <w:r w:rsidR="00864AD3" w:rsidRPr="00965C78">
        <w:rPr>
          <w:rFonts w:asciiTheme="majorBidi" w:hAnsiTheme="majorBidi" w:cstheme="majorBidi"/>
          <w:sz w:val="24"/>
          <w:szCs w:val="24"/>
          <w:shd w:val="clear" w:color="auto" w:fill="FFFFFF"/>
          <w:lang w:val="en-GB"/>
        </w:rPr>
        <w:t xml:space="preserve"> been </w:t>
      </w:r>
      <w:r w:rsidR="00305C64" w:rsidRPr="00965C78">
        <w:rPr>
          <w:rFonts w:asciiTheme="majorBidi" w:hAnsiTheme="majorBidi" w:cstheme="majorBidi"/>
          <w:sz w:val="24"/>
          <w:szCs w:val="24"/>
          <w:shd w:val="clear" w:color="auto" w:fill="FFFFFF"/>
          <w:lang w:val="en-GB"/>
        </w:rPr>
        <w:t xml:space="preserve">recognized </w:t>
      </w:r>
      <w:r w:rsidR="00864AD3" w:rsidRPr="00965C78">
        <w:rPr>
          <w:rFonts w:asciiTheme="majorBidi" w:hAnsiTheme="majorBidi" w:cstheme="majorBidi"/>
          <w:sz w:val="24"/>
          <w:szCs w:val="24"/>
          <w:shd w:val="clear" w:color="auto" w:fill="FFFFFF"/>
          <w:lang w:val="en-GB"/>
        </w:rPr>
        <w:t>internationally as high</w:t>
      </w:r>
      <w:r w:rsidR="00305C64" w:rsidRPr="00965C78">
        <w:rPr>
          <w:rFonts w:asciiTheme="majorBidi" w:hAnsiTheme="majorBidi" w:cstheme="majorBidi"/>
          <w:sz w:val="24"/>
          <w:szCs w:val="24"/>
          <w:shd w:val="clear" w:color="auto" w:fill="FFFFFF"/>
          <w:lang w:val="en-GB"/>
        </w:rPr>
        <w:t>-</w:t>
      </w:r>
      <w:r w:rsidR="00864AD3" w:rsidRPr="00965C78">
        <w:rPr>
          <w:rFonts w:asciiTheme="majorBidi" w:hAnsiTheme="majorBidi" w:cstheme="majorBidi"/>
          <w:sz w:val="24"/>
          <w:szCs w:val="24"/>
          <w:shd w:val="clear" w:color="auto" w:fill="FFFFFF"/>
          <w:lang w:val="en-GB"/>
        </w:rPr>
        <w:t xml:space="preserve">impact journals. For instance, </w:t>
      </w:r>
      <w:r w:rsidR="0058130D" w:rsidRPr="00965C78">
        <w:rPr>
          <w:rFonts w:asciiTheme="majorBidi" w:hAnsiTheme="majorBidi" w:cstheme="majorBidi"/>
          <w:sz w:val="24"/>
          <w:szCs w:val="24"/>
          <w:shd w:val="clear" w:color="auto" w:fill="FFFFFF"/>
          <w:lang w:val="en-GB"/>
        </w:rPr>
        <w:t xml:space="preserve">in the official website of SJR, a search using </w:t>
      </w:r>
      <w:r w:rsidR="00305C64" w:rsidRPr="00965C78">
        <w:rPr>
          <w:rFonts w:asciiTheme="majorBidi" w:hAnsiTheme="majorBidi" w:cstheme="majorBidi"/>
          <w:sz w:val="24"/>
          <w:szCs w:val="24"/>
          <w:shd w:val="clear" w:color="auto" w:fill="FFFFFF"/>
          <w:lang w:val="en-GB"/>
        </w:rPr>
        <w:t>the keyword ‘</w:t>
      </w:r>
      <w:r w:rsidR="0058130D" w:rsidRPr="00965C78">
        <w:rPr>
          <w:rFonts w:asciiTheme="majorBidi" w:hAnsiTheme="majorBidi" w:cstheme="majorBidi"/>
          <w:sz w:val="24"/>
          <w:szCs w:val="24"/>
          <w:shd w:val="clear" w:color="auto" w:fill="FFFFFF"/>
          <w:lang w:val="en-GB"/>
        </w:rPr>
        <w:t>Arab Law</w:t>
      </w:r>
      <w:r w:rsidR="00305C64" w:rsidRPr="00965C78">
        <w:rPr>
          <w:rFonts w:asciiTheme="majorBidi" w:hAnsiTheme="majorBidi" w:cstheme="majorBidi"/>
          <w:sz w:val="24"/>
          <w:szCs w:val="24"/>
          <w:shd w:val="clear" w:color="auto" w:fill="FFFFFF"/>
          <w:lang w:val="en-GB"/>
        </w:rPr>
        <w:t>’</w:t>
      </w:r>
      <w:r w:rsidR="0058130D" w:rsidRPr="00965C78">
        <w:rPr>
          <w:rFonts w:asciiTheme="majorBidi" w:hAnsiTheme="majorBidi" w:cstheme="majorBidi"/>
          <w:sz w:val="24"/>
          <w:szCs w:val="24"/>
          <w:shd w:val="clear" w:color="auto" w:fill="FFFFFF"/>
          <w:lang w:val="en-GB"/>
        </w:rPr>
        <w:t xml:space="preserve"> only </w:t>
      </w:r>
      <w:r w:rsidR="00305C64" w:rsidRPr="00965C78">
        <w:rPr>
          <w:rFonts w:asciiTheme="majorBidi" w:hAnsiTheme="majorBidi" w:cstheme="majorBidi"/>
          <w:sz w:val="24"/>
          <w:szCs w:val="24"/>
          <w:shd w:val="clear" w:color="auto" w:fill="FFFFFF"/>
          <w:lang w:val="en-GB"/>
        </w:rPr>
        <w:t xml:space="preserve">found </w:t>
      </w:r>
      <w:r w:rsidR="0058130D" w:rsidRPr="00965C78">
        <w:rPr>
          <w:rFonts w:asciiTheme="majorBidi" w:hAnsiTheme="majorBidi" w:cstheme="majorBidi"/>
          <w:sz w:val="24"/>
          <w:szCs w:val="24"/>
          <w:shd w:val="clear" w:color="auto" w:fill="FFFFFF"/>
          <w:lang w:val="en-GB"/>
        </w:rPr>
        <w:t xml:space="preserve">two results: </w:t>
      </w:r>
      <w:r w:rsidR="0058130D" w:rsidRPr="00965C78">
        <w:rPr>
          <w:rFonts w:asciiTheme="majorBidi" w:hAnsiTheme="majorBidi" w:cstheme="majorBidi"/>
          <w:i/>
          <w:iCs/>
          <w:sz w:val="24"/>
          <w:szCs w:val="24"/>
          <w:shd w:val="clear" w:color="auto" w:fill="FFFFFF"/>
          <w:lang w:val="en-GB"/>
        </w:rPr>
        <w:t>ALQ</w:t>
      </w:r>
      <w:r w:rsidR="0058130D" w:rsidRPr="00965C78">
        <w:rPr>
          <w:rFonts w:asciiTheme="majorBidi" w:hAnsiTheme="majorBidi" w:cstheme="majorBidi"/>
          <w:sz w:val="24"/>
          <w:szCs w:val="24"/>
          <w:shd w:val="clear" w:color="auto" w:fill="FFFFFF"/>
          <w:lang w:val="en-GB"/>
        </w:rPr>
        <w:t xml:space="preserve"> and Brill</w:t>
      </w:r>
      <w:r w:rsidR="00305C64" w:rsidRPr="00965C78">
        <w:rPr>
          <w:rFonts w:asciiTheme="majorBidi" w:hAnsiTheme="majorBidi" w:cstheme="majorBidi"/>
          <w:sz w:val="24"/>
          <w:szCs w:val="24"/>
          <w:shd w:val="clear" w:color="auto" w:fill="FFFFFF"/>
          <w:lang w:val="en-GB"/>
        </w:rPr>
        <w:t>’</w:t>
      </w:r>
      <w:r w:rsidR="0058130D" w:rsidRPr="00965C78">
        <w:rPr>
          <w:rFonts w:asciiTheme="majorBidi" w:hAnsiTheme="majorBidi" w:cstheme="majorBidi"/>
          <w:sz w:val="24"/>
          <w:szCs w:val="24"/>
          <w:shd w:val="clear" w:color="auto" w:fill="FFFFFF"/>
          <w:lang w:val="en-GB"/>
        </w:rPr>
        <w:t xml:space="preserve">s </w:t>
      </w:r>
      <w:r w:rsidR="0058130D" w:rsidRPr="00965C78">
        <w:rPr>
          <w:rFonts w:asciiTheme="majorBidi" w:hAnsiTheme="majorBidi" w:cstheme="majorBidi"/>
          <w:i/>
          <w:iCs/>
          <w:sz w:val="24"/>
          <w:szCs w:val="24"/>
          <w:shd w:val="clear" w:color="auto" w:fill="FFFFFF"/>
          <w:lang w:val="en-GB"/>
        </w:rPr>
        <w:t>Arab and Islamic Laws Series</w:t>
      </w:r>
      <w:r w:rsidR="0058130D" w:rsidRPr="00965C78">
        <w:rPr>
          <w:rFonts w:asciiTheme="majorBidi" w:hAnsiTheme="majorBidi" w:cstheme="majorBidi"/>
          <w:sz w:val="24"/>
          <w:szCs w:val="24"/>
          <w:shd w:val="clear" w:color="auto" w:fill="FFFFFF"/>
          <w:lang w:val="en-GB"/>
        </w:rPr>
        <w:t xml:space="preserve">, which is a </w:t>
      </w:r>
      <w:r w:rsidRPr="00965C78">
        <w:rPr>
          <w:rFonts w:asciiTheme="majorBidi" w:hAnsiTheme="majorBidi" w:cstheme="majorBidi"/>
          <w:sz w:val="24"/>
          <w:szCs w:val="24"/>
          <w:shd w:val="clear" w:color="auto" w:fill="FFFFFF"/>
          <w:lang w:val="en-GB"/>
        </w:rPr>
        <w:t xml:space="preserve">Q4-ranked </w:t>
      </w:r>
      <w:r w:rsidR="0058130D" w:rsidRPr="00965C78">
        <w:rPr>
          <w:rFonts w:asciiTheme="majorBidi" w:hAnsiTheme="majorBidi" w:cstheme="majorBidi"/>
          <w:sz w:val="24"/>
          <w:szCs w:val="24"/>
          <w:shd w:val="clear" w:color="auto" w:fill="FFFFFF"/>
          <w:lang w:val="en-GB"/>
        </w:rPr>
        <w:t xml:space="preserve">book series. </w:t>
      </w:r>
      <w:r w:rsidR="005F3448" w:rsidRPr="00965C78">
        <w:rPr>
          <w:rFonts w:asciiTheme="majorBidi" w:hAnsiTheme="majorBidi" w:cstheme="majorBidi"/>
          <w:sz w:val="24"/>
          <w:szCs w:val="24"/>
          <w:shd w:val="clear" w:color="auto" w:fill="FFFFFF"/>
          <w:lang w:val="en-GB"/>
        </w:rPr>
        <w:t xml:space="preserve">When the </w:t>
      </w:r>
      <w:r w:rsidR="00305C64" w:rsidRPr="00965C78">
        <w:rPr>
          <w:rFonts w:asciiTheme="majorBidi" w:hAnsiTheme="majorBidi" w:cstheme="majorBidi"/>
          <w:sz w:val="24"/>
          <w:szCs w:val="24"/>
          <w:shd w:val="clear" w:color="auto" w:fill="FFFFFF"/>
          <w:lang w:val="en-GB"/>
        </w:rPr>
        <w:t>keyword</w:t>
      </w:r>
      <w:r w:rsidR="005F3448"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w:t>
      </w:r>
      <w:r w:rsidR="005F3448" w:rsidRPr="00965C78">
        <w:rPr>
          <w:rFonts w:asciiTheme="majorBidi" w:hAnsiTheme="majorBidi" w:cstheme="majorBidi"/>
          <w:sz w:val="24"/>
          <w:szCs w:val="24"/>
          <w:shd w:val="clear" w:color="auto" w:fill="FFFFFF"/>
          <w:lang w:val="en-GB"/>
        </w:rPr>
        <w:t>Islamic law</w:t>
      </w:r>
      <w:r w:rsidRPr="00965C78">
        <w:rPr>
          <w:rFonts w:asciiTheme="majorBidi" w:hAnsiTheme="majorBidi" w:cstheme="majorBidi"/>
          <w:sz w:val="24"/>
          <w:szCs w:val="24"/>
          <w:shd w:val="clear" w:color="auto" w:fill="FFFFFF"/>
          <w:lang w:val="en-GB"/>
        </w:rPr>
        <w:t>’</w:t>
      </w:r>
      <w:r w:rsidR="005F3448" w:rsidRPr="00965C78">
        <w:rPr>
          <w:rFonts w:asciiTheme="majorBidi" w:hAnsiTheme="majorBidi" w:cstheme="majorBidi"/>
          <w:sz w:val="24"/>
          <w:szCs w:val="24"/>
          <w:shd w:val="clear" w:color="auto" w:fill="FFFFFF"/>
          <w:lang w:val="en-GB"/>
        </w:rPr>
        <w:t xml:space="preserve"> was search</w:t>
      </w:r>
      <w:r w:rsidR="00A569FD" w:rsidRPr="00965C78">
        <w:rPr>
          <w:rFonts w:asciiTheme="majorBidi" w:hAnsiTheme="majorBidi" w:cstheme="majorBidi"/>
          <w:sz w:val="24"/>
          <w:szCs w:val="24"/>
          <w:shd w:val="clear" w:color="auto" w:fill="FFFFFF"/>
          <w:lang w:val="en-GB"/>
        </w:rPr>
        <w:t>ed</w:t>
      </w:r>
      <w:r w:rsidRPr="00965C78">
        <w:rPr>
          <w:rFonts w:asciiTheme="majorBidi" w:hAnsiTheme="majorBidi" w:cstheme="majorBidi"/>
          <w:sz w:val="24"/>
          <w:szCs w:val="24"/>
          <w:shd w:val="clear" w:color="auto" w:fill="FFFFFF"/>
          <w:lang w:val="en-GB"/>
        </w:rPr>
        <w:t>,</w:t>
      </w:r>
      <w:r w:rsidR="005F3448" w:rsidRPr="00965C78">
        <w:rPr>
          <w:rFonts w:asciiTheme="majorBidi" w:hAnsiTheme="majorBidi" w:cstheme="majorBidi"/>
          <w:sz w:val="24"/>
          <w:szCs w:val="24"/>
          <w:shd w:val="clear" w:color="auto" w:fill="FFFFFF"/>
          <w:lang w:val="en-GB"/>
        </w:rPr>
        <w:t xml:space="preserve"> only three results </w:t>
      </w:r>
      <w:r w:rsidRPr="00965C78">
        <w:rPr>
          <w:rFonts w:asciiTheme="majorBidi" w:hAnsiTheme="majorBidi" w:cstheme="majorBidi"/>
          <w:sz w:val="24"/>
          <w:szCs w:val="24"/>
          <w:shd w:val="clear" w:color="auto" w:fill="FFFFFF"/>
          <w:lang w:val="en-GB"/>
        </w:rPr>
        <w:t>appeared</w:t>
      </w:r>
      <w:r w:rsidR="005F3448"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the </w:t>
      </w:r>
      <w:r w:rsidR="005F3448" w:rsidRPr="00965C78">
        <w:rPr>
          <w:rFonts w:asciiTheme="majorBidi" w:hAnsiTheme="majorBidi" w:cstheme="majorBidi"/>
          <w:i/>
          <w:iCs/>
          <w:sz w:val="24"/>
          <w:szCs w:val="24"/>
          <w:shd w:val="clear" w:color="auto" w:fill="FFFFFF"/>
          <w:lang w:val="en-GB"/>
        </w:rPr>
        <w:t>Islamic Law and Society</w:t>
      </w:r>
      <w:r w:rsidR="005F3448" w:rsidRPr="00965C78">
        <w:rPr>
          <w:rFonts w:asciiTheme="majorBidi" w:hAnsiTheme="majorBidi" w:cstheme="majorBidi"/>
          <w:sz w:val="24"/>
          <w:szCs w:val="24"/>
          <w:shd w:val="clear" w:color="auto" w:fill="FFFFFF"/>
          <w:lang w:val="en-GB"/>
        </w:rPr>
        <w:t xml:space="preserve"> </w:t>
      </w:r>
      <w:r w:rsidR="00305C64" w:rsidRPr="00965C78">
        <w:rPr>
          <w:rFonts w:asciiTheme="majorBidi" w:hAnsiTheme="majorBidi" w:cstheme="majorBidi"/>
          <w:i/>
          <w:iCs/>
          <w:sz w:val="24"/>
          <w:szCs w:val="24"/>
          <w:shd w:val="clear" w:color="auto" w:fill="FFFFFF"/>
          <w:lang w:val="en-GB"/>
        </w:rPr>
        <w:t>J</w:t>
      </w:r>
      <w:r w:rsidR="005F3448" w:rsidRPr="00965C78">
        <w:rPr>
          <w:rFonts w:asciiTheme="majorBidi" w:hAnsiTheme="majorBidi" w:cstheme="majorBidi"/>
          <w:i/>
          <w:iCs/>
          <w:sz w:val="24"/>
          <w:szCs w:val="24"/>
          <w:shd w:val="clear" w:color="auto" w:fill="FFFFFF"/>
          <w:lang w:val="en-GB"/>
        </w:rPr>
        <w:t>ournal</w:t>
      </w:r>
      <w:r w:rsidRPr="00965C78">
        <w:rPr>
          <w:rFonts w:asciiTheme="majorBidi" w:hAnsiTheme="majorBidi" w:cstheme="majorBidi"/>
          <w:sz w:val="24"/>
          <w:szCs w:val="24"/>
          <w:shd w:val="clear" w:color="auto" w:fill="FFFFFF"/>
          <w:lang w:val="en-GB"/>
        </w:rPr>
        <w:t>,</w:t>
      </w:r>
      <w:r w:rsidR="005F3448" w:rsidRPr="00965C78">
        <w:rPr>
          <w:rFonts w:asciiTheme="majorBidi" w:hAnsiTheme="majorBidi" w:cstheme="majorBidi"/>
          <w:sz w:val="24"/>
          <w:szCs w:val="24"/>
          <w:shd w:val="clear" w:color="auto" w:fill="FFFFFF"/>
          <w:lang w:val="en-GB"/>
        </w:rPr>
        <w:t xml:space="preserve"> ranked Q3; </w:t>
      </w:r>
      <w:r w:rsidR="005F3448" w:rsidRPr="00965C78">
        <w:rPr>
          <w:rFonts w:asciiTheme="majorBidi" w:hAnsiTheme="majorBidi" w:cstheme="majorBidi"/>
          <w:i/>
          <w:iCs/>
          <w:sz w:val="24"/>
          <w:szCs w:val="24"/>
          <w:shd w:val="clear" w:color="auto" w:fill="FFFFFF"/>
          <w:lang w:val="en-GB"/>
        </w:rPr>
        <w:t>Studies in Islamic Law and Society</w:t>
      </w:r>
      <w:r w:rsidRPr="00965C78">
        <w:rPr>
          <w:rFonts w:asciiTheme="majorBidi" w:hAnsiTheme="majorBidi" w:cstheme="majorBidi"/>
          <w:sz w:val="24"/>
          <w:szCs w:val="24"/>
          <w:shd w:val="clear" w:color="auto" w:fill="FFFFFF"/>
          <w:lang w:val="en-GB"/>
        </w:rPr>
        <w:t>,</w:t>
      </w:r>
      <w:r w:rsidR="005F3448" w:rsidRPr="00965C78">
        <w:rPr>
          <w:rFonts w:asciiTheme="majorBidi" w:hAnsiTheme="majorBidi" w:cstheme="majorBidi"/>
          <w:sz w:val="24"/>
          <w:szCs w:val="24"/>
          <w:shd w:val="clear" w:color="auto" w:fill="FFFFFF"/>
          <w:lang w:val="en-GB"/>
        </w:rPr>
        <w:t xml:space="preserve"> which is a book series ranked Q3; and Brill</w:t>
      </w:r>
      <w:r w:rsidRPr="00965C78">
        <w:rPr>
          <w:rFonts w:asciiTheme="majorBidi" w:hAnsiTheme="majorBidi" w:cstheme="majorBidi"/>
          <w:sz w:val="24"/>
          <w:szCs w:val="24"/>
          <w:shd w:val="clear" w:color="auto" w:fill="FFFFFF"/>
          <w:lang w:val="en-GB"/>
        </w:rPr>
        <w:t>’</w:t>
      </w:r>
      <w:r w:rsidR="005F3448" w:rsidRPr="00965C78">
        <w:rPr>
          <w:rFonts w:asciiTheme="majorBidi" w:hAnsiTheme="majorBidi" w:cstheme="majorBidi"/>
          <w:sz w:val="24"/>
          <w:szCs w:val="24"/>
          <w:shd w:val="clear" w:color="auto" w:fill="FFFFFF"/>
          <w:lang w:val="en-GB"/>
        </w:rPr>
        <w:t xml:space="preserve">s </w:t>
      </w:r>
      <w:r w:rsidR="005F3448" w:rsidRPr="00965C78">
        <w:rPr>
          <w:rFonts w:asciiTheme="majorBidi" w:hAnsiTheme="majorBidi" w:cstheme="majorBidi"/>
          <w:i/>
          <w:iCs/>
          <w:sz w:val="24"/>
          <w:szCs w:val="24"/>
          <w:shd w:val="clear" w:color="auto" w:fill="FFFFFF"/>
          <w:lang w:val="en-GB"/>
        </w:rPr>
        <w:t>Arab and Islamic Laws Series</w:t>
      </w:r>
      <w:r w:rsidR="005F3448" w:rsidRPr="00965C78">
        <w:rPr>
          <w:rFonts w:asciiTheme="majorBidi" w:hAnsiTheme="majorBidi" w:cstheme="majorBidi"/>
          <w:sz w:val="24"/>
          <w:szCs w:val="24"/>
          <w:shd w:val="clear" w:color="auto" w:fill="FFFFFF"/>
          <w:lang w:val="en-GB"/>
        </w:rPr>
        <w:t xml:space="preserve">. </w:t>
      </w:r>
      <w:r w:rsidR="008B30E8" w:rsidRPr="00965C78">
        <w:rPr>
          <w:rFonts w:asciiTheme="majorBidi" w:hAnsiTheme="majorBidi" w:cstheme="majorBidi"/>
          <w:sz w:val="24"/>
          <w:szCs w:val="24"/>
          <w:shd w:val="clear" w:color="auto" w:fill="FFFFFF"/>
          <w:lang w:val="en-GB"/>
        </w:rPr>
        <w:t xml:space="preserve">While </w:t>
      </w:r>
      <w:r w:rsidRPr="00965C78">
        <w:rPr>
          <w:rFonts w:asciiTheme="majorBidi" w:hAnsiTheme="majorBidi" w:cstheme="majorBidi"/>
          <w:sz w:val="24"/>
          <w:szCs w:val="24"/>
          <w:shd w:val="clear" w:color="auto" w:fill="FFFFFF"/>
          <w:lang w:val="en-GB"/>
        </w:rPr>
        <w:t xml:space="preserve">the </w:t>
      </w:r>
      <w:r w:rsidR="008B30E8" w:rsidRPr="00965C78">
        <w:rPr>
          <w:rFonts w:asciiTheme="majorBidi" w:hAnsiTheme="majorBidi" w:cstheme="majorBidi"/>
          <w:sz w:val="24"/>
          <w:szCs w:val="24"/>
          <w:shd w:val="clear" w:color="auto" w:fill="FFFFFF"/>
          <w:lang w:val="en-GB"/>
        </w:rPr>
        <w:t>keyword</w:t>
      </w:r>
      <w:r w:rsidR="00B25AD2"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w:t>
      </w:r>
      <w:r w:rsidR="00B25AD2" w:rsidRPr="00965C78">
        <w:rPr>
          <w:rFonts w:asciiTheme="majorBidi" w:hAnsiTheme="majorBidi" w:cstheme="majorBidi"/>
          <w:sz w:val="24"/>
          <w:szCs w:val="24"/>
          <w:shd w:val="clear" w:color="auto" w:fill="FFFFFF"/>
          <w:lang w:val="en-GB"/>
        </w:rPr>
        <w:t>Islamic</w:t>
      </w:r>
      <w:r w:rsidRPr="00965C78">
        <w:rPr>
          <w:rFonts w:asciiTheme="majorBidi" w:hAnsiTheme="majorBidi" w:cstheme="majorBidi"/>
          <w:sz w:val="24"/>
          <w:szCs w:val="24"/>
          <w:shd w:val="clear" w:color="auto" w:fill="FFFFFF"/>
          <w:lang w:val="en-GB"/>
        </w:rPr>
        <w:t>’</w:t>
      </w:r>
      <w:r w:rsidR="00B25AD2"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only found </w:t>
      </w:r>
      <w:r w:rsidR="00B25AD2" w:rsidRPr="00965C78">
        <w:rPr>
          <w:rFonts w:asciiTheme="majorBidi" w:hAnsiTheme="majorBidi" w:cstheme="majorBidi"/>
          <w:sz w:val="24"/>
          <w:szCs w:val="24"/>
          <w:shd w:val="clear" w:color="auto" w:fill="FFFFFF"/>
          <w:lang w:val="en-GB"/>
        </w:rPr>
        <w:t>54 results</w:t>
      </w:r>
      <w:r w:rsidR="008B30E8" w:rsidRPr="00965C78">
        <w:rPr>
          <w:rFonts w:asciiTheme="majorBidi" w:hAnsiTheme="majorBidi" w:cstheme="majorBidi"/>
          <w:sz w:val="24"/>
          <w:szCs w:val="24"/>
          <w:shd w:val="clear" w:color="auto" w:fill="FFFFFF"/>
          <w:lang w:val="en-GB"/>
        </w:rPr>
        <w:t xml:space="preserve">, </w:t>
      </w:r>
      <w:r w:rsidR="00B25AD2" w:rsidRPr="00965C78">
        <w:rPr>
          <w:rFonts w:asciiTheme="majorBidi" w:hAnsiTheme="majorBidi" w:cstheme="majorBidi"/>
          <w:i/>
          <w:iCs/>
          <w:sz w:val="24"/>
          <w:szCs w:val="24"/>
          <w:shd w:val="clear" w:color="auto" w:fill="FFFFFF"/>
          <w:lang w:val="en-GB"/>
        </w:rPr>
        <w:t>ALQ</w:t>
      </w:r>
      <w:r w:rsidR="00B25AD2" w:rsidRPr="00965C78">
        <w:rPr>
          <w:rFonts w:asciiTheme="majorBidi" w:hAnsiTheme="majorBidi" w:cstheme="majorBidi"/>
          <w:sz w:val="24"/>
          <w:szCs w:val="24"/>
          <w:shd w:val="clear" w:color="auto" w:fill="FFFFFF"/>
          <w:lang w:val="en-GB"/>
        </w:rPr>
        <w:t xml:space="preserve"> does not appear </w:t>
      </w:r>
      <w:r w:rsidR="008B30E8" w:rsidRPr="00965C78">
        <w:rPr>
          <w:rFonts w:asciiTheme="majorBidi" w:hAnsiTheme="majorBidi" w:cstheme="majorBidi"/>
          <w:sz w:val="24"/>
          <w:szCs w:val="24"/>
          <w:shd w:val="clear" w:color="auto" w:fill="FFFFFF"/>
          <w:lang w:val="en-GB"/>
        </w:rPr>
        <w:t>amongst them</w:t>
      </w:r>
      <w:r w:rsidR="00B25AD2" w:rsidRPr="00965C78">
        <w:rPr>
          <w:rFonts w:asciiTheme="majorBidi" w:hAnsiTheme="majorBidi" w:cstheme="majorBidi"/>
          <w:sz w:val="24"/>
          <w:szCs w:val="24"/>
          <w:shd w:val="clear" w:color="auto" w:fill="FFFFFF"/>
          <w:lang w:val="en-GB"/>
        </w:rPr>
        <w:t>.</w:t>
      </w:r>
    </w:p>
    <w:p w14:paraId="13E1114B" w14:textId="77777777" w:rsidR="005C00B7" w:rsidRPr="00965C78" w:rsidRDefault="00F468A1" w:rsidP="00C6151E">
      <w:pPr>
        <w:shd w:val="clear" w:color="auto" w:fill="FFFFFF"/>
        <w:spacing w:after="0" w:line="240" w:lineRule="auto"/>
        <w:ind w:firstLine="426"/>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Th</w:t>
      </w:r>
      <w:r w:rsidR="008B30E8" w:rsidRPr="00965C78">
        <w:rPr>
          <w:rFonts w:asciiTheme="majorBidi" w:hAnsiTheme="majorBidi" w:cstheme="majorBidi"/>
          <w:sz w:val="24"/>
          <w:szCs w:val="24"/>
          <w:shd w:val="clear" w:color="auto" w:fill="FFFFFF"/>
          <w:lang w:val="en-GB"/>
        </w:rPr>
        <w:t>is</w:t>
      </w:r>
      <w:r w:rsidRPr="00965C78">
        <w:rPr>
          <w:rFonts w:asciiTheme="majorBidi" w:hAnsiTheme="majorBidi" w:cstheme="majorBidi"/>
          <w:sz w:val="24"/>
          <w:szCs w:val="24"/>
          <w:shd w:val="clear" w:color="auto" w:fill="FFFFFF"/>
          <w:lang w:val="en-GB"/>
        </w:rPr>
        <w:t xml:space="preserve"> </w:t>
      </w:r>
      <w:r w:rsidR="00C6151E" w:rsidRPr="00965C78">
        <w:rPr>
          <w:rFonts w:asciiTheme="majorBidi" w:hAnsiTheme="majorBidi" w:cstheme="majorBidi"/>
          <w:sz w:val="24"/>
          <w:szCs w:val="24"/>
          <w:shd w:val="clear" w:color="auto" w:fill="FFFFFF"/>
          <w:lang w:val="en-GB"/>
        </w:rPr>
        <w:t>article</w:t>
      </w:r>
      <w:r w:rsidRPr="00965C78">
        <w:rPr>
          <w:rFonts w:asciiTheme="majorBidi" w:hAnsiTheme="majorBidi" w:cstheme="majorBidi"/>
          <w:sz w:val="24"/>
          <w:szCs w:val="24"/>
          <w:shd w:val="clear" w:color="auto" w:fill="FFFFFF"/>
          <w:lang w:val="en-GB"/>
        </w:rPr>
        <w:t xml:space="preserve"> is organized as follows. </w:t>
      </w:r>
      <w:r w:rsidR="008B30E8" w:rsidRPr="00965C78">
        <w:rPr>
          <w:rFonts w:asciiTheme="majorBidi" w:hAnsiTheme="majorBidi" w:cstheme="majorBidi"/>
          <w:sz w:val="24"/>
          <w:szCs w:val="24"/>
          <w:shd w:val="clear" w:color="auto" w:fill="FFFFFF"/>
          <w:lang w:val="en-GB"/>
        </w:rPr>
        <w:t>After this I</w:t>
      </w:r>
      <w:r w:rsidR="00184A4C" w:rsidRPr="00965C78">
        <w:rPr>
          <w:rFonts w:asciiTheme="majorBidi" w:hAnsiTheme="majorBidi" w:cstheme="majorBidi"/>
          <w:sz w:val="24"/>
          <w:szCs w:val="24"/>
          <w:shd w:val="clear" w:color="auto" w:fill="FFFFFF"/>
          <w:lang w:val="en-GB"/>
        </w:rPr>
        <w:t xml:space="preserve">ntroduction, </w:t>
      </w:r>
      <w:r w:rsidR="008B30E8" w:rsidRPr="00965C78">
        <w:rPr>
          <w:rFonts w:asciiTheme="majorBidi" w:hAnsiTheme="majorBidi" w:cstheme="majorBidi"/>
          <w:sz w:val="24"/>
          <w:szCs w:val="24"/>
          <w:shd w:val="clear" w:color="auto" w:fill="FFFFFF"/>
          <w:lang w:val="en-GB"/>
        </w:rPr>
        <w:t>S</w:t>
      </w:r>
      <w:r w:rsidR="00184A4C" w:rsidRPr="00965C78">
        <w:rPr>
          <w:rFonts w:asciiTheme="majorBidi" w:hAnsiTheme="majorBidi" w:cstheme="majorBidi"/>
          <w:sz w:val="24"/>
          <w:szCs w:val="24"/>
          <w:shd w:val="clear" w:color="auto" w:fill="FFFFFF"/>
          <w:lang w:val="en-GB"/>
        </w:rPr>
        <w:t xml:space="preserve">ection </w:t>
      </w:r>
      <w:r w:rsidR="008B30E8" w:rsidRPr="00965C78">
        <w:rPr>
          <w:rFonts w:asciiTheme="majorBidi" w:hAnsiTheme="majorBidi" w:cstheme="majorBidi"/>
          <w:sz w:val="24"/>
          <w:szCs w:val="24"/>
          <w:shd w:val="clear" w:color="auto" w:fill="FFFFFF"/>
          <w:lang w:val="en-GB"/>
        </w:rPr>
        <w:t xml:space="preserve">2 </w:t>
      </w:r>
      <w:r w:rsidR="00184A4C" w:rsidRPr="00965C78">
        <w:rPr>
          <w:rFonts w:asciiTheme="majorBidi" w:hAnsiTheme="majorBidi" w:cstheme="majorBidi"/>
          <w:sz w:val="24"/>
          <w:szCs w:val="24"/>
          <w:shd w:val="clear" w:color="auto" w:fill="FFFFFF"/>
          <w:lang w:val="en-GB"/>
        </w:rPr>
        <w:t>discusses the methodology</w:t>
      </w:r>
      <w:r w:rsidR="00C6151E" w:rsidRPr="00965C78">
        <w:rPr>
          <w:rFonts w:asciiTheme="majorBidi" w:hAnsiTheme="majorBidi" w:cstheme="majorBidi"/>
          <w:sz w:val="24"/>
          <w:szCs w:val="24"/>
          <w:shd w:val="clear" w:color="auto" w:fill="FFFFFF"/>
          <w:lang w:val="en-GB"/>
        </w:rPr>
        <w:t xml:space="preserve"> employed</w:t>
      </w:r>
      <w:r w:rsidR="008B30E8" w:rsidRPr="00965C78">
        <w:rPr>
          <w:rFonts w:asciiTheme="majorBidi" w:hAnsiTheme="majorBidi" w:cstheme="majorBidi"/>
          <w:sz w:val="24"/>
          <w:szCs w:val="24"/>
          <w:shd w:val="clear" w:color="auto" w:fill="FFFFFF"/>
          <w:lang w:val="en-GB"/>
        </w:rPr>
        <w:t>,</w:t>
      </w:r>
      <w:r w:rsidR="00184A4C" w:rsidRPr="00965C78">
        <w:rPr>
          <w:rFonts w:asciiTheme="majorBidi" w:hAnsiTheme="majorBidi" w:cstheme="majorBidi"/>
          <w:sz w:val="24"/>
          <w:szCs w:val="24"/>
          <w:shd w:val="clear" w:color="auto" w:fill="FFFFFF"/>
          <w:lang w:val="en-GB"/>
        </w:rPr>
        <w:t xml:space="preserve"> while </w:t>
      </w:r>
      <w:r w:rsidR="008B30E8" w:rsidRPr="00965C78">
        <w:rPr>
          <w:rFonts w:asciiTheme="majorBidi" w:hAnsiTheme="majorBidi" w:cstheme="majorBidi"/>
          <w:sz w:val="24"/>
          <w:szCs w:val="24"/>
          <w:shd w:val="clear" w:color="auto" w:fill="FFFFFF"/>
          <w:lang w:val="en-GB"/>
        </w:rPr>
        <w:t>S</w:t>
      </w:r>
      <w:r w:rsidR="00184A4C" w:rsidRPr="00965C78">
        <w:rPr>
          <w:rFonts w:asciiTheme="majorBidi" w:hAnsiTheme="majorBidi" w:cstheme="majorBidi"/>
          <w:sz w:val="24"/>
          <w:szCs w:val="24"/>
          <w:shd w:val="clear" w:color="auto" w:fill="FFFFFF"/>
          <w:lang w:val="en-GB"/>
        </w:rPr>
        <w:t xml:space="preserve">ection </w:t>
      </w:r>
      <w:r w:rsidR="008B30E8" w:rsidRPr="00965C78">
        <w:rPr>
          <w:rFonts w:asciiTheme="majorBidi" w:hAnsiTheme="majorBidi" w:cstheme="majorBidi"/>
          <w:sz w:val="24"/>
          <w:szCs w:val="24"/>
          <w:shd w:val="clear" w:color="auto" w:fill="FFFFFF"/>
          <w:lang w:val="en-GB"/>
        </w:rPr>
        <w:t xml:space="preserve">3 </w:t>
      </w:r>
      <w:r w:rsidR="00184A4C" w:rsidRPr="00965C78">
        <w:rPr>
          <w:rFonts w:asciiTheme="majorBidi" w:hAnsiTheme="majorBidi" w:cstheme="majorBidi"/>
          <w:sz w:val="24"/>
          <w:szCs w:val="24"/>
          <w:shd w:val="clear" w:color="auto" w:fill="FFFFFF"/>
          <w:lang w:val="en-GB"/>
        </w:rPr>
        <w:t xml:space="preserve">presents the results and </w:t>
      </w:r>
      <w:r w:rsidR="008B30E8" w:rsidRPr="00965C78">
        <w:rPr>
          <w:rFonts w:asciiTheme="majorBidi" w:hAnsiTheme="majorBidi" w:cstheme="majorBidi"/>
          <w:sz w:val="24"/>
          <w:szCs w:val="24"/>
          <w:shd w:val="clear" w:color="auto" w:fill="FFFFFF"/>
          <w:lang w:val="en-GB"/>
        </w:rPr>
        <w:t xml:space="preserve">an </w:t>
      </w:r>
      <w:r w:rsidR="00184A4C" w:rsidRPr="00965C78">
        <w:rPr>
          <w:rFonts w:asciiTheme="majorBidi" w:hAnsiTheme="majorBidi" w:cstheme="majorBidi"/>
          <w:sz w:val="24"/>
          <w:szCs w:val="24"/>
          <w:shd w:val="clear" w:color="auto" w:fill="FFFFFF"/>
          <w:lang w:val="en-GB"/>
        </w:rPr>
        <w:t xml:space="preserve">analysis. Section </w:t>
      </w:r>
      <w:r w:rsidR="008B30E8" w:rsidRPr="00965C78">
        <w:rPr>
          <w:rFonts w:asciiTheme="majorBidi" w:hAnsiTheme="majorBidi" w:cstheme="majorBidi"/>
          <w:sz w:val="24"/>
          <w:szCs w:val="24"/>
          <w:shd w:val="clear" w:color="auto" w:fill="FFFFFF"/>
          <w:lang w:val="en-GB"/>
        </w:rPr>
        <w:t>4</w:t>
      </w:r>
      <w:r w:rsidR="00184A4C" w:rsidRPr="00965C78">
        <w:rPr>
          <w:rFonts w:asciiTheme="majorBidi" w:hAnsiTheme="majorBidi" w:cstheme="majorBidi"/>
          <w:sz w:val="24"/>
          <w:szCs w:val="24"/>
          <w:shd w:val="clear" w:color="auto" w:fill="FFFFFF"/>
          <w:lang w:val="en-GB"/>
        </w:rPr>
        <w:t xml:space="preserve"> </w:t>
      </w:r>
      <w:r w:rsidR="00C6151E" w:rsidRPr="00965C78">
        <w:rPr>
          <w:rFonts w:asciiTheme="majorBidi" w:hAnsiTheme="majorBidi" w:cstheme="majorBidi"/>
          <w:sz w:val="24"/>
          <w:szCs w:val="24"/>
          <w:shd w:val="clear" w:color="auto" w:fill="FFFFFF"/>
          <w:lang w:val="en-GB"/>
        </w:rPr>
        <w:t>provides</w:t>
      </w:r>
      <w:r w:rsidR="008B30E8" w:rsidRPr="00965C78">
        <w:rPr>
          <w:rFonts w:asciiTheme="majorBidi" w:hAnsiTheme="majorBidi" w:cstheme="majorBidi"/>
          <w:sz w:val="24"/>
          <w:szCs w:val="24"/>
          <w:shd w:val="clear" w:color="auto" w:fill="FFFFFF"/>
          <w:lang w:val="en-GB"/>
        </w:rPr>
        <w:t xml:space="preserve"> a </w:t>
      </w:r>
      <w:r w:rsidR="00184A4C" w:rsidRPr="00965C78">
        <w:rPr>
          <w:rFonts w:asciiTheme="majorBidi" w:hAnsiTheme="majorBidi" w:cstheme="majorBidi"/>
          <w:sz w:val="24"/>
          <w:szCs w:val="24"/>
          <w:shd w:val="clear" w:color="auto" w:fill="FFFFFF"/>
          <w:lang w:val="en-GB"/>
        </w:rPr>
        <w:t xml:space="preserve">graphical analysis of </w:t>
      </w:r>
      <w:r w:rsidR="008B30E8" w:rsidRPr="00965C78">
        <w:rPr>
          <w:rFonts w:asciiTheme="majorBidi" w:hAnsiTheme="majorBidi" w:cstheme="majorBidi"/>
          <w:sz w:val="24"/>
          <w:szCs w:val="24"/>
          <w:shd w:val="clear" w:color="auto" w:fill="FFFFFF"/>
          <w:lang w:val="en-GB"/>
        </w:rPr>
        <w:t xml:space="preserve">the </w:t>
      </w:r>
      <w:r w:rsidR="00184A4C" w:rsidRPr="00965C78">
        <w:rPr>
          <w:rFonts w:asciiTheme="majorBidi" w:hAnsiTheme="majorBidi" w:cstheme="majorBidi"/>
          <w:sz w:val="24"/>
          <w:szCs w:val="24"/>
          <w:shd w:val="clear" w:color="auto" w:fill="FFFFFF"/>
          <w:lang w:val="en-GB"/>
        </w:rPr>
        <w:t xml:space="preserve">content </w:t>
      </w:r>
      <w:r w:rsidR="008B30E8" w:rsidRPr="00965C78">
        <w:rPr>
          <w:rFonts w:asciiTheme="majorBidi" w:hAnsiTheme="majorBidi" w:cstheme="majorBidi"/>
          <w:sz w:val="24"/>
          <w:szCs w:val="24"/>
          <w:shd w:val="clear" w:color="auto" w:fill="FFFFFF"/>
          <w:lang w:val="en-GB"/>
        </w:rPr>
        <w:t xml:space="preserve">using </w:t>
      </w:r>
      <w:r w:rsidR="00184A4C" w:rsidRPr="00965C78">
        <w:rPr>
          <w:rFonts w:asciiTheme="majorBidi" w:hAnsiTheme="majorBidi" w:cstheme="majorBidi"/>
          <w:sz w:val="24"/>
          <w:szCs w:val="24"/>
          <w:shd w:val="clear" w:color="auto" w:fill="FFFFFF"/>
          <w:lang w:val="en-GB"/>
        </w:rPr>
        <w:t>VOSviewer software</w:t>
      </w:r>
      <w:r w:rsidR="008B30E8" w:rsidRPr="00965C78">
        <w:rPr>
          <w:rFonts w:asciiTheme="majorBidi" w:hAnsiTheme="majorBidi" w:cstheme="majorBidi"/>
          <w:sz w:val="24"/>
          <w:szCs w:val="24"/>
          <w:shd w:val="clear" w:color="auto" w:fill="FFFFFF"/>
          <w:lang w:val="en-GB"/>
        </w:rPr>
        <w:t>.</w:t>
      </w:r>
      <w:r w:rsidR="00184A4C" w:rsidRPr="00965C78">
        <w:rPr>
          <w:rFonts w:asciiTheme="majorBidi" w:hAnsiTheme="majorBidi" w:cstheme="majorBidi"/>
          <w:sz w:val="24"/>
          <w:szCs w:val="24"/>
          <w:shd w:val="clear" w:color="auto" w:fill="FFFFFF"/>
          <w:lang w:val="en-GB"/>
        </w:rPr>
        <w:t xml:space="preserve"> </w:t>
      </w:r>
      <w:r w:rsidR="008B30E8" w:rsidRPr="00965C78">
        <w:rPr>
          <w:rFonts w:asciiTheme="majorBidi" w:hAnsiTheme="majorBidi" w:cstheme="majorBidi"/>
          <w:sz w:val="24"/>
          <w:szCs w:val="24"/>
          <w:shd w:val="clear" w:color="auto" w:fill="FFFFFF"/>
          <w:lang w:val="en-GB"/>
        </w:rPr>
        <w:t>S</w:t>
      </w:r>
      <w:r w:rsidR="00184A4C" w:rsidRPr="00965C78">
        <w:rPr>
          <w:rFonts w:asciiTheme="majorBidi" w:hAnsiTheme="majorBidi" w:cstheme="majorBidi"/>
          <w:sz w:val="24"/>
          <w:szCs w:val="24"/>
          <w:shd w:val="clear" w:color="auto" w:fill="FFFFFF"/>
          <w:lang w:val="en-GB"/>
        </w:rPr>
        <w:t xml:space="preserve">ection </w:t>
      </w:r>
      <w:r w:rsidR="008B30E8" w:rsidRPr="00965C78">
        <w:rPr>
          <w:rFonts w:asciiTheme="majorBidi" w:hAnsiTheme="majorBidi" w:cstheme="majorBidi"/>
          <w:sz w:val="24"/>
          <w:szCs w:val="24"/>
          <w:shd w:val="clear" w:color="auto" w:fill="FFFFFF"/>
          <w:lang w:val="en-GB"/>
        </w:rPr>
        <w:t xml:space="preserve">5 </w:t>
      </w:r>
      <w:r w:rsidR="00184A4C" w:rsidRPr="00965C78">
        <w:rPr>
          <w:rFonts w:asciiTheme="majorBidi" w:hAnsiTheme="majorBidi" w:cstheme="majorBidi"/>
          <w:sz w:val="24"/>
          <w:szCs w:val="24"/>
          <w:shd w:val="clear" w:color="auto" w:fill="FFFFFF"/>
          <w:lang w:val="en-GB"/>
        </w:rPr>
        <w:t>deals with cluster and content analys</w:t>
      </w:r>
      <w:r w:rsidR="00C6151E" w:rsidRPr="00965C78">
        <w:rPr>
          <w:rFonts w:asciiTheme="majorBidi" w:hAnsiTheme="majorBidi" w:cstheme="majorBidi"/>
          <w:sz w:val="24"/>
          <w:szCs w:val="24"/>
          <w:shd w:val="clear" w:color="auto" w:fill="FFFFFF"/>
          <w:lang w:val="en-GB"/>
        </w:rPr>
        <w:t>e</w:t>
      </w:r>
      <w:r w:rsidR="00184A4C" w:rsidRPr="00965C78">
        <w:rPr>
          <w:rFonts w:asciiTheme="majorBidi" w:hAnsiTheme="majorBidi" w:cstheme="majorBidi"/>
          <w:sz w:val="24"/>
          <w:szCs w:val="24"/>
          <w:shd w:val="clear" w:color="auto" w:fill="FFFFFF"/>
          <w:lang w:val="en-GB"/>
        </w:rPr>
        <w:t xml:space="preserve">s. </w:t>
      </w:r>
      <w:r w:rsidR="008B30E8" w:rsidRPr="00965C78">
        <w:rPr>
          <w:rFonts w:asciiTheme="majorBidi" w:hAnsiTheme="majorBidi" w:cstheme="majorBidi"/>
          <w:sz w:val="24"/>
          <w:szCs w:val="24"/>
          <w:shd w:val="clear" w:color="auto" w:fill="FFFFFF"/>
          <w:lang w:val="en-GB"/>
        </w:rPr>
        <w:t>S</w:t>
      </w:r>
      <w:r w:rsidR="00184A4C" w:rsidRPr="00965C78">
        <w:rPr>
          <w:rFonts w:asciiTheme="majorBidi" w:hAnsiTheme="majorBidi" w:cstheme="majorBidi"/>
          <w:sz w:val="24"/>
          <w:szCs w:val="24"/>
          <w:shd w:val="clear" w:color="auto" w:fill="FFFFFF"/>
          <w:lang w:val="en-GB"/>
        </w:rPr>
        <w:t xml:space="preserve">ection </w:t>
      </w:r>
      <w:r w:rsidR="008B30E8" w:rsidRPr="00965C78">
        <w:rPr>
          <w:rFonts w:asciiTheme="majorBidi" w:hAnsiTheme="majorBidi" w:cstheme="majorBidi"/>
          <w:sz w:val="24"/>
          <w:szCs w:val="24"/>
          <w:shd w:val="clear" w:color="auto" w:fill="FFFFFF"/>
          <w:lang w:val="en-GB"/>
        </w:rPr>
        <w:t xml:space="preserve">6 </w:t>
      </w:r>
      <w:r w:rsidR="00C6151E" w:rsidRPr="00965C78">
        <w:rPr>
          <w:rFonts w:asciiTheme="majorBidi" w:hAnsiTheme="majorBidi" w:cstheme="majorBidi"/>
          <w:sz w:val="24"/>
          <w:szCs w:val="24"/>
          <w:shd w:val="clear" w:color="auto" w:fill="FFFFFF"/>
          <w:lang w:val="en-GB"/>
        </w:rPr>
        <w:t xml:space="preserve">details </w:t>
      </w:r>
      <w:r w:rsidR="008B30E8" w:rsidRPr="00965C78">
        <w:rPr>
          <w:rFonts w:asciiTheme="majorBidi" w:hAnsiTheme="majorBidi" w:cstheme="majorBidi"/>
          <w:sz w:val="24"/>
          <w:szCs w:val="24"/>
          <w:shd w:val="clear" w:color="auto" w:fill="FFFFFF"/>
          <w:lang w:val="en-GB"/>
        </w:rPr>
        <w:t xml:space="preserve">our </w:t>
      </w:r>
      <w:r w:rsidR="00184A4C" w:rsidRPr="00965C78">
        <w:rPr>
          <w:rFonts w:asciiTheme="majorBidi" w:hAnsiTheme="majorBidi" w:cstheme="majorBidi"/>
          <w:sz w:val="24"/>
          <w:szCs w:val="24"/>
          <w:shd w:val="clear" w:color="auto" w:fill="FFFFFF"/>
          <w:lang w:val="en-GB"/>
        </w:rPr>
        <w:t>conclusion</w:t>
      </w:r>
      <w:r w:rsidR="0027135A" w:rsidRPr="00965C78">
        <w:rPr>
          <w:rFonts w:asciiTheme="majorBidi" w:hAnsiTheme="majorBidi" w:cstheme="majorBidi"/>
          <w:sz w:val="24"/>
          <w:szCs w:val="24"/>
          <w:shd w:val="clear" w:color="auto" w:fill="FFFFFF"/>
          <w:lang w:val="en-GB"/>
        </w:rPr>
        <w:t>s</w:t>
      </w:r>
      <w:r w:rsidR="00184A4C" w:rsidRPr="00965C78">
        <w:rPr>
          <w:rFonts w:asciiTheme="majorBidi" w:hAnsiTheme="majorBidi" w:cstheme="majorBidi"/>
          <w:sz w:val="24"/>
          <w:szCs w:val="24"/>
          <w:shd w:val="clear" w:color="auto" w:fill="FFFFFF"/>
          <w:lang w:val="en-GB"/>
        </w:rPr>
        <w:t>.</w:t>
      </w:r>
    </w:p>
    <w:p w14:paraId="3C6133E7" w14:textId="77777777" w:rsidR="000441B3" w:rsidRPr="00965C78" w:rsidRDefault="000441B3" w:rsidP="00EA6851">
      <w:pPr>
        <w:spacing w:after="0" w:line="240" w:lineRule="auto"/>
        <w:jc w:val="both"/>
        <w:rPr>
          <w:rFonts w:asciiTheme="majorBidi" w:hAnsiTheme="majorBidi" w:cstheme="majorBidi"/>
          <w:b/>
          <w:bCs/>
          <w:sz w:val="24"/>
          <w:szCs w:val="24"/>
          <w:shd w:val="clear" w:color="auto" w:fill="FFFFFF"/>
          <w:lang w:val="en-GB"/>
        </w:rPr>
      </w:pPr>
    </w:p>
    <w:p w14:paraId="7810ED98" w14:textId="77777777" w:rsidR="0082578B" w:rsidRPr="00965C78" w:rsidRDefault="0082578B" w:rsidP="00EA6851">
      <w:pPr>
        <w:spacing w:after="0" w:line="240" w:lineRule="auto"/>
        <w:jc w:val="both"/>
        <w:rPr>
          <w:rFonts w:asciiTheme="majorBidi" w:hAnsiTheme="majorBidi" w:cstheme="majorBidi"/>
          <w:b/>
          <w:bCs/>
          <w:sz w:val="24"/>
          <w:szCs w:val="24"/>
          <w:shd w:val="clear" w:color="auto" w:fill="FFFFFF"/>
          <w:lang w:val="en-GB"/>
        </w:rPr>
      </w:pPr>
    </w:p>
    <w:p w14:paraId="3C77E7C4" w14:textId="77777777" w:rsidR="00E559BE" w:rsidRPr="00965C78" w:rsidRDefault="0082578B" w:rsidP="004929B6">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2 </w:t>
      </w:r>
      <w:r w:rsidR="004929B6" w:rsidRPr="00965C78">
        <w:rPr>
          <w:rFonts w:asciiTheme="majorBidi" w:hAnsiTheme="majorBidi" w:cstheme="majorBidi"/>
          <w:b/>
          <w:bCs/>
          <w:sz w:val="24"/>
          <w:szCs w:val="24"/>
          <w:shd w:val="clear" w:color="auto" w:fill="FFFFFF"/>
          <w:lang w:val="en-GB"/>
        </w:rPr>
        <w:tab/>
      </w:r>
      <w:r w:rsidR="00DF3C41" w:rsidRPr="00965C78">
        <w:rPr>
          <w:rFonts w:asciiTheme="majorBidi" w:hAnsiTheme="majorBidi" w:cstheme="majorBidi"/>
          <w:b/>
          <w:bCs/>
          <w:sz w:val="24"/>
          <w:szCs w:val="24"/>
          <w:shd w:val="clear" w:color="auto" w:fill="FFFFFF"/>
          <w:lang w:val="en-GB"/>
        </w:rPr>
        <w:t>Methodology</w:t>
      </w:r>
    </w:p>
    <w:p w14:paraId="5F03144E" w14:textId="77777777" w:rsidR="004929B6" w:rsidRPr="00965C78" w:rsidRDefault="004929B6" w:rsidP="0082578B">
      <w:pPr>
        <w:spacing w:after="0" w:line="240" w:lineRule="auto"/>
        <w:jc w:val="both"/>
        <w:rPr>
          <w:rFonts w:asciiTheme="majorBidi" w:hAnsiTheme="majorBidi" w:cstheme="majorBidi"/>
          <w:sz w:val="24"/>
          <w:szCs w:val="24"/>
          <w:shd w:val="clear" w:color="auto" w:fill="FFFFFF"/>
          <w:lang w:val="en-GB"/>
        </w:rPr>
      </w:pPr>
    </w:p>
    <w:p w14:paraId="142EE6D4" w14:textId="25959670" w:rsidR="004314A5" w:rsidRPr="00965C78" w:rsidRDefault="007A4C0F" w:rsidP="001D55EC">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Bibliometric</w:t>
      </w:r>
      <w:r w:rsidR="00C6151E" w:rsidRPr="00965C78">
        <w:rPr>
          <w:rFonts w:asciiTheme="majorBidi" w:hAnsiTheme="majorBidi" w:cstheme="majorBidi"/>
          <w:sz w:val="24"/>
          <w:szCs w:val="24"/>
          <w:shd w:val="clear" w:color="auto" w:fill="FFFFFF"/>
          <w:lang w:val="en-GB"/>
        </w:rPr>
        <w:t>s</w:t>
      </w:r>
      <w:r w:rsidRPr="00965C78">
        <w:rPr>
          <w:rFonts w:asciiTheme="majorBidi" w:hAnsiTheme="majorBidi" w:cstheme="majorBidi"/>
          <w:sz w:val="24"/>
          <w:szCs w:val="24"/>
          <w:shd w:val="clear" w:color="auto" w:fill="FFFFFF"/>
          <w:lang w:val="en-GB"/>
        </w:rPr>
        <w:t xml:space="preserve"> is </w:t>
      </w:r>
      <w:r w:rsidR="005523C7" w:rsidRPr="00965C78">
        <w:rPr>
          <w:rFonts w:asciiTheme="majorBidi" w:hAnsiTheme="majorBidi" w:cstheme="majorBidi"/>
          <w:sz w:val="24"/>
          <w:szCs w:val="24"/>
          <w:shd w:val="clear" w:color="auto" w:fill="FFFFFF"/>
          <w:lang w:val="en-GB"/>
        </w:rPr>
        <w:t xml:space="preserve">a branch of knowledge </w:t>
      </w:r>
      <w:r w:rsidR="00996DDA" w:rsidRPr="00965C78">
        <w:rPr>
          <w:rFonts w:asciiTheme="majorBidi" w:hAnsiTheme="majorBidi" w:cstheme="majorBidi"/>
          <w:sz w:val="24"/>
          <w:szCs w:val="24"/>
          <w:shd w:val="clear" w:color="auto" w:fill="FFFFFF"/>
          <w:lang w:val="en-GB"/>
        </w:rPr>
        <w:t>that examines</w:t>
      </w:r>
      <w:r w:rsidR="005523C7" w:rsidRPr="00965C78">
        <w:rPr>
          <w:rFonts w:asciiTheme="majorBidi" w:hAnsiTheme="majorBidi" w:cstheme="majorBidi"/>
          <w:sz w:val="24"/>
          <w:szCs w:val="24"/>
          <w:shd w:val="clear" w:color="auto" w:fill="FFFFFF"/>
          <w:lang w:val="en-GB"/>
        </w:rPr>
        <w:t xml:space="preserve"> the past and future growth of scientific work, </w:t>
      </w:r>
      <w:r w:rsidR="00996DDA" w:rsidRPr="00965C78">
        <w:rPr>
          <w:rFonts w:asciiTheme="majorBidi" w:hAnsiTheme="majorBidi" w:cstheme="majorBidi"/>
          <w:sz w:val="24"/>
          <w:szCs w:val="24"/>
          <w:shd w:val="clear" w:color="auto" w:fill="FFFFFF"/>
          <w:lang w:val="en-GB"/>
        </w:rPr>
        <w:t xml:space="preserve">enabling </w:t>
      </w:r>
      <w:r w:rsidR="005523C7" w:rsidRPr="00965C78">
        <w:rPr>
          <w:rFonts w:asciiTheme="majorBidi" w:hAnsiTheme="majorBidi" w:cstheme="majorBidi"/>
          <w:sz w:val="24"/>
          <w:szCs w:val="24"/>
          <w:shd w:val="clear" w:color="auto" w:fill="FFFFFF"/>
          <w:lang w:val="en-GB"/>
        </w:rPr>
        <w:t>knowledg</w:t>
      </w:r>
      <w:r w:rsidR="00C6151E" w:rsidRPr="00965C78">
        <w:rPr>
          <w:rFonts w:asciiTheme="majorBidi" w:hAnsiTheme="majorBidi" w:cstheme="majorBidi"/>
          <w:sz w:val="24"/>
          <w:szCs w:val="24"/>
          <w:shd w:val="clear" w:color="auto" w:fill="FFFFFF"/>
          <w:lang w:val="en-GB"/>
        </w:rPr>
        <w:t>eable</w:t>
      </w:r>
      <w:r w:rsidR="005523C7" w:rsidRPr="00965C78">
        <w:rPr>
          <w:rFonts w:asciiTheme="majorBidi" w:hAnsiTheme="majorBidi" w:cstheme="majorBidi"/>
          <w:sz w:val="24"/>
          <w:szCs w:val="24"/>
          <w:shd w:val="clear" w:color="auto" w:fill="FFFFFF"/>
          <w:lang w:val="en-GB"/>
        </w:rPr>
        <w:t xml:space="preserve"> leaders and relevant </w:t>
      </w:r>
      <w:r w:rsidR="00996DDA" w:rsidRPr="00965C78">
        <w:rPr>
          <w:rFonts w:asciiTheme="majorBidi" w:hAnsiTheme="majorBidi" w:cstheme="majorBidi"/>
          <w:sz w:val="24"/>
          <w:szCs w:val="24"/>
          <w:shd w:val="clear" w:color="auto" w:fill="FFFFFF"/>
          <w:lang w:val="en-GB"/>
        </w:rPr>
        <w:t>stakeholders</w:t>
      </w:r>
      <w:r w:rsidR="005523C7" w:rsidRPr="00965C78">
        <w:rPr>
          <w:rFonts w:asciiTheme="majorBidi" w:hAnsiTheme="majorBidi" w:cstheme="majorBidi"/>
          <w:sz w:val="24"/>
          <w:szCs w:val="24"/>
          <w:shd w:val="clear" w:color="auto" w:fill="FFFFFF"/>
          <w:lang w:val="en-GB"/>
        </w:rPr>
        <w:t xml:space="preserve"> to draw conclusion</w:t>
      </w:r>
      <w:r w:rsidR="00996DDA" w:rsidRPr="00965C78">
        <w:rPr>
          <w:rFonts w:asciiTheme="majorBidi" w:hAnsiTheme="majorBidi" w:cstheme="majorBidi"/>
          <w:sz w:val="24"/>
          <w:szCs w:val="24"/>
          <w:shd w:val="clear" w:color="auto" w:fill="FFFFFF"/>
          <w:lang w:val="en-GB"/>
        </w:rPr>
        <w:t>s</w:t>
      </w:r>
      <w:r w:rsidR="005523C7" w:rsidRPr="00965C78">
        <w:rPr>
          <w:rFonts w:asciiTheme="majorBidi" w:hAnsiTheme="majorBidi" w:cstheme="majorBidi"/>
          <w:sz w:val="24"/>
          <w:szCs w:val="24"/>
          <w:shd w:val="clear" w:color="auto" w:fill="FFFFFF"/>
          <w:lang w:val="en-GB"/>
        </w:rPr>
        <w:t xml:space="preserve"> </w:t>
      </w:r>
      <w:r w:rsidR="00996DDA" w:rsidRPr="00965C78">
        <w:rPr>
          <w:rFonts w:asciiTheme="majorBidi" w:hAnsiTheme="majorBidi" w:cstheme="majorBidi"/>
          <w:sz w:val="24"/>
          <w:szCs w:val="24"/>
          <w:shd w:val="clear" w:color="auto" w:fill="FFFFFF"/>
          <w:lang w:val="en-GB"/>
        </w:rPr>
        <w:t xml:space="preserve">with </w:t>
      </w:r>
      <w:r w:rsidR="005523C7" w:rsidRPr="00965C78">
        <w:rPr>
          <w:rFonts w:asciiTheme="majorBidi" w:hAnsiTheme="majorBidi" w:cstheme="majorBidi"/>
          <w:sz w:val="24"/>
          <w:szCs w:val="24"/>
          <w:shd w:val="clear" w:color="auto" w:fill="FFFFFF"/>
          <w:lang w:val="en-GB"/>
        </w:rPr>
        <w:t xml:space="preserve">regard </w:t>
      </w:r>
      <w:r w:rsidR="00996DDA" w:rsidRPr="00965C78">
        <w:rPr>
          <w:rFonts w:asciiTheme="majorBidi" w:hAnsiTheme="majorBidi" w:cstheme="majorBidi"/>
          <w:sz w:val="24"/>
          <w:szCs w:val="24"/>
          <w:shd w:val="clear" w:color="auto" w:fill="FFFFFF"/>
          <w:lang w:val="en-GB"/>
        </w:rPr>
        <w:t xml:space="preserve">to </w:t>
      </w:r>
      <w:r w:rsidR="005523C7" w:rsidRPr="00965C78">
        <w:rPr>
          <w:rFonts w:asciiTheme="majorBidi" w:hAnsiTheme="majorBidi" w:cstheme="majorBidi"/>
          <w:sz w:val="24"/>
          <w:szCs w:val="24"/>
          <w:shd w:val="clear" w:color="auto" w:fill="FFFFFF"/>
          <w:lang w:val="en-GB"/>
        </w:rPr>
        <w:t>a specific topic</w:t>
      </w:r>
      <w:r w:rsidR="00E316A3" w:rsidRPr="00965C78">
        <w:rPr>
          <w:rFonts w:asciiTheme="majorBidi" w:hAnsiTheme="majorBidi" w:cstheme="majorBidi"/>
          <w:sz w:val="24"/>
          <w:szCs w:val="24"/>
          <w:shd w:val="clear" w:color="auto" w:fill="FFFFFF"/>
          <w:lang w:val="en-GB"/>
        </w:rPr>
        <w:t xml:space="preserve"> or field</w:t>
      </w:r>
      <w:r w:rsidR="00C6151E" w:rsidRPr="00965C78">
        <w:rPr>
          <w:rFonts w:asciiTheme="majorBidi" w:hAnsiTheme="majorBidi" w:cstheme="majorBidi"/>
          <w:sz w:val="24"/>
          <w:szCs w:val="24"/>
          <w:shd w:val="clear" w:color="auto" w:fill="FFFFFF"/>
          <w:lang w:val="en-GB"/>
        </w:rPr>
        <w:t xml:space="preserve"> of inquiry</w:t>
      </w:r>
      <w:r w:rsidR="00636B03" w:rsidRPr="00965C78">
        <w:rPr>
          <w:rFonts w:asciiTheme="majorBidi" w:hAnsiTheme="majorBidi" w:cstheme="majorBidi"/>
          <w:sz w:val="24"/>
          <w:szCs w:val="24"/>
          <w:shd w:val="clear" w:color="auto" w:fill="FFFFFF"/>
          <w:lang w:val="en-GB"/>
        </w:rPr>
        <w:t>.</w:t>
      </w:r>
      <w:r w:rsidR="00950639" w:rsidRPr="00965C78">
        <w:rPr>
          <w:rStyle w:val="FootnoteReference"/>
          <w:rFonts w:asciiTheme="majorBidi" w:hAnsiTheme="majorBidi" w:cstheme="majorBidi"/>
          <w:sz w:val="24"/>
          <w:szCs w:val="24"/>
          <w:shd w:val="clear" w:color="auto" w:fill="FFFFFF"/>
          <w:lang w:val="en-GB"/>
        </w:rPr>
        <w:footnoteReference w:id="10"/>
      </w:r>
      <w:r w:rsidR="00E316A3" w:rsidRPr="00965C78">
        <w:rPr>
          <w:rFonts w:asciiTheme="majorBidi" w:hAnsiTheme="majorBidi" w:cstheme="majorBidi"/>
          <w:sz w:val="24"/>
          <w:szCs w:val="24"/>
          <w:shd w:val="clear" w:color="auto" w:fill="FFFFFF"/>
          <w:lang w:val="en-GB"/>
        </w:rPr>
        <w:t xml:space="preserve"> One</w:t>
      </w:r>
      <w:r w:rsidR="00A6192A">
        <w:rPr>
          <w:rFonts w:asciiTheme="majorBidi" w:hAnsiTheme="majorBidi" w:cstheme="majorBidi"/>
          <w:sz w:val="24"/>
          <w:szCs w:val="24"/>
          <w:shd w:val="clear" w:color="auto" w:fill="FFFFFF"/>
          <w:lang w:val="en-GB"/>
        </w:rPr>
        <w:t xml:space="preserve"> — </w:t>
      </w:r>
      <w:r w:rsidR="00C6151E" w:rsidRPr="00965C78">
        <w:rPr>
          <w:rFonts w:asciiTheme="majorBidi" w:hAnsiTheme="majorBidi" w:cstheme="majorBidi"/>
          <w:sz w:val="24"/>
          <w:szCs w:val="24"/>
          <w:shd w:val="clear" w:color="auto" w:fill="FFFFFF"/>
          <w:lang w:val="en-GB"/>
        </w:rPr>
        <w:t xml:space="preserve">and perhaps </w:t>
      </w:r>
      <w:r w:rsidR="00E316A3" w:rsidRPr="00965C78">
        <w:rPr>
          <w:rFonts w:asciiTheme="majorBidi" w:hAnsiTheme="majorBidi" w:cstheme="majorBidi"/>
          <w:sz w:val="24"/>
          <w:szCs w:val="24"/>
          <w:shd w:val="clear" w:color="auto" w:fill="FFFFFF"/>
          <w:lang w:val="en-GB"/>
        </w:rPr>
        <w:t>the most important</w:t>
      </w:r>
      <w:r w:rsidR="00A6192A">
        <w:rPr>
          <w:rFonts w:asciiTheme="majorBidi" w:hAnsiTheme="majorBidi" w:cstheme="majorBidi"/>
          <w:sz w:val="24"/>
          <w:szCs w:val="24"/>
          <w:shd w:val="clear" w:color="auto" w:fill="FFFFFF"/>
          <w:lang w:val="en-GB"/>
        </w:rPr>
        <w:t xml:space="preserve"> — </w:t>
      </w:r>
      <w:r w:rsidR="00E316A3" w:rsidRPr="00965C78">
        <w:rPr>
          <w:rFonts w:asciiTheme="majorBidi" w:hAnsiTheme="majorBidi" w:cstheme="majorBidi"/>
          <w:sz w:val="24"/>
          <w:szCs w:val="24"/>
          <w:shd w:val="clear" w:color="auto" w:fill="FFFFFF"/>
          <w:lang w:val="en-GB"/>
        </w:rPr>
        <w:t>step in conducting research is the accuracy of the collected data</w:t>
      </w:r>
      <w:r w:rsidR="00C6151E" w:rsidRPr="00965C78">
        <w:rPr>
          <w:rFonts w:asciiTheme="majorBidi" w:hAnsiTheme="majorBidi" w:cstheme="majorBidi"/>
          <w:sz w:val="24"/>
          <w:szCs w:val="24"/>
          <w:shd w:val="clear" w:color="auto" w:fill="FFFFFF"/>
          <w:lang w:val="en-GB"/>
        </w:rPr>
        <w:t>.</w:t>
      </w:r>
      <w:r w:rsidR="00332849" w:rsidRPr="00965C78">
        <w:rPr>
          <w:rFonts w:asciiTheme="majorBidi" w:hAnsiTheme="majorBidi" w:cstheme="majorBidi"/>
          <w:sz w:val="24"/>
          <w:szCs w:val="24"/>
          <w:shd w:val="clear" w:color="auto" w:fill="FFFFFF"/>
          <w:lang w:val="en-GB"/>
        </w:rPr>
        <w:t xml:space="preserve"> </w:t>
      </w:r>
      <w:r w:rsidR="00C6151E" w:rsidRPr="00965C78">
        <w:rPr>
          <w:rFonts w:asciiTheme="majorBidi" w:hAnsiTheme="majorBidi" w:cstheme="majorBidi"/>
          <w:sz w:val="24"/>
          <w:szCs w:val="24"/>
          <w:shd w:val="clear" w:color="auto" w:fill="FFFFFF"/>
          <w:lang w:val="en-GB"/>
        </w:rPr>
        <w:t xml:space="preserve">In the social sciences, </w:t>
      </w:r>
      <w:r w:rsidR="00996DDA" w:rsidRPr="00965C78">
        <w:rPr>
          <w:rFonts w:asciiTheme="majorBidi" w:hAnsiTheme="majorBidi" w:cstheme="majorBidi"/>
          <w:sz w:val="24"/>
          <w:szCs w:val="24"/>
          <w:shd w:val="clear" w:color="auto" w:fill="FFFFFF"/>
          <w:lang w:val="en-GB"/>
        </w:rPr>
        <w:t>i</w:t>
      </w:r>
      <w:r w:rsidR="00E316A3" w:rsidRPr="00965C78">
        <w:rPr>
          <w:rFonts w:asciiTheme="majorBidi" w:hAnsiTheme="majorBidi" w:cstheme="majorBidi"/>
          <w:sz w:val="24"/>
          <w:szCs w:val="24"/>
          <w:shd w:val="clear" w:color="auto" w:fill="FFFFFF"/>
          <w:lang w:val="en-GB"/>
        </w:rPr>
        <w:t>n</w:t>
      </w:r>
      <w:r w:rsidR="00C6151E" w:rsidRPr="00965C78">
        <w:rPr>
          <w:rFonts w:asciiTheme="majorBidi" w:hAnsiTheme="majorBidi" w:cstheme="majorBidi"/>
          <w:sz w:val="24"/>
          <w:szCs w:val="24"/>
          <w:shd w:val="clear" w:color="auto" w:fill="FFFFFF"/>
          <w:lang w:val="en-GB"/>
        </w:rPr>
        <w:t xml:space="preserve">- or </w:t>
      </w:r>
      <w:r w:rsidR="00E316A3" w:rsidRPr="00965C78">
        <w:rPr>
          <w:rFonts w:asciiTheme="majorBidi" w:hAnsiTheme="majorBidi" w:cstheme="majorBidi"/>
          <w:sz w:val="24"/>
          <w:szCs w:val="24"/>
          <w:shd w:val="clear" w:color="auto" w:fill="FFFFFF"/>
          <w:lang w:val="en-GB"/>
        </w:rPr>
        <w:t>exclu</w:t>
      </w:r>
      <w:r w:rsidR="00C6151E" w:rsidRPr="00965C78">
        <w:rPr>
          <w:rFonts w:asciiTheme="majorBidi" w:hAnsiTheme="majorBidi" w:cstheme="majorBidi"/>
          <w:sz w:val="24"/>
          <w:szCs w:val="24"/>
          <w:shd w:val="clear" w:color="auto" w:fill="FFFFFF"/>
          <w:lang w:val="en-GB"/>
        </w:rPr>
        <w:t xml:space="preserve">sion of information in </w:t>
      </w:r>
      <w:r w:rsidR="00E316A3" w:rsidRPr="00965C78">
        <w:rPr>
          <w:rFonts w:asciiTheme="majorBidi" w:hAnsiTheme="majorBidi" w:cstheme="majorBidi"/>
          <w:sz w:val="24"/>
          <w:szCs w:val="24"/>
          <w:shd w:val="clear" w:color="auto" w:fill="FFFFFF"/>
          <w:lang w:val="en-GB"/>
        </w:rPr>
        <w:t xml:space="preserve">a </w:t>
      </w:r>
      <w:r w:rsidR="00C6151E" w:rsidRPr="00965C78">
        <w:rPr>
          <w:rFonts w:asciiTheme="majorBidi" w:hAnsiTheme="majorBidi" w:cstheme="majorBidi"/>
          <w:sz w:val="24"/>
          <w:szCs w:val="24"/>
          <w:shd w:val="clear" w:color="auto" w:fill="FFFFFF"/>
          <w:lang w:val="en-GB"/>
        </w:rPr>
        <w:t xml:space="preserve">chosen </w:t>
      </w:r>
      <w:r w:rsidR="00E316A3" w:rsidRPr="00965C78">
        <w:rPr>
          <w:rFonts w:asciiTheme="majorBidi" w:hAnsiTheme="majorBidi" w:cstheme="majorBidi"/>
          <w:sz w:val="24"/>
          <w:szCs w:val="24"/>
          <w:shd w:val="clear" w:color="auto" w:fill="FFFFFF"/>
          <w:lang w:val="en-GB"/>
        </w:rPr>
        <w:t xml:space="preserve">dataset is highly problematic and subjective, </w:t>
      </w:r>
      <w:r w:rsidR="00C6151E" w:rsidRPr="00965C78">
        <w:rPr>
          <w:rFonts w:asciiTheme="majorBidi" w:hAnsiTheme="majorBidi" w:cstheme="majorBidi"/>
          <w:sz w:val="24"/>
          <w:szCs w:val="24"/>
          <w:shd w:val="clear" w:color="auto" w:fill="FFFFFF"/>
          <w:lang w:val="en-GB"/>
        </w:rPr>
        <w:t xml:space="preserve">and </w:t>
      </w:r>
      <w:r w:rsidR="00E316A3" w:rsidRPr="00965C78">
        <w:rPr>
          <w:rFonts w:asciiTheme="majorBidi" w:hAnsiTheme="majorBidi" w:cstheme="majorBidi"/>
          <w:sz w:val="24"/>
          <w:szCs w:val="24"/>
          <w:shd w:val="clear" w:color="auto" w:fill="FFFFFF"/>
          <w:lang w:val="en-GB"/>
        </w:rPr>
        <w:t xml:space="preserve">filtering </w:t>
      </w:r>
      <w:r w:rsidR="00C6151E" w:rsidRPr="00965C78">
        <w:rPr>
          <w:rFonts w:asciiTheme="majorBidi" w:hAnsiTheme="majorBidi" w:cstheme="majorBidi"/>
          <w:sz w:val="24"/>
          <w:szCs w:val="24"/>
          <w:shd w:val="clear" w:color="auto" w:fill="FFFFFF"/>
          <w:lang w:val="en-GB"/>
        </w:rPr>
        <w:t xml:space="preserve">many </w:t>
      </w:r>
      <w:r w:rsidR="00E316A3" w:rsidRPr="00965C78">
        <w:rPr>
          <w:rFonts w:asciiTheme="majorBidi" w:hAnsiTheme="majorBidi" w:cstheme="majorBidi"/>
          <w:sz w:val="24"/>
          <w:szCs w:val="24"/>
          <w:shd w:val="clear" w:color="auto" w:fill="FFFFFF"/>
          <w:lang w:val="en-GB"/>
        </w:rPr>
        <w:t xml:space="preserve">topics is </w:t>
      </w:r>
      <w:r w:rsidR="00C6151E" w:rsidRPr="00965C78">
        <w:rPr>
          <w:rFonts w:asciiTheme="majorBidi" w:hAnsiTheme="majorBidi" w:cstheme="majorBidi"/>
          <w:sz w:val="24"/>
          <w:szCs w:val="24"/>
          <w:shd w:val="clear" w:color="auto" w:fill="FFFFFF"/>
          <w:lang w:val="en-GB"/>
        </w:rPr>
        <w:t xml:space="preserve">difficult </w:t>
      </w:r>
      <w:r w:rsidR="00E316A3" w:rsidRPr="00965C78">
        <w:rPr>
          <w:rFonts w:asciiTheme="majorBidi" w:hAnsiTheme="majorBidi" w:cstheme="majorBidi"/>
          <w:sz w:val="24"/>
          <w:szCs w:val="24"/>
          <w:shd w:val="clear" w:color="auto" w:fill="FFFFFF"/>
          <w:lang w:val="en-GB"/>
        </w:rPr>
        <w:t>due to the blu</w:t>
      </w:r>
      <w:r w:rsidR="00F20AB7" w:rsidRPr="00965C78">
        <w:rPr>
          <w:rFonts w:asciiTheme="majorBidi" w:hAnsiTheme="majorBidi" w:cstheme="majorBidi"/>
          <w:sz w:val="24"/>
          <w:szCs w:val="24"/>
          <w:shd w:val="clear" w:color="auto" w:fill="FFFFFF"/>
          <w:lang w:val="en-GB"/>
        </w:rPr>
        <w:t>r</w:t>
      </w:r>
      <w:r w:rsidR="00685AC2" w:rsidRPr="00965C78">
        <w:rPr>
          <w:rFonts w:asciiTheme="majorBidi" w:hAnsiTheme="majorBidi" w:cstheme="majorBidi"/>
          <w:sz w:val="24"/>
          <w:szCs w:val="24"/>
          <w:shd w:val="clear" w:color="auto" w:fill="FFFFFF"/>
          <w:lang w:val="en-GB"/>
        </w:rPr>
        <w:t>red</w:t>
      </w:r>
      <w:r w:rsidR="00E316A3" w:rsidRPr="00965C78">
        <w:rPr>
          <w:rFonts w:asciiTheme="majorBidi" w:hAnsiTheme="majorBidi" w:cstheme="majorBidi"/>
          <w:sz w:val="24"/>
          <w:szCs w:val="24"/>
          <w:shd w:val="clear" w:color="auto" w:fill="FFFFFF"/>
          <w:lang w:val="en-GB"/>
        </w:rPr>
        <w:t xml:space="preserve"> bo</w:t>
      </w:r>
      <w:r w:rsidR="00EE084D" w:rsidRPr="00965C78">
        <w:rPr>
          <w:rFonts w:asciiTheme="majorBidi" w:hAnsiTheme="majorBidi" w:cstheme="majorBidi"/>
          <w:sz w:val="24"/>
          <w:szCs w:val="24"/>
          <w:shd w:val="clear" w:color="auto" w:fill="FFFFFF"/>
          <w:lang w:val="en-GB"/>
        </w:rPr>
        <w:t xml:space="preserve">rderlines </w:t>
      </w:r>
      <w:r w:rsidR="00E316A3" w:rsidRPr="00965C78">
        <w:rPr>
          <w:rFonts w:asciiTheme="majorBidi" w:hAnsiTheme="majorBidi" w:cstheme="majorBidi"/>
          <w:sz w:val="24"/>
          <w:szCs w:val="24"/>
          <w:shd w:val="clear" w:color="auto" w:fill="FFFFFF"/>
          <w:lang w:val="en-GB"/>
        </w:rPr>
        <w:t xml:space="preserve">between topics. </w:t>
      </w:r>
      <w:r w:rsidR="00F20AB7" w:rsidRPr="00965C78">
        <w:rPr>
          <w:rFonts w:asciiTheme="majorBidi" w:hAnsiTheme="majorBidi" w:cstheme="majorBidi"/>
          <w:sz w:val="24"/>
          <w:szCs w:val="24"/>
          <w:shd w:val="clear" w:color="auto" w:fill="FFFFFF"/>
          <w:lang w:val="en-GB"/>
        </w:rPr>
        <w:t xml:space="preserve">In our </w:t>
      </w:r>
      <w:r w:rsidR="00EE084D" w:rsidRPr="00965C78">
        <w:rPr>
          <w:rFonts w:asciiTheme="majorBidi" w:hAnsiTheme="majorBidi" w:cstheme="majorBidi"/>
          <w:sz w:val="24"/>
          <w:szCs w:val="24"/>
          <w:shd w:val="clear" w:color="auto" w:fill="FFFFFF"/>
          <w:lang w:val="en-GB"/>
        </w:rPr>
        <w:t xml:space="preserve">research, this will not present a problem as we have </w:t>
      </w:r>
      <w:r w:rsidR="004314A5" w:rsidRPr="00965C78">
        <w:rPr>
          <w:rFonts w:asciiTheme="majorBidi" w:hAnsiTheme="majorBidi" w:cstheme="majorBidi"/>
          <w:sz w:val="24"/>
          <w:szCs w:val="24"/>
          <w:shd w:val="clear" w:color="auto" w:fill="FFFFFF"/>
          <w:lang w:val="en-GB"/>
        </w:rPr>
        <w:t xml:space="preserve">accessed </w:t>
      </w:r>
      <w:r w:rsidR="004314A5" w:rsidRPr="00965C78">
        <w:rPr>
          <w:rFonts w:asciiTheme="majorBidi" w:hAnsiTheme="majorBidi" w:cstheme="majorBidi"/>
          <w:i/>
          <w:iCs/>
          <w:sz w:val="24"/>
          <w:szCs w:val="24"/>
          <w:shd w:val="clear" w:color="auto" w:fill="FFFFFF"/>
          <w:lang w:val="en-GB"/>
        </w:rPr>
        <w:t>ALQ</w:t>
      </w:r>
      <w:r w:rsidR="004314A5" w:rsidRPr="00965C78">
        <w:rPr>
          <w:rFonts w:asciiTheme="majorBidi" w:hAnsiTheme="majorBidi" w:cstheme="majorBidi"/>
          <w:sz w:val="24"/>
          <w:szCs w:val="24"/>
          <w:shd w:val="clear" w:color="auto" w:fill="FFFFFF"/>
          <w:lang w:val="en-GB"/>
        </w:rPr>
        <w:t xml:space="preserve"> bibliographical data using </w:t>
      </w:r>
      <w:r w:rsidR="00EE084D" w:rsidRPr="00965C78">
        <w:rPr>
          <w:rFonts w:asciiTheme="majorBidi" w:hAnsiTheme="majorBidi" w:cstheme="majorBidi"/>
          <w:sz w:val="24"/>
          <w:szCs w:val="24"/>
          <w:shd w:val="clear" w:color="auto" w:fill="FFFFFF"/>
          <w:lang w:val="en-GB"/>
        </w:rPr>
        <w:t xml:space="preserve">the </w:t>
      </w:r>
      <w:r w:rsidR="004314A5" w:rsidRPr="00965C78">
        <w:rPr>
          <w:rFonts w:asciiTheme="majorBidi" w:hAnsiTheme="majorBidi" w:cstheme="majorBidi"/>
          <w:sz w:val="24"/>
          <w:szCs w:val="24"/>
          <w:shd w:val="clear" w:color="auto" w:fill="FFFFFF"/>
          <w:lang w:val="en-GB"/>
        </w:rPr>
        <w:t xml:space="preserve">Scopus Database, </w:t>
      </w:r>
      <w:r w:rsidR="00996DDA" w:rsidRPr="00965C78">
        <w:rPr>
          <w:rFonts w:asciiTheme="majorBidi" w:hAnsiTheme="majorBidi" w:cstheme="majorBidi"/>
          <w:sz w:val="24"/>
          <w:szCs w:val="24"/>
          <w:shd w:val="clear" w:color="auto" w:fill="FFFFFF"/>
          <w:lang w:val="en-GB"/>
        </w:rPr>
        <w:t xml:space="preserve">which is </w:t>
      </w:r>
      <w:r w:rsidR="00EE084D" w:rsidRPr="00965C78">
        <w:rPr>
          <w:rStyle w:val="acopre"/>
          <w:rFonts w:asciiTheme="majorBidi" w:hAnsiTheme="majorBidi" w:cstheme="majorBidi"/>
          <w:sz w:val="24"/>
          <w:szCs w:val="24"/>
          <w:lang w:val="en-GB"/>
        </w:rPr>
        <w:t xml:space="preserve">the largest abstract and citation database of peer-reviewed research literature, </w:t>
      </w:r>
      <w:r w:rsidR="004314A5" w:rsidRPr="00965C78">
        <w:rPr>
          <w:rFonts w:asciiTheme="majorBidi" w:hAnsiTheme="majorBidi" w:cstheme="majorBidi"/>
          <w:sz w:val="24"/>
          <w:szCs w:val="24"/>
          <w:shd w:val="clear" w:color="auto" w:fill="FFFFFF"/>
          <w:lang w:val="en-GB"/>
        </w:rPr>
        <w:t>widely recognized</w:t>
      </w:r>
      <w:r w:rsidR="00996DDA" w:rsidRPr="00965C78">
        <w:rPr>
          <w:rFonts w:asciiTheme="majorBidi" w:hAnsiTheme="majorBidi" w:cstheme="majorBidi"/>
          <w:sz w:val="24"/>
          <w:szCs w:val="24"/>
          <w:shd w:val="clear" w:color="auto" w:fill="FFFFFF"/>
          <w:lang w:val="en-GB"/>
        </w:rPr>
        <w:t xml:space="preserve"> </w:t>
      </w:r>
      <w:r w:rsidR="004314A5" w:rsidRPr="00965C78">
        <w:rPr>
          <w:rFonts w:asciiTheme="majorBidi" w:hAnsiTheme="majorBidi" w:cstheme="majorBidi"/>
          <w:sz w:val="24"/>
          <w:szCs w:val="24"/>
          <w:shd w:val="clear" w:color="auto" w:fill="FFFFFF"/>
          <w:lang w:val="en-GB"/>
        </w:rPr>
        <w:t>and frequently accessed for quantitative analysis</w:t>
      </w:r>
      <w:r w:rsidR="00685AC2" w:rsidRPr="00965C78">
        <w:rPr>
          <w:rFonts w:asciiTheme="majorBidi" w:hAnsiTheme="majorBidi" w:cstheme="majorBidi"/>
          <w:sz w:val="24"/>
          <w:szCs w:val="24"/>
          <w:shd w:val="clear" w:color="auto" w:fill="FFFFFF"/>
          <w:lang w:val="en-GB"/>
        </w:rPr>
        <w:t>.</w:t>
      </w:r>
      <w:r w:rsidR="001F3E5C" w:rsidRPr="00965C78">
        <w:rPr>
          <w:rStyle w:val="FootnoteReference"/>
          <w:rFonts w:asciiTheme="majorBidi" w:hAnsiTheme="majorBidi" w:cstheme="majorBidi"/>
          <w:sz w:val="24"/>
          <w:szCs w:val="24"/>
          <w:shd w:val="clear" w:color="auto" w:fill="FFFFFF"/>
          <w:lang w:val="en-GB"/>
        </w:rPr>
        <w:footnoteReference w:id="11"/>
      </w:r>
      <w:r w:rsidR="004314A5" w:rsidRPr="00965C78">
        <w:rPr>
          <w:rFonts w:asciiTheme="majorBidi" w:hAnsiTheme="majorBidi" w:cstheme="majorBidi"/>
          <w:sz w:val="24"/>
          <w:szCs w:val="24"/>
          <w:shd w:val="clear" w:color="auto" w:fill="FFFFFF"/>
          <w:lang w:val="en-GB"/>
        </w:rPr>
        <w:t xml:space="preserve"> Scopus revealed 743 </w:t>
      </w:r>
      <w:r w:rsidR="00EE084D" w:rsidRPr="00965C78">
        <w:rPr>
          <w:rFonts w:asciiTheme="majorBidi" w:hAnsiTheme="majorBidi" w:cstheme="majorBidi"/>
          <w:i/>
          <w:iCs/>
          <w:sz w:val="24"/>
          <w:szCs w:val="24"/>
          <w:shd w:val="clear" w:color="auto" w:fill="FFFFFF"/>
          <w:lang w:val="en-GB"/>
        </w:rPr>
        <w:t>ALQ</w:t>
      </w:r>
      <w:r w:rsidR="00EE084D" w:rsidRPr="00965C78">
        <w:rPr>
          <w:rFonts w:asciiTheme="majorBidi" w:hAnsiTheme="majorBidi" w:cstheme="majorBidi"/>
          <w:sz w:val="24"/>
          <w:szCs w:val="24"/>
          <w:shd w:val="clear" w:color="auto" w:fill="FFFFFF"/>
          <w:lang w:val="en-GB"/>
        </w:rPr>
        <w:t xml:space="preserve"> registered </w:t>
      </w:r>
      <w:r w:rsidR="004314A5" w:rsidRPr="00965C78">
        <w:rPr>
          <w:rFonts w:asciiTheme="majorBidi" w:hAnsiTheme="majorBidi" w:cstheme="majorBidi"/>
          <w:sz w:val="24"/>
          <w:szCs w:val="24"/>
          <w:shd w:val="clear" w:color="auto" w:fill="FFFFFF"/>
          <w:lang w:val="en-GB"/>
        </w:rPr>
        <w:t>documents</w:t>
      </w:r>
      <w:r w:rsidR="00EE084D" w:rsidRPr="00965C78">
        <w:rPr>
          <w:rFonts w:asciiTheme="majorBidi" w:hAnsiTheme="majorBidi" w:cstheme="majorBidi"/>
          <w:sz w:val="24"/>
          <w:szCs w:val="24"/>
          <w:shd w:val="clear" w:color="auto" w:fill="FFFFFF"/>
          <w:lang w:val="en-GB"/>
        </w:rPr>
        <w:t xml:space="preserve">; however, </w:t>
      </w:r>
      <w:r w:rsidR="00264F73" w:rsidRPr="00965C78">
        <w:rPr>
          <w:rFonts w:asciiTheme="majorBidi" w:hAnsiTheme="majorBidi" w:cstheme="majorBidi"/>
          <w:sz w:val="24"/>
          <w:szCs w:val="24"/>
          <w:shd w:val="clear" w:color="auto" w:fill="FFFFFF"/>
          <w:lang w:val="en-GB"/>
        </w:rPr>
        <w:t>some</w:t>
      </w:r>
      <w:r w:rsidR="004314A5" w:rsidRPr="00965C78">
        <w:rPr>
          <w:rFonts w:asciiTheme="majorBidi" w:hAnsiTheme="majorBidi" w:cstheme="majorBidi"/>
          <w:sz w:val="24"/>
          <w:szCs w:val="24"/>
          <w:shd w:val="clear" w:color="auto" w:fill="FFFFFF"/>
          <w:lang w:val="en-GB"/>
        </w:rPr>
        <w:t xml:space="preserve"> entries </w:t>
      </w:r>
      <w:r w:rsidR="00EE084D" w:rsidRPr="00965C78">
        <w:rPr>
          <w:rFonts w:asciiTheme="majorBidi" w:hAnsiTheme="majorBidi" w:cstheme="majorBidi"/>
          <w:sz w:val="24"/>
          <w:szCs w:val="24"/>
          <w:shd w:val="clear" w:color="auto" w:fill="FFFFFF"/>
          <w:lang w:val="en-GB"/>
        </w:rPr>
        <w:t xml:space="preserve">were missing from the data collected, </w:t>
      </w:r>
      <w:r w:rsidR="00102FF7" w:rsidRPr="00965C78">
        <w:rPr>
          <w:rFonts w:asciiTheme="majorBidi" w:hAnsiTheme="majorBidi" w:cstheme="majorBidi"/>
          <w:sz w:val="24"/>
          <w:szCs w:val="24"/>
          <w:shd w:val="clear" w:color="auto" w:fill="FFFFFF"/>
          <w:lang w:val="en-GB"/>
        </w:rPr>
        <w:t>especially</w:t>
      </w:r>
      <w:r w:rsidR="004314A5" w:rsidRPr="00965C78">
        <w:rPr>
          <w:rFonts w:asciiTheme="majorBidi" w:hAnsiTheme="majorBidi" w:cstheme="majorBidi"/>
          <w:sz w:val="24"/>
          <w:szCs w:val="24"/>
          <w:shd w:val="clear" w:color="auto" w:fill="FFFFFF"/>
          <w:lang w:val="en-GB"/>
        </w:rPr>
        <w:t xml:space="preserve"> before 1996 </w:t>
      </w:r>
      <w:r w:rsidR="00EE084D" w:rsidRPr="00965C78">
        <w:rPr>
          <w:rFonts w:asciiTheme="majorBidi" w:hAnsiTheme="majorBidi" w:cstheme="majorBidi"/>
          <w:sz w:val="24"/>
          <w:szCs w:val="24"/>
          <w:shd w:val="clear" w:color="auto" w:fill="FFFFFF"/>
          <w:lang w:val="en-GB"/>
        </w:rPr>
        <w:t xml:space="preserve">when </w:t>
      </w:r>
      <w:r w:rsidR="004314A5" w:rsidRPr="00965C78">
        <w:rPr>
          <w:rFonts w:asciiTheme="majorBidi" w:hAnsiTheme="majorBidi" w:cstheme="majorBidi"/>
          <w:sz w:val="24"/>
          <w:szCs w:val="24"/>
          <w:shd w:val="clear" w:color="auto" w:fill="FFFFFF"/>
          <w:lang w:val="en-GB"/>
        </w:rPr>
        <w:t>Scopus coverage</w:t>
      </w:r>
      <w:r w:rsidR="00EE084D" w:rsidRPr="00965C78">
        <w:rPr>
          <w:rFonts w:asciiTheme="majorBidi" w:hAnsiTheme="majorBidi" w:cstheme="majorBidi"/>
          <w:sz w:val="24"/>
          <w:szCs w:val="24"/>
          <w:shd w:val="clear" w:color="auto" w:fill="FFFFFF"/>
          <w:lang w:val="en-GB"/>
        </w:rPr>
        <w:t xml:space="preserve"> began</w:t>
      </w:r>
      <w:r w:rsidR="00996DDA" w:rsidRPr="00965C78">
        <w:rPr>
          <w:rFonts w:asciiTheme="majorBidi" w:hAnsiTheme="majorBidi" w:cstheme="majorBidi"/>
          <w:sz w:val="24"/>
          <w:szCs w:val="24"/>
          <w:shd w:val="clear" w:color="auto" w:fill="FFFFFF"/>
          <w:lang w:val="en-GB"/>
        </w:rPr>
        <w:t xml:space="preserve">. </w:t>
      </w:r>
      <w:r w:rsidR="00EE084D" w:rsidRPr="00965C78">
        <w:rPr>
          <w:rFonts w:asciiTheme="majorBidi" w:hAnsiTheme="majorBidi" w:cstheme="majorBidi"/>
          <w:sz w:val="24"/>
          <w:szCs w:val="24"/>
          <w:shd w:val="clear" w:color="auto" w:fill="FFFFFF"/>
          <w:lang w:val="en-GB"/>
        </w:rPr>
        <w:t>Thus whether results are correct will depend on the a</w:t>
      </w:r>
      <w:r w:rsidR="004314A5" w:rsidRPr="00965C78">
        <w:rPr>
          <w:rFonts w:asciiTheme="majorBidi" w:hAnsiTheme="majorBidi" w:cstheme="majorBidi"/>
          <w:sz w:val="24"/>
          <w:szCs w:val="24"/>
          <w:shd w:val="clear" w:color="auto" w:fill="FFFFFF"/>
          <w:lang w:val="en-GB"/>
        </w:rPr>
        <w:t xml:space="preserve">ccuracy of journal entries to the database. Next, we used </w:t>
      </w:r>
      <w:r w:rsidR="00EE084D" w:rsidRPr="00965C78">
        <w:rPr>
          <w:rFonts w:asciiTheme="majorBidi" w:hAnsiTheme="majorBidi" w:cstheme="majorBidi"/>
          <w:sz w:val="24"/>
          <w:szCs w:val="24"/>
          <w:shd w:val="clear" w:color="auto" w:fill="FFFFFF"/>
          <w:lang w:val="en-GB"/>
        </w:rPr>
        <w:t xml:space="preserve">the </w:t>
      </w:r>
      <w:r w:rsidR="003748B6" w:rsidRPr="00965C78">
        <w:rPr>
          <w:rFonts w:asciiTheme="majorBidi" w:hAnsiTheme="majorBidi" w:cstheme="majorBidi"/>
          <w:sz w:val="24"/>
          <w:szCs w:val="24"/>
          <w:shd w:val="clear" w:color="auto" w:fill="FFFFFF"/>
          <w:lang w:val="en-GB"/>
        </w:rPr>
        <w:t xml:space="preserve">Biblioshiny </w:t>
      </w:r>
      <w:r w:rsidR="004314A5" w:rsidRPr="00965C78">
        <w:rPr>
          <w:rFonts w:asciiTheme="majorBidi" w:hAnsiTheme="majorBidi" w:cstheme="majorBidi"/>
          <w:sz w:val="24"/>
          <w:szCs w:val="24"/>
          <w:shd w:val="clear" w:color="auto" w:fill="FFFFFF"/>
          <w:lang w:val="en-GB"/>
        </w:rPr>
        <w:t xml:space="preserve">RStudio </w:t>
      </w:r>
      <w:r w:rsidR="003748B6" w:rsidRPr="00965C78">
        <w:rPr>
          <w:rFonts w:asciiTheme="majorBidi" w:hAnsiTheme="majorBidi" w:cstheme="majorBidi"/>
          <w:sz w:val="24"/>
          <w:szCs w:val="24"/>
          <w:shd w:val="clear" w:color="auto" w:fill="FFFFFF"/>
          <w:lang w:val="en-GB"/>
        </w:rPr>
        <w:t>package as it offers a user-</w:t>
      </w:r>
      <w:r w:rsidR="004314A5" w:rsidRPr="00965C78">
        <w:rPr>
          <w:rFonts w:asciiTheme="majorBidi" w:hAnsiTheme="majorBidi" w:cstheme="majorBidi"/>
          <w:sz w:val="24"/>
          <w:szCs w:val="24"/>
          <w:shd w:val="clear" w:color="auto" w:fill="FFFFFF"/>
          <w:lang w:val="en-GB"/>
        </w:rPr>
        <w:t>friendly graphical interface for non-coders</w:t>
      </w:r>
      <w:r w:rsidR="003748B6" w:rsidRPr="00965C78">
        <w:rPr>
          <w:rFonts w:asciiTheme="majorBidi" w:hAnsiTheme="majorBidi" w:cstheme="majorBidi"/>
          <w:sz w:val="24"/>
          <w:szCs w:val="24"/>
          <w:shd w:val="clear" w:color="auto" w:fill="FFFFFF"/>
          <w:lang w:val="en-GB"/>
        </w:rPr>
        <w:t>.</w:t>
      </w:r>
      <w:r w:rsidR="004314A5" w:rsidRPr="00965C78">
        <w:rPr>
          <w:rFonts w:asciiTheme="majorBidi" w:hAnsiTheme="majorBidi" w:cstheme="majorBidi"/>
          <w:sz w:val="24"/>
          <w:szCs w:val="24"/>
          <w:shd w:val="clear" w:color="auto" w:fill="FFFFFF"/>
          <w:lang w:val="en-GB"/>
        </w:rPr>
        <w:t xml:space="preserve"> </w:t>
      </w:r>
      <w:r w:rsidR="003748B6" w:rsidRPr="00965C78">
        <w:rPr>
          <w:rFonts w:asciiTheme="majorBidi" w:hAnsiTheme="majorBidi" w:cstheme="majorBidi"/>
          <w:sz w:val="24"/>
          <w:szCs w:val="24"/>
          <w:shd w:val="clear" w:color="auto" w:fill="FFFFFF"/>
          <w:lang w:val="en-GB"/>
        </w:rPr>
        <w:t xml:space="preserve">In addition we used </w:t>
      </w:r>
      <w:r w:rsidR="004314A5" w:rsidRPr="00965C78">
        <w:rPr>
          <w:rFonts w:asciiTheme="majorBidi" w:hAnsiTheme="majorBidi" w:cstheme="majorBidi"/>
          <w:sz w:val="24"/>
          <w:szCs w:val="24"/>
          <w:shd w:val="clear" w:color="auto" w:fill="FFFFFF"/>
          <w:lang w:val="en-GB"/>
        </w:rPr>
        <w:t xml:space="preserve">VOSviewer and </w:t>
      </w:r>
      <w:r w:rsidR="003748B6" w:rsidRPr="00965C78">
        <w:rPr>
          <w:rFonts w:asciiTheme="majorBidi" w:hAnsiTheme="majorBidi" w:cstheme="majorBidi"/>
          <w:sz w:val="24"/>
          <w:szCs w:val="24"/>
          <w:shd w:val="clear" w:color="auto" w:fill="FFFFFF"/>
          <w:lang w:val="en-GB"/>
        </w:rPr>
        <w:t>E</w:t>
      </w:r>
      <w:r w:rsidR="004314A5" w:rsidRPr="00965C78">
        <w:rPr>
          <w:rFonts w:asciiTheme="majorBidi" w:hAnsiTheme="majorBidi" w:cstheme="majorBidi"/>
          <w:sz w:val="24"/>
          <w:szCs w:val="24"/>
          <w:shd w:val="clear" w:color="auto" w:fill="FFFFFF"/>
          <w:lang w:val="en-GB"/>
        </w:rPr>
        <w:t>xcel</w:t>
      </w:r>
      <w:r w:rsidR="003748B6" w:rsidRPr="00965C78">
        <w:rPr>
          <w:rFonts w:asciiTheme="majorBidi" w:hAnsiTheme="majorBidi" w:cstheme="majorBidi"/>
          <w:sz w:val="24"/>
          <w:szCs w:val="24"/>
          <w:shd w:val="clear" w:color="auto" w:fill="FFFFFF"/>
          <w:lang w:val="en-GB"/>
        </w:rPr>
        <w:t xml:space="preserve"> software</w:t>
      </w:r>
      <w:r w:rsidR="004314A5" w:rsidRPr="00965C78">
        <w:rPr>
          <w:rFonts w:asciiTheme="majorBidi" w:hAnsiTheme="majorBidi" w:cstheme="majorBidi"/>
          <w:sz w:val="24"/>
          <w:szCs w:val="24"/>
          <w:shd w:val="clear" w:color="auto" w:fill="FFFFFF"/>
          <w:lang w:val="en-GB"/>
        </w:rPr>
        <w:t xml:space="preserve">, considering </w:t>
      </w:r>
      <w:r w:rsidR="003748B6" w:rsidRPr="00965C78">
        <w:rPr>
          <w:rFonts w:asciiTheme="majorBidi" w:hAnsiTheme="majorBidi" w:cstheme="majorBidi"/>
          <w:sz w:val="24"/>
          <w:szCs w:val="24"/>
          <w:shd w:val="clear" w:color="auto" w:fill="FFFFFF"/>
          <w:lang w:val="en-GB"/>
        </w:rPr>
        <w:t xml:space="preserve">that </w:t>
      </w:r>
      <w:r w:rsidR="004314A5" w:rsidRPr="00965C78">
        <w:rPr>
          <w:rFonts w:asciiTheme="majorBidi" w:hAnsiTheme="majorBidi" w:cstheme="majorBidi"/>
          <w:sz w:val="24"/>
          <w:szCs w:val="24"/>
          <w:shd w:val="clear" w:color="auto" w:fill="FFFFFF"/>
          <w:lang w:val="en-GB"/>
        </w:rPr>
        <w:t>the</w:t>
      </w:r>
      <w:r w:rsidR="00685AC2" w:rsidRPr="00965C78">
        <w:rPr>
          <w:rFonts w:asciiTheme="majorBidi" w:hAnsiTheme="majorBidi" w:cstheme="majorBidi"/>
          <w:sz w:val="24"/>
          <w:szCs w:val="24"/>
          <w:shd w:val="clear" w:color="auto" w:fill="FFFFFF"/>
          <w:lang w:val="en-GB"/>
        </w:rPr>
        <w:t>ir</w:t>
      </w:r>
      <w:r w:rsidR="004314A5" w:rsidRPr="00965C78">
        <w:rPr>
          <w:rFonts w:asciiTheme="majorBidi" w:hAnsiTheme="majorBidi" w:cstheme="majorBidi"/>
          <w:sz w:val="24"/>
          <w:szCs w:val="24"/>
          <w:shd w:val="clear" w:color="auto" w:fill="FFFFFF"/>
          <w:lang w:val="en-GB"/>
        </w:rPr>
        <w:t xml:space="preserve"> analytical capabilities </w:t>
      </w:r>
      <w:r w:rsidR="003748B6" w:rsidRPr="00965C78">
        <w:rPr>
          <w:rFonts w:asciiTheme="majorBidi" w:hAnsiTheme="majorBidi" w:cstheme="majorBidi"/>
          <w:sz w:val="24"/>
          <w:szCs w:val="24"/>
          <w:shd w:val="clear" w:color="auto" w:fill="FFFFFF"/>
          <w:lang w:val="en-GB"/>
        </w:rPr>
        <w:t xml:space="preserve">rank them </w:t>
      </w:r>
      <w:r w:rsidR="004314A5" w:rsidRPr="00965C78">
        <w:rPr>
          <w:rFonts w:asciiTheme="majorBidi" w:hAnsiTheme="majorBidi" w:cstheme="majorBidi"/>
          <w:sz w:val="24"/>
          <w:szCs w:val="24"/>
          <w:shd w:val="clear" w:color="auto" w:fill="FFFFFF"/>
          <w:lang w:val="en-GB"/>
        </w:rPr>
        <w:t>among the best proper tools to conduct bibliometric studies</w:t>
      </w:r>
      <w:r w:rsidR="003748B6" w:rsidRPr="00965C78">
        <w:rPr>
          <w:rFonts w:asciiTheme="majorBidi" w:hAnsiTheme="majorBidi" w:cstheme="majorBidi"/>
          <w:sz w:val="24"/>
          <w:szCs w:val="24"/>
          <w:shd w:val="clear" w:color="auto" w:fill="FFFFFF"/>
          <w:lang w:val="en-GB"/>
        </w:rPr>
        <w:t>.</w:t>
      </w:r>
      <w:r w:rsidR="006F4D74" w:rsidRPr="00965C78">
        <w:rPr>
          <w:rStyle w:val="FootnoteReference"/>
          <w:rFonts w:asciiTheme="majorBidi" w:hAnsiTheme="majorBidi" w:cstheme="majorBidi"/>
          <w:sz w:val="24"/>
          <w:szCs w:val="24"/>
          <w:shd w:val="clear" w:color="auto" w:fill="FFFFFF"/>
          <w:lang w:val="en-GB"/>
        </w:rPr>
        <w:footnoteReference w:id="12"/>
      </w:r>
      <w:r w:rsidR="004314A5" w:rsidRPr="00965C78">
        <w:rPr>
          <w:rFonts w:asciiTheme="majorBidi" w:hAnsiTheme="majorBidi" w:cstheme="majorBidi"/>
          <w:sz w:val="24"/>
          <w:szCs w:val="24"/>
          <w:shd w:val="clear" w:color="auto" w:fill="FFFFFF"/>
          <w:lang w:val="en-GB"/>
        </w:rPr>
        <w:t xml:space="preserve"> </w:t>
      </w:r>
      <w:r w:rsidR="003748B6" w:rsidRPr="00965C78">
        <w:rPr>
          <w:rFonts w:asciiTheme="majorBidi" w:hAnsiTheme="majorBidi" w:cstheme="majorBidi"/>
          <w:sz w:val="24"/>
          <w:szCs w:val="24"/>
          <w:shd w:val="clear" w:color="auto" w:fill="FFFFFF"/>
          <w:lang w:val="en-GB"/>
        </w:rPr>
        <w:t>T</w:t>
      </w:r>
      <w:r w:rsidR="004314A5" w:rsidRPr="00965C78">
        <w:rPr>
          <w:rFonts w:asciiTheme="majorBidi" w:hAnsiTheme="majorBidi" w:cstheme="majorBidi"/>
          <w:sz w:val="24"/>
          <w:szCs w:val="24"/>
          <w:shd w:val="clear" w:color="auto" w:fill="FFFFFF"/>
          <w:lang w:val="en-GB"/>
        </w:rPr>
        <w:t>h</w:t>
      </w:r>
      <w:r w:rsidR="003748B6" w:rsidRPr="00965C78">
        <w:rPr>
          <w:rFonts w:asciiTheme="majorBidi" w:hAnsiTheme="majorBidi" w:cstheme="majorBidi"/>
          <w:sz w:val="24"/>
          <w:szCs w:val="24"/>
          <w:shd w:val="clear" w:color="auto" w:fill="FFFFFF"/>
          <w:lang w:val="en-GB"/>
        </w:rPr>
        <w:t xml:space="preserve">e results generated </w:t>
      </w:r>
      <w:r w:rsidR="001D55EC">
        <w:rPr>
          <w:rFonts w:asciiTheme="majorBidi" w:hAnsiTheme="majorBidi" w:cstheme="majorBidi"/>
          <w:sz w:val="24"/>
          <w:szCs w:val="24"/>
          <w:shd w:val="clear" w:color="auto" w:fill="FFFFFF"/>
          <w:lang w:val="en-GB"/>
        </w:rPr>
        <w:t xml:space="preserve">using </w:t>
      </w:r>
      <w:r w:rsidR="003748B6" w:rsidRPr="00965C78">
        <w:rPr>
          <w:rFonts w:asciiTheme="majorBidi" w:hAnsiTheme="majorBidi" w:cstheme="majorBidi"/>
          <w:sz w:val="24"/>
          <w:szCs w:val="24"/>
          <w:shd w:val="clear" w:color="auto" w:fill="FFFFFF"/>
          <w:lang w:val="en-GB"/>
        </w:rPr>
        <w:t>B</w:t>
      </w:r>
      <w:r w:rsidR="004314A5" w:rsidRPr="00965C78">
        <w:rPr>
          <w:rFonts w:asciiTheme="majorBidi" w:hAnsiTheme="majorBidi" w:cstheme="majorBidi"/>
          <w:sz w:val="24"/>
          <w:szCs w:val="24"/>
          <w:shd w:val="clear" w:color="auto" w:fill="FFFFFF"/>
          <w:lang w:val="en-GB"/>
        </w:rPr>
        <w:t xml:space="preserve">iblioshiny, VOSviewer and </w:t>
      </w:r>
      <w:r w:rsidR="00F9793D" w:rsidRPr="00965C78">
        <w:rPr>
          <w:rFonts w:asciiTheme="majorBidi" w:hAnsiTheme="majorBidi" w:cstheme="majorBidi"/>
          <w:sz w:val="24"/>
          <w:szCs w:val="24"/>
          <w:shd w:val="clear" w:color="auto" w:fill="FFFFFF"/>
          <w:lang w:val="en-GB"/>
        </w:rPr>
        <w:t xml:space="preserve">Comma Separated </w:t>
      </w:r>
      <w:r w:rsidR="00F9793D" w:rsidRPr="0056502F">
        <w:rPr>
          <w:rFonts w:asciiTheme="majorBidi" w:hAnsiTheme="majorBidi" w:cstheme="majorBidi"/>
          <w:sz w:val="24"/>
          <w:szCs w:val="24"/>
          <w:shd w:val="clear" w:color="auto" w:fill="FFFFFF"/>
          <w:lang w:val="en-GB"/>
        </w:rPr>
        <w:t>Values (</w:t>
      </w:r>
      <w:r w:rsidR="00332849" w:rsidRPr="0056502F">
        <w:rPr>
          <w:rFonts w:asciiTheme="majorBidi" w:hAnsiTheme="majorBidi" w:cstheme="majorBidi"/>
          <w:sz w:val="24"/>
          <w:szCs w:val="24"/>
          <w:shd w:val="clear" w:color="auto" w:fill="FFFFFF"/>
          <w:lang w:val="en-GB"/>
        </w:rPr>
        <w:t>CSV</w:t>
      </w:r>
      <w:r w:rsidR="00F9793D" w:rsidRPr="0056502F">
        <w:rPr>
          <w:rFonts w:asciiTheme="majorBidi" w:hAnsiTheme="majorBidi" w:cstheme="majorBidi"/>
          <w:sz w:val="24"/>
          <w:szCs w:val="24"/>
          <w:shd w:val="clear" w:color="auto" w:fill="FFFFFF"/>
          <w:lang w:val="en-GB"/>
        </w:rPr>
        <w:t>)</w:t>
      </w:r>
      <w:r w:rsidR="004314A5" w:rsidRPr="0056502F">
        <w:rPr>
          <w:rFonts w:asciiTheme="majorBidi" w:hAnsiTheme="majorBidi" w:cstheme="majorBidi"/>
          <w:sz w:val="24"/>
          <w:szCs w:val="24"/>
          <w:shd w:val="clear" w:color="auto" w:fill="FFFFFF"/>
          <w:lang w:val="en-GB"/>
        </w:rPr>
        <w:t xml:space="preserve"> file</w:t>
      </w:r>
      <w:r w:rsidR="003748B6" w:rsidRPr="0056502F">
        <w:rPr>
          <w:rFonts w:asciiTheme="majorBidi" w:hAnsiTheme="majorBidi" w:cstheme="majorBidi"/>
          <w:sz w:val="24"/>
          <w:szCs w:val="24"/>
          <w:shd w:val="clear" w:color="auto" w:fill="FFFFFF"/>
          <w:lang w:val="en-GB"/>
        </w:rPr>
        <w:t>s</w:t>
      </w:r>
      <w:r w:rsidR="00332849" w:rsidRPr="00965C78">
        <w:rPr>
          <w:rFonts w:asciiTheme="majorBidi" w:hAnsiTheme="majorBidi" w:cstheme="majorBidi"/>
          <w:sz w:val="24"/>
          <w:szCs w:val="24"/>
          <w:shd w:val="clear" w:color="auto" w:fill="FFFFFF"/>
          <w:lang w:val="en-GB"/>
        </w:rPr>
        <w:t xml:space="preserve"> extracted from the database</w:t>
      </w:r>
      <w:r w:rsidR="003748B6" w:rsidRPr="00965C78">
        <w:rPr>
          <w:rFonts w:asciiTheme="majorBidi" w:hAnsiTheme="majorBidi" w:cstheme="majorBidi"/>
          <w:sz w:val="24"/>
          <w:szCs w:val="24"/>
          <w:shd w:val="clear" w:color="auto" w:fill="FFFFFF"/>
          <w:lang w:val="en-GB"/>
        </w:rPr>
        <w:t xml:space="preserve"> were triple-checked. We </w:t>
      </w:r>
      <w:r w:rsidR="003748B6" w:rsidRPr="00965C78">
        <w:rPr>
          <w:rFonts w:asciiTheme="majorBidi" w:hAnsiTheme="majorBidi" w:cstheme="majorBidi"/>
          <w:sz w:val="24"/>
          <w:szCs w:val="24"/>
          <w:shd w:val="clear" w:color="auto" w:fill="FFFFFF"/>
          <w:lang w:val="en-GB"/>
        </w:rPr>
        <w:lastRenderedPageBreak/>
        <w:t xml:space="preserve">also occasionally referred </w:t>
      </w:r>
      <w:r w:rsidR="004314A5" w:rsidRPr="00965C78">
        <w:rPr>
          <w:rFonts w:asciiTheme="majorBidi" w:hAnsiTheme="majorBidi" w:cstheme="majorBidi"/>
          <w:sz w:val="24"/>
          <w:szCs w:val="24"/>
          <w:shd w:val="clear" w:color="auto" w:fill="FFFFFF"/>
          <w:lang w:val="en-GB"/>
        </w:rPr>
        <w:t>to journal website</w:t>
      </w:r>
      <w:r w:rsidR="003748B6" w:rsidRPr="00965C78">
        <w:rPr>
          <w:rFonts w:asciiTheme="majorBidi" w:hAnsiTheme="majorBidi" w:cstheme="majorBidi"/>
          <w:sz w:val="24"/>
          <w:szCs w:val="24"/>
          <w:shd w:val="clear" w:color="auto" w:fill="FFFFFF"/>
          <w:lang w:val="en-GB"/>
        </w:rPr>
        <w:t>s</w:t>
      </w:r>
      <w:r w:rsidR="004314A5" w:rsidRPr="00965C78">
        <w:rPr>
          <w:rFonts w:asciiTheme="majorBidi" w:hAnsiTheme="majorBidi" w:cstheme="majorBidi"/>
          <w:sz w:val="24"/>
          <w:szCs w:val="24"/>
          <w:shd w:val="clear" w:color="auto" w:fill="FFFFFF"/>
          <w:lang w:val="en-GB"/>
        </w:rPr>
        <w:t xml:space="preserve"> for sample checks. Data interpretation was based on our expertise </w:t>
      </w:r>
      <w:r w:rsidR="003748B6" w:rsidRPr="00965C78">
        <w:rPr>
          <w:rFonts w:asciiTheme="majorBidi" w:hAnsiTheme="majorBidi" w:cstheme="majorBidi"/>
          <w:sz w:val="24"/>
          <w:szCs w:val="24"/>
          <w:shd w:val="clear" w:color="auto" w:fill="FFFFFF"/>
          <w:lang w:val="en-GB"/>
        </w:rPr>
        <w:t>i</w:t>
      </w:r>
      <w:r w:rsidR="004314A5" w:rsidRPr="00965C78">
        <w:rPr>
          <w:rFonts w:asciiTheme="majorBidi" w:hAnsiTheme="majorBidi" w:cstheme="majorBidi"/>
          <w:sz w:val="24"/>
          <w:szCs w:val="24"/>
          <w:shd w:val="clear" w:color="auto" w:fill="FFFFFF"/>
          <w:lang w:val="en-GB"/>
        </w:rPr>
        <w:t xml:space="preserve">n the </w:t>
      </w:r>
      <w:r w:rsidR="000441B3" w:rsidRPr="00965C78">
        <w:rPr>
          <w:rFonts w:asciiTheme="majorBidi" w:hAnsiTheme="majorBidi" w:cstheme="majorBidi"/>
          <w:sz w:val="24"/>
          <w:szCs w:val="24"/>
          <w:shd w:val="clear" w:color="auto" w:fill="FFFFFF"/>
          <w:lang w:val="en-GB"/>
        </w:rPr>
        <w:t xml:space="preserve">field, </w:t>
      </w:r>
      <w:r w:rsidR="003748B6" w:rsidRPr="00965C78">
        <w:rPr>
          <w:rFonts w:asciiTheme="majorBidi" w:hAnsiTheme="majorBidi" w:cstheme="majorBidi"/>
          <w:sz w:val="24"/>
          <w:szCs w:val="24"/>
          <w:shd w:val="clear" w:color="auto" w:fill="FFFFFF"/>
          <w:lang w:val="en-GB"/>
        </w:rPr>
        <w:t xml:space="preserve">as well as on </w:t>
      </w:r>
      <w:r w:rsidR="004314A5" w:rsidRPr="00965C78">
        <w:rPr>
          <w:rFonts w:asciiTheme="majorBidi" w:hAnsiTheme="majorBidi" w:cstheme="majorBidi"/>
          <w:sz w:val="24"/>
          <w:szCs w:val="24"/>
          <w:shd w:val="clear" w:color="auto" w:fill="FFFFFF"/>
          <w:lang w:val="en-GB"/>
        </w:rPr>
        <w:t>manuals and handbook</w:t>
      </w:r>
      <w:r w:rsidR="003748B6" w:rsidRPr="00965C78">
        <w:rPr>
          <w:rFonts w:asciiTheme="majorBidi" w:hAnsiTheme="majorBidi" w:cstheme="majorBidi"/>
          <w:sz w:val="24"/>
          <w:szCs w:val="24"/>
          <w:shd w:val="clear" w:color="auto" w:fill="FFFFFF"/>
          <w:lang w:val="en-GB"/>
        </w:rPr>
        <w:t>s for</w:t>
      </w:r>
      <w:r w:rsidR="004314A5" w:rsidRPr="00965C78">
        <w:rPr>
          <w:rFonts w:asciiTheme="majorBidi" w:hAnsiTheme="majorBidi" w:cstheme="majorBidi"/>
          <w:sz w:val="24"/>
          <w:szCs w:val="24"/>
          <w:shd w:val="clear" w:color="auto" w:fill="FFFFFF"/>
          <w:lang w:val="en-GB"/>
        </w:rPr>
        <w:t xml:space="preserve"> the software</w:t>
      </w:r>
      <w:r w:rsidR="003748B6" w:rsidRPr="00965C78">
        <w:rPr>
          <w:rFonts w:asciiTheme="majorBidi" w:hAnsiTheme="majorBidi" w:cstheme="majorBidi"/>
          <w:sz w:val="24"/>
          <w:szCs w:val="24"/>
          <w:shd w:val="clear" w:color="auto" w:fill="FFFFFF"/>
          <w:lang w:val="en-GB"/>
        </w:rPr>
        <w:t xml:space="preserve"> used</w:t>
      </w:r>
      <w:r w:rsidR="004314A5" w:rsidRPr="00965C78">
        <w:rPr>
          <w:rFonts w:asciiTheme="majorBidi" w:hAnsiTheme="majorBidi" w:cstheme="majorBidi"/>
          <w:sz w:val="24"/>
          <w:szCs w:val="24"/>
          <w:shd w:val="clear" w:color="auto" w:fill="FFFFFF"/>
          <w:lang w:val="en-GB"/>
        </w:rPr>
        <w:t>.</w:t>
      </w:r>
    </w:p>
    <w:p w14:paraId="665A1B78" w14:textId="77777777" w:rsidR="00B079E6" w:rsidRPr="00965C78" w:rsidRDefault="00B079E6" w:rsidP="003748B6">
      <w:pPr>
        <w:spacing w:after="0" w:line="240" w:lineRule="auto"/>
        <w:jc w:val="both"/>
        <w:rPr>
          <w:rFonts w:asciiTheme="majorBidi" w:hAnsiTheme="majorBidi" w:cstheme="majorBidi"/>
          <w:sz w:val="24"/>
          <w:szCs w:val="24"/>
          <w:shd w:val="clear" w:color="auto" w:fill="FFFFFF"/>
          <w:lang w:val="en-GB"/>
        </w:rPr>
      </w:pPr>
    </w:p>
    <w:p w14:paraId="29DCBD3C" w14:textId="77777777" w:rsidR="002E7E9E" w:rsidRPr="00965C78" w:rsidRDefault="0070585C" w:rsidP="00EA6851">
      <w:pPr>
        <w:keepNext/>
        <w:spacing w:after="0" w:line="240" w:lineRule="auto"/>
        <w:jc w:val="both"/>
        <w:rPr>
          <w:rFonts w:asciiTheme="majorBidi" w:hAnsiTheme="majorBidi" w:cstheme="majorBidi"/>
          <w:sz w:val="24"/>
          <w:szCs w:val="24"/>
          <w:lang w:val="en-GB"/>
        </w:rPr>
      </w:pPr>
      <w:bookmarkStart w:id="0" w:name="_Hlk48009397"/>
      <w:r w:rsidRPr="00965C78">
        <w:rPr>
          <w:rFonts w:asciiTheme="majorBidi" w:hAnsiTheme="majorBidi" w:cstheme="majorBidi"/>
          <w:noProof/>
          <w:sz w:val="24"/>
          <w:szCs w:val="24"/>
          <w:shd w:val="clear" w:color="auto" w:fill="FFFFFF"/>
          <w:lang w:val="en-GB" w:eastAsia="en-GB"/>
        </w:rPr>
        <w:drawing>
          <wp:inline distT="0" distB="0" distL="0" distR="0" wp14:anchorId="01490462" wp14:editId="6939C1A5">
            <wp:extent cx="5464175" cy="454025"/>
            <wp:effectExtent l="0" t="38100" r="22225" b="412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4547D31" w14:textId="2DF7C15F" w:rsidR="0070585C" w:rsidRPr="00D03FF8" w:rsidRDefault="00382484" w:rsidP="00382484">
      <w:pPr>
        <w:pStyle w:val="Caption"/>
        <w:spacing w:after="0"/>
        <w:rPr>
          <w:rFonts w:asciiTheme="majorBidi" w:hAnsiTheme="majorBidi" w:cstheme="majorBidi"/>
          <w:i w:val="0"/>
          <w:iCs w:val="0"/>
          <w:color w:val="auto"/>
          <w:sz w:val="24"/>
          <w:szCs w:val="24"/>
          <w:lang w:val="en-GB"/>
        </w:rPr>
      </w:pPr>
      <w:r w:rsidRPr="00382484">
        <w:rPr>
          <w:rFonts w:asciiTheme="majorBidi" w:hAnsiTheme="majorBidi" w:cstheme="majorBidi"/>
          <w:i w:val="0"/>
          <w:iCs w:val="0"/>
          <w:smallCaps/>
          <w:color w:val="auto"/>
          <w:sz w:val="24"/>
          <w:szCs w:val="24"/>
          <w:lang w:val="en-GB"/>
        </w:rPr>
        <w:t>f</w:t>
      </w:r>
      <w:r w:rsidR="002E7E9E" w:rsidRPr="00382484">
        <w:rPr>
          <w:rFonts w:asciiTheme="majorBidi" w:hAnsiTheme="majorBidi" w:cstheme="majorBidi"/>
          <w:i w:val="0"/>
          <w:iCs w:val="0"/>
          <w:smallCaps/>
          <w:color w:val="auto"/>
          <w:sz w:val="24"/>
          <w:szCs w:val="24"/>
          <w:lang w:val="en-GB"/>
        </w:rPr>
        <w:t>ig</w:t>
      </w:r>
      <w:r w:rsidRPr="00382484">
        <w:rPr>
          <w:rFonts w:asciiTheme="majorBidi" w:hAnsiTheme="majorBidi" w:cstheme="majorBidi"/>
          <w:i w:val="0"/>
          <w:iCs w:val="0"/>
          <w:smallCaps/>
          <w:color w:val="auto"/>
          <w:sz w:val="24"/>
          <w:szCs w:val="24"/>
          <w:lang w:val="en-GB"/>
        </w:rPr>
        <w:t>ure</w:t>
      </w:r>
      <w:r w:rsidR="002E7E9E" w:rsidRPr="00D03FF8">
        <w:rPr>
          <w:rFonts w:asciiTheme="majorBidi" w:hAnsiTheme="majorBidi" w:cstheme="majorBidi"/>
          <w:i w:val="0"/>
          <w:iCs w:val="0"/>
          <w:color w:val="auto"/>
          <w:sz w:val="24"/>
          <w:szCs w:val="24"/>
          <w:lang w:val="en-GB"/>
        </w:rPr>
        <w:t xml:space="preserve"> </w:t>
      </w:r>
      <w:r w:rsidR="004A2808" w:rsidRPr="00D03FF8">
        <w:rPr>
          <w:rFonts w:asciiTheme="majorBidi" w:hAnsiTheme="majorBidi" w:cstheme="majorBidi"/>
          <w:i w:val="0"/>
          <w:iCs w:val="0"/>
          <w:noProof/>
          <w:color w:val="auto"/>
          <w:sz w:val="24"/>
          <w:szCs w:val="24"/>
          <w:lang w:val="en-GB"/>
        </w:rPr>
        <w:fldChar w:fldCharType="begin"/>
      </w:r>
      <w:r w:rsidR="00874996" w:rsidRPr="00D03FF8">
        <w:rPr>
          <w:rFonts w:asciiTheme="majorBidi" w:hAnsiTheme="majorBidi" w:cstheme="majorBidi"/>
          <w:i w:val="0"/>
          <w:iCs w:val="0"/>
          <w:noProof/>
          <w:color w:val="auto"/>
          <w:sz w:val="24"/>
          <w:szCs w:val="24"/>
          <w:lang w:val="en-GB"/>
        </w:rPr>
        <w:instrText xml:space="preserve"> SEQ Figure \* ARABIC </w:instrText>
      </w:r>
      <w:r w:rsidR="004A2808" w:rsidRPr="00D03FF8">
        <w:rPr>
          <w:rFonts w:asciiTheme="majorBidi" w:hAnsiTheme="majorBidi" w:cstheme="majorBidi"/>
          <w:i w:val="0"/>
          <w:iCs w:val="0"/>
          <w:noProof/>
          <w:color w:val="auto"/>
          <w:sz w:val="24"/>
          <w:szCs w:val="24"/>
          <w:lang w:val="en-GB"/>
        </w:rPr>
        <w:fldChar w:fldCharType="separate"/>
      </w:r>
      <w:r w:rsidR="002E7E9E" w:rsidRPr="00D03FF8">
        <w:rPr>
          <w:rFonts w:asciiTheme="majorBidi" w:hAnsiTheme="majorBidi" w:cstheme="majorBidi"/>
          <w:i w:val="0"/>
          <w:iCs w:val="0"/>
          <w:noProof/>
          <w:color w:val="auto"/>
          <w:sz w:val="24"/>
          <w:szCs w:val="24"/>
          <w:lang w:val="en-GB"/>
        </w:rPr>
        <w:t>1</w:t>
      </w:r>
      <w:r w:rsidR="004A2808" w:rsidRPr="00D03FF8">
        <w:rPr>
          <w:rFonts w:asciiTheme="majorBidi" w:hAnsiTheme="majorBidi" w:cstheme="majorBidi"/>
          <w:i w:val="0"/>
          <w:iCs w:val="0"/>
          <w:noProof/>
          <w:color w:val="auto"/>
          <w:sz w:val="24"/>
          <w:szCs w:val="24"/>
          <w:lang w:val="en-GB"/>
        </w:rPr>
        <w:fldChar w:fldCharType="end"/>
      </w:r>
      <w:r w:rsidR="004929B6" w:rsidRPr="00D03FF8">
        <w:rPr>
          <w:rFonts w:asciiTheme="majorBidi" w:hAnsiTheme="majorBidi" w:cstheme="majorBidi"/>
          <w:i w:val="0"/>
          <w:iCs w:val="0"/>
          <w:color w:val="auto"/>
          <w:sz w:val="24"/>
          <w:szCs w:val="24"/>
          <w:lang w:val="en-GB"/>
        </w:rPr>
        <w:t>.</w:t>
      </w:r>
      <w:r w:rsidR="002E7E9E" w:rsidRPr="00D03FF8">
        <w:rPr>
          <w:rFonts w:asciiTheme="majorBidi" w:hAnsiTheme="majorBidi" w:cstheme="majorBidi"/>
          <w:i w:val="0"/>
          <w:iCs w:val="0"/>
          <w:color w:val="auto"/>
          <w:sz w:val="24"/>
          <w:szCs w:val="24"/>
          <w:lang w:val="en-GB"/>
        </w:rPr>
        <w:t xml:space="preserve"> Study </w:t>
      </w:r>
      <w:r>
        <w:rPr>
          <w:rFonts w:asciiTheme="majorBidi" w:hAnsiTheme="majorBidi" w:cstheme="majorBidi"/>
          <w:i w:val="0"/>
          <w:iCs w:val="0"/>
          <w:color w:val="auto"/>
          <w:sz w:val="24"/>
          <w:szCs w:val="24"/>
          <w:lang w:val="en-GB"/>
        </w:rPr>
        <w:t>d</w:t>
      </w:r>
      <w:r w:rsidR="002E7E9E" w:rsidRPr="00D03FF8">
        <w:rPr>
          <w:rFonts w:asciiTheme="majorBidi" w:hAnsiTheme="majorBidi" w:cstheme="majorBidi"/>
          <w:i w:val="0"/>
          <w:iCs w:val="0"/>
          <w:color w:val="auto"/>
          <w:sz w:val="24"/>
          <w:szCs w:val="24"/>
          <w:lang w:val="en-GB"/>
        </w:rPr>
        <w:t>esign</w:t>
      </w:r>
      <w:r>
        <w:rPr>
          <w:rFonts w:asciiTheme="majorBidi" w:hAnsiTheme="majorBidi" w:cstheme="majorBidi"/>
          <w:i w:val="0"/>
          <w:iCs w:val="0"/>
          <w:color w:val="auto"/>
          <w:sz w:val="24"/>
          <w:szCs w:val="24"/>
          <w:lang w:val="en-GB"/>
        </w:rPr>
        <w:t>.</w:t>
      </w:r>
    </w:p>
    <w:p w14:paraId="085384D7" w14:textId="77777777" w:rsidR="00D03FF8" w:rsidRDefault="00D03FF8" w:rsidP="00B079E6">
      <w:pPr>
        <w:spacing w:after="0" w:line="240" w:lineRule="auto"/>
        <w:jc w:val="both"/>
        <w:rPr>
          <w:rFonts w:asciiTheme="majorBidi" w:hAnsiTheme="majorBidi" w:cstheme="majorBidi"/>
          <w:sz w:val="24"/>
          <w:szCs w:val="24"/>
          <w:shd w:val="clear" w:color="auto" w:fill="FFFFFF"/>
          <w:lang w:val="en-GB"/>
        </w:rPr>
      </w:pPr>
    </w:p>
    <w:p w14:paraId="071BDCE3" w14:textId="77777777" w:rsidR="00B079E6" w:rsidRPr="00965C78" w:rsidRDefault="00B079E6" w:rsidP="00B079E6">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The study design was carried </w:t>
      </w:r>
      <w:r w:rsidR="001D55EC">
        <w:rPr>
          <w:rFonts w:asciiTheme="majorBidi" w:hAnsiTheme="majorBidi" w:cstheme="majorBidi"/>
          <w:sz w:val="24"/>
          <w:szCs w:val="24"/>
          <w:shd w:val="clear" w:color="auto" w:fill="FFFFFF"/>
          <w:lang w:val="en-GB"/>
        </w:rPr>
        <w:t xml:space="preserve">out </w:t>
      </w:r>
      <w:r w:rsidRPr="00965C78">
        <w:rPr>
          <w:rFonts w:asciiTheme="majorBidi" w:hAnsiTheme="majorBidi" w:cstheme="majorBidi"/>
          <w:sz w:val="24"/>
          <w:szCs w:val="24"/>
          <w:shd w:val="clear" w:color="auto" w:fill="FFFFFF"/>
          <w:lang w:val="en-GB"/>
        </w:rPr>
        <w:t>as shown in Fig. 1, following an approach employed by many previous researchers</w:t>
      </w:r>
      <w:r w:rsidRPr="00965C78">
        <w:rPr>
          <w:rStyle w:val="FootnoteReference"/>
          <w:rFonts w:asciiTheme="majorBidi" w:hAnsiTheme="majorBidi" w:cstheme="majorBidi"/>
          <w:sz w:val="24"/>
          <w:szCs w:val="24"/>
          <w:shd w:val="clear" w:color="auto" w:fill="FFFFFF"/>
          <w:lang w:val="en-GB"/>
        </w:rPr>
        <w:footnoteReference w:id="13"/>
      </w:r>
      <w:r w:rsidRPr="00965C78">
        <w:rPr>
          <w:rFonts w:asciiTheme="majorBidi" w:hAnsiTheme="majorBidi" w:cstheme="majorBidi"/>
          <w:sz w:val="24"/>
          <w:szCs w:val="24"/>
          <w:shd w:val="clear" w:color="auto" w:fill="FFFFFF"/>
          <w:lang w:val="en-GB"/>
        </w:rPr>
        <w:t xml:space="preserve"> who have also applied such a technique to analyze journals</w:t>
      </w:r>
      <w:r w:rsidRPr="00965C78">
        <w:rPr>
          <w:rStyle w:val="FootnoteReference"/>
          <w:rFonts w:asciiTheme="majorBidi" w:hAnsiTheme="majorBidi" w:cstheme="majorBidi"/>
          <w:sz w:val="24"/>
          <w:szCs w:val="24"/>
          <w:shd w:val="clear" w:color="auto" w:fill="FFFFFF"/>
          <w:lang w:val="en-GB"/>
        </w:rPr>
        <w:footnoteReference w:id="14"/>
      </w:r>
      <w:r w:rsidRPr="00965C78">
        <w:rPr>
          <w:rFonts w:asciiTheme="majorBidi" w:hAnsiTheme="majorBidi" w:cstheme="majorBidi"/>
          <w:sz w:val="24"/>
          <w:szCs w:val="24"/>
          <w:shd w:val="clear" w:color="auto" w:fill="FFFFFF"/>
          <w:lang w:val="en-GB"/>
        </w:rPr>
        <w:t xml:space="preserve"> and</w:t>
      </w:r>
      <w:r w:rsidRPr="00965C78">
        <w:rPr>
          <w:rFonts w:asciiTheme="majorBidi" w:hAnsiTheme="majorBidi" w:cstheme="majorBidi"/>
          <w:b/>
          <w:bCs/>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universities.</w:t>
      </w:r>
      <w:r w:rsidRPr="00965C78">
        <w:rPr>
          <w:rStyle w:val="FootnoteReference"/>
          <w:rFonts w:asciiTheme="majorBidi" w:hAnsiTheme="majorBidi" w:cstheme="majorBidi"/>
          <w:sz w:val="24"/>
          <w:szCs w:val="24"/>
          <w:shd w:val="clear" w:color="auto" w:fill="FFFFFF"/>
          <w:lang w:val="en-GB"/>
        </w:rPr>
        <w:footnoteReference w:id="15"/>
      </w:r>
    </w:p>
    <w:p w14:paraId="52F5AD75" w14:textId="77777777" w:rsidR="00B079E6" w:rsidRDefault="00B079E6" w:rsidP="00B079E6">
      <w:pPr>
        <w:spacing w:after="0" w:line="240" w:lineRule="auto"/>
        <w:jc w:val="both"/>
        <w:rPr>
          <w:rFonts w:asciiTheme="majorBidi" w:hAnsiTheme="majorBidi" w:cstheme="majorBidi"/>
          <w:sz w:val="24"/>
          <w:szCs w:val="24"/>
          <w:shd w:val="clear" w:color="auto" w:fill="FFFFFF"/>
          <w:lang w:val="en-GB"/>
        </w:rPr>
      </w:pPr>
    </w:p>
    <w:p w14:paraId="360C35CD" w14:textId="77777777" w:rsidR="001D55EC" w:rsidRPr="00965C78" w:rsidRDefault="001D55EC" w:rsidP="00B079E6">
      <w:pPr>
        <w:spacing w:after="0" w:line="240" w:lineRule="auto"/>
        <w:jc w:val="both"/>
        <w:rPr>
          <w:rFonts w:asciiTheme="majorBidi" w:hAnsiTheme="majorBidi" w:cstheme="majorBidi"/>
          <w:sz w:val="24"/>
          <w:szCs w:val="24"/>
          <w:shd w:val="clear" w:color="auto" w:fill="FFFFFF"/>
          <w:lang w:val="en-GB"/>
        </w:rPr>
      </w:pPr>
    </w:p>
    <w:bookmarkEnd w:id="0"/>
    <w:p w14:paraId="0D78BA37" w14:textId="77777777" w:rsidR="007266AF" w:rsidRPr="00965C78" w:rsidRDefault="0082578B" w:rsidP="004929B6">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3 </w:t>
      </w:r>
      <w:r w:rsidR="004929B6" w:rsidRPr="00965C78">
        <w:rPr>
          <w:rFonts w:asciiTheme="majorBidi" w:hAnsiTheme="majorBidi" w:cstheme="majorBidi"/>
          <w:b/>
          <w:bCs/>
          <w:sz w:val="24"/>
          <w:szCs w:val="24"/>
          <w:shd w:val="clear" w:color="auto" w:fill="FFFFFF"/>
          <w:lang w:val="en-GB"/>
        </w:rPr>
        <w:tab/>
      </w:r>
      <w:r w:rsidR="00282B40" w:rsidRPr="00965C78">
        <w:rPr>
          <w:rFonts w:asciiTheme="majorBidi" w:hAnsiTheme="majorBidi" w:cstheme="majorBidi"/>
          <w:b/>
          <w:bCs/>
          <w:sz w:val="24"/>
          <w:szCs w:val="24"/>
          <w:shd w:val="clear" w:color="auto" w:fill="FFFFFF"/>
          <w:lang w:val="en-GB"/>
        </w:rPr>
        <w:t>Results and A</w:t>
      </w:r>
      <w:r w:rsidR="001537B3" w:rsidRPr="00965C78">
        <w:rPr>
          <w:rFonts w:asciiTheme="majorBidi" w:hAnsiTheme="majorBidi" w:cstheme="majorBidi"/>
          <w:b/>
          <w:bCs/>
          <w:sz w:val="24"/>
          <w:szCs w:val="24"/>
          <w:shd w:val="clear" w:color="auto" w:fill="FFFFFF"/>
          <w:lang w:val="en-GB"/>
        </w:rPr>
        <w:t>nalysis</w:t>
      </w:r>
    </w:p>
    <w:p w14:paraId="6B8C810E" w14:textId="77777777" w:rsidR="004929B6" w:rsidRPr="00965C78" w:rsidRDefault="004929B6" w:rsidP="004929B6">
      <w:pPr>
        <w:spacing w:after="0" w:line="240" w:lineRule="auto"/>
        <w:jc w:val="both"/>
        <w:rPr>
          <w:rFonts w:asciiTheme="majorBidi" w:hAnsiTheme="majorBidi" w:cstheme="majorBidi"/>
          <w:sz w:val="24"/>
          <w:szCs w:val="24"/>
          <w:shd w:val="clear" w:color="auto" w:fill="FFFFFF"/>
          <w:lang w:val="en-GB"/>
        </w:rPr>
      </w:pPr>
    </w:p>
    <w:p w14:paraId="083FF551" w14:textId="77777777" w:rsidR="00AC27F9" w:rsidRPr="00965C78" w:rsidRDefault="00D016D2" w:rsidP="00D016D2">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S</w:t>
      </w:r>
      <w:r w:rsidR="006157B6" w:rsidRPr="00965C78">
        <w:rPr>
          <w:rFonts w:asciiTheme="majorBidi" w:hAnsiTheme="majorBidi" w:cstheme="majorBidi"/>
          <w:sz w:val="24"/>
          <w:szCs w:val="24"/>
          <w:shd w:val="clear" w:color="auto" w:fill="FFFFFF"/>
          <w:lang w:val="en-GB"/>
        </w:rPr>
        <w:t xml:space="preserve">ection </w:t>
      </w:r>
      <w:r w:rsidRPr="00965C78">
        <w:rPr>
          <w:rFonts w:asciiTheme="majorBidi" w:hAnsiTheme="majorBidi" w:cstheme="majorBidi"/>
          <w:sz w:val="24"/>
          <w:szCs w:val="24"/>
          <w:shd w:val="clear" w:color="auto" w:fill="FFFFFF"/>
          <w:lang w:val="en-GB"/>
        </w:rPr>
        <w:t xml:space="preserve">3 will </w:t>
      </w:r>
      <w:r w:rsidR="006157B6" w:rsidRPr="00965C78">
        <w:rPr>
          <w:rFonts w:asciiTheme="majorBidi" w:hAnsiTheme="majorBidi" w:cstheme="majorBidi"/>
          <w:sz w:val="24"/>
          <w:szCs w:val="24"/>
          <w:shd w:val="clear" w:color="auto" w:fill="FFFFFF"/>
          <w:lang w:val="en-GB"/>
        </w:rPr>
        <w:t>provide</w:t>
      </w:r>
      <w:r w:rsidR="00765980" w:rsidRPr="00965C78">
        <w:rPr>
          <w:rFonts w:asciiTheme="majorBidi" w:hAnsiTheme="majorBidi" w:cstheme="majorBidi"/>
          <w:sz w:val="24"/>
          <w:szCs w:val="24"/>
          <w:shd w:val="clear" w:color="auto" w:fill="FFFFFF"/>
          <w:lang w:val="en-GB"/>
        </w:rPr>
        <w:t xml:space="preserve"> a </w:t>
      </w:r>
      <w:r w:rsidR="006157B6" w:rsidRPr="00965C78">
        <w:rPr>
          <w:rFonts w:asciiTheme="majorBidi" w:hAnsiTheme="majorBidi" w:cstheme="majorBidi"/>
          <w:sz w:val="24"/>
          <w:szCs w:val="24"/>
          <w:shd w:val="clear" w:color="auto" w:fill="FFFFFF"/>
          <w:lang w:val="en-GB"/>
        </w:rPr>
        <w:t>comprehensive analysis of the content</w:t>
      </w:r>
      <w:r w:rsidR="00765980" w:rsidRPr="00965C78">
        <w:rPr>
          <w:rFonts w:asciiTheme="majorBidi" w:hAnsiTheme="majorBidi" w:cstheme="majorBidi"/>
          <w:sz w:val="24"/>
          <w:szCs w:val="24"/>
          <w:shd w:val="clear" w:color="auto" w:fill="FFFFFF"/>
          <w:lang w:val="en-GB"/>
        </w:rPr>
        <w:t xml:space="preserve"> of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w:t>
      </w:r>
      <w:r w:rsidR="006157B6" w:rsidRPr="00965C78">
        <w:rPr>
          <w:rFonts w:asciiTheme="majorBidi" w:hAnsiTheme="majorBidi" w:cstheme="majorBidi"/>
          <w:sz w:val="24"/>
          <w:szCs w:val="24"/>
          <w:shd w:val="clear" w:color="auto" w:fill="FFFFFF"/>
          <w:lang w:val="en-GB"/>
        </w:rPr>
        <w:t>based on the bibliometric method</w:t>
      </w:r>
      <w:r w:rsidR="00765980" w:rsidRPr="00965C78">
        <w:rPr>
          <w:rFonts w:asciiTheme="majorBidi" w:hAnsiTheme="majorBidi" w:cstheme="majorBidi"/>
          <w:sz w:val="24"/>
          <w:szCs w:val="24"/>
          <w:shd w:val="clear" w:color="auto" w:fill="FFFFFF"/>
          <w:lang w:val="en-GB"/>
        </w:rPr>
        <w:t>.</w:t>
      </w:r>
      <w:r w:rsidR="006157B6" w:rsidRPr="00965C78">
        <w:rPr>
          <w:rFonts w:asciiTheme="majorBidi" w:hAnsiTheme="majorBidi" w:cstheme="majorBidi"/>
          <w:sz w:val="24"/>
          <w:szCs w:val="24"/>
          <w:shd w:val="clear" w:color="auto" w:fill="FFFFFF"/>
          <w:lang w:val="en-GB"/>
        </w:rPr>
        <w:t xml:space="preserve"> </w:t>
      </w:r>
      <w:r w:rsidR="00765980" w:rsidRPr="00965C78">
        <w:rPr>
          <w:rFonts w:asciiTheme="majorBidi" w:hAnsiTheme="majorBidi" w:cstheme="majorBidi"/>
          <w:sz w:val="24"/>
          <w:szCs w:val="24"/>
          <w:shd w:val="clear" w:color="auto" w:fill="FFFFFF"/>
          <w:lang w:val="en-GB"/>
        </w:rPr>
        <w:t>T</w:t>
      </w:r>
      <w:r w:rsidR="006157B6" w:rsidRPr="00965C78">
        <w:rPr>
          <w:rFonts w:asciiTheme="majorBidi" w:hAnsiTheme="majorBidi" w:cstheme="majorBidi"/>
          <w:sz w:val="24"/>
          <w:szCs w:val="24"/>
          <w:shd w:val="clear" w:color="auto" w:fill="FFFFFF"/>
          <w:lang w:val="en-GB"/>
        </w:rPr>
        <w:t xml:space="preserve">able 1 </w:t>
      </w:r>
      <w:r w:rsidRPr="00965C78">
        <w:rPr>
          <w:rFonts w:asciiTheme="majorBidi" w:hAnsiTheme="majorBidi" w:cstheme="majorBidi"/>
          <w:sz w:val="24"/>
          <w:szCs w:val="24"/>
          <w:shd w:val="clear" w:color="auto" w:fill="FFFFFF"/>
          <w:lang w:val="en-GB"/>
        </w:rPr>
        <w:t xml:space="preserve">provides </w:t>
      </w:r>
      <w:r w:rsidR="006157B6" w:rsidRPr="00965C78">
        <w:rPr>
          <w:rFonts w:asciiTheme="majorBidi" w:hAnsiTheme="majorBidi" w:cstheme="majorBidi"/>
          <w:sz w:val="24"/>
          <w:szCs w:val="24"/>
          <w:shd w:val="clear" w:color="auto" w:fill="FFFFFF"/>
          <w:lang w:val="en-GB"/>
        </w:rPr>
        <w:t>key data</w:t>
      </w:r>
      <w:r w:rsidRPr="00965C78">
        <w:rPr>
          <w:rFonts w:asciiTheme="majorBidi" w:hAnsiTheme="majorBidi" w:cstheme="majorBidi"/>
          <w:sz w:val="24"/>
          <w:szCs w:val="24"/>
          <w:shd w:val="clear" w:color="auto" w:fill="FFFFFF"/>
          <w:lang w:val="en-GB"/>
        </w:rPr>
        <w:t xml:space="preserve"> for the journal</w:t>
      </w:r>
      <w:r w:rsidR="006157B6" w:rsidRPr="00965C78">
        <w:rPr>
          <w:rFonts w:asciiTheme="majorBidi" w:hAnsiTheme="majorBidi" w:cstheme="majorBidi"/>
          <w:sz w:val="24"/>
          <w:szCs w:val="24"/>
          <w:shd w:val="clear" w:color="auto" w:fill="FFFFFF"/>
          <w:lang w:val="en-GB"/>
        </w:rPr>
        <w:t>.</w:t>
      </w:r>
      <w:r w:rsidR="00765980" w:rsidRPr="00965C78">
        <w:rPr>
          <w:rFonts w:asciiTheme="majorBidi" w:hAnsiTheme="majorBidi" w:cstheme="majorBidi"/>
          <w:sz w:val="24"/>
          <w:szCs w:val="24"/>
          <w:shd w:val="clear" w:color="auto" w:fill="FFFFFF"/>
          <w:lang w:val="en-GB"/>
        </w:rPr>
        <w:t xml:space="preserve"> An analysis of the</w:t>
      </w:r>
      <w:r w:rsidR="00324CA1" w:rsidRPr="00965C78">
        <w:rPr>
          <w:rFonts w:asciiTheme="majorBidi" w:hAnsiTheme="majorBidi" w:cstheme="majorBidi"/>
          <w:sz w:val="24"/>
          <w:szCs w:val="24"/>
          <w:shd w:val="clear" w:color="auto" w:fill="FFFFFF"/>
          <w:lang w:val="en-GB"/>
        </w:rPr>
        <w:t xml:space="preserve"> </w:t>
      </w:r>
      <w:r w:rsidR="00765980" w:rsidRPr="00965C78">
        <w:rPr>
          <w:rFonts w:asciiTheme="majorBidi" w:hAnsiTheme="majorBidi" w:cstheme="majorBidi"/>
          <w:sz w:val="24"/>
          <w:szCs w:val="24"/>
          <w:shd w:val="clear" w:color="auto" w:fill="FFFFFF"/>
          <w:lang w:val="en-GB"/>
        </w:rPr>
        <w:t xml:space="preserve">data shows that </w:t>
      </w:r>
      <w:r w:rsidR="00765980" w:rsidRPr="001D55EC">
        <w:rPr>
          <w:rFonts w:asciiTheme="majorBidi" w:hAnsiTheme="majorBidi" w:cstheme="majorBidi"/>
          <w:i/>
          <w:iCs/>
          <w:sz w:val="24"/>
          <w:szCs w:val="24"/>
          <w:shd w:val="clear" w:color="auto" w:fill="FFFFFF"/>
          <w:lang w:val="en-GB"/>
        </w:rPr>
        <w:t>ALQ</w:t>
      </w:r>
      <w:r w:rsidR="00765980" w:rsidRPr="00965C78">
        <w:rPr>
          <w:rFonts w:asciiTheme="majorBidi" w:hAnsiTheme="majorBidi" w:cstheme="majorBidi"/>
          <w:sz w:val="24"/>
          <w:szCs w:val="24"/>
          <w:shd w:val="clear" w:color="auto" w:fill="FFFFFF"/>
          <w:lang w:val="en-GB"/>
        </w:rPr>
        <w:t xml:space="preserve"> published 743 documents between 1985</w:t>
      </w:r>
      <w:r w:rsidR="0013680B"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and </w:t>
      </w:r>
      <w:r w:rsidR="00765980" w:rsidRPr="00965C78">
        <w:rPr>
          <w:rFonts w:asciiTheme="majorBidi" w:hAnsiTheme="majorBidi" w:cstheme="majorBidi"/>
          <w:sz w:val="24"/>
          <w:szCs w:val="24"/>
          <w:shd w:val="clear" w:color="auto" w:fill="FFFFFF"/>
          <w:lang w:val="en-GB"/>
        </w:rPr>
        <w:t>May 2020</w:t>
      </w:r>
      <w:r w:rsidR="0013680B" w:rsidRPr="00965C78">
        <w:rPr>
          <w:rFonts w:asciiTheme="majorBidi" w:hAnsiTheme="majorBidi" w:cstheme="majorBidi"/>
          <w:sz w:val="24"/>
          <w:szCs w:val="24"/>
          <w:shd w:val="clear" w:color="auto" w:fill="FFFFFF"/>
          <w:lang w:val="en-GB"/>
        </w:rPr>
        <w:t>:</w:t>
      </w:r>
      <w:r w:rsidR="00324CA1"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namely, </w:t>
      </w:r>
      <w:r w:rsidR="00324CA1" w:rsidRPr="00965C78">
        <w:rPr>
          <w:rFonts w:asciiTheme="majorBidi" w:hAnsiTheme="majorBidi" w:cstheme="majorBidi"/>
          <w:sz w:val="24"/>
          <w:szCs w:val="24"/>
          <w:shd w:val="clear" w:color="auto" w:fill="FFFFFF"/>
          <w:lang w:val="en-GB"/>
        </w:rPr>
        <w:t>597 article</w:t>
      </w:r>
      <w:r w:rsidR="0013680B" w:rsidRPr="00965C78">
        <w:rPr>
          <w:rFonts w:asciiTheme="majorBidi" w:hAnsiTheme="majorBidi" w:cstheme="majorBidi"/>
          <w:sz w:val="24"/>
          <w:szCs w:val="24"/>
          <w:shd w:val="clear" w:color="auto" w:fill="FFFFFF"/>
          <w:lang w:val="en-GB"/>
        </w:rPr>
        <w:t>s</w:t>
      </w:r>
      <w:r w:rsidR="00324CA1" w:rsidRPr="00965C78">
        <w:rPr>
          <w:rFonts w:asciiTheme="majorBidi" w:hAnsiTheme="majorBidi" w:cstheme="majorBidi"/>
          <w:sz w:val="24"/>
          <w:szCs w:val="24"/>
          <w:shd w:val="clear" w:color="auto" w:fill="FFFFFF"/>
          <w:lang w:val="en-GB"/>
        </w:rPr>
        <w:t>, 81 review</w:t>
      </w:r>
      <w:r w:rsidR="0013680B" w:rsidRPr="00965C78">
        <w:rPr>
          <w:rFonts w:asciiTheme="majorBidi" w:hAnsiTheme="majorBidi" w:cstheme="majorBidi"/>
          <w:sz w:val="24"/>
          <w:szCs w:val="24"/>
          <w:shd w:val="clear" w:color="auto" w:fill="FFFFFF"/>
          <w:lang w:val="en-GB"/>
        </w:rPr>
        <w:t>s</w:t>
      </w:r>
      <w:r w:rsidR="00324CA1" w:rsidRPr="00965C78">
        <w:rPr>
          <w:rFonts w:asciiTheme="majorBidi" w:hAnsiTheme="majorBidi" w:cstheme="majorBidi"/>
          <w:sz w:val="24"/>
          <w:szCs w:val="24"/>
          <w:shd w:val="clear" w:color="auto" w:fill="FFFFFF"/>
          <w:lang w:val="en-GB"/>
        </w:rPr>
        <w:t xml:space="preserve">, 15 short </w:t>
      </w:r>
      <w:r w:rsidR="0013680B" w:rsidRPr="00965C78">
        <w:rPr>
          <w:rFonts w:asciiTheme="majorBidi" w:hAnsiTheme="majorBidi" w:cstheme="majorBidi"/>
          <w:sz w:val="24"/>
          <w:szCs w:val="24"/>
          <w:shd w:val="clear" w:color="auto" w:fill="FFFFFF"/>
          <w:lang w:val="en-GB"/>
        </w:rPr>
        <w:t>surveys</w:t>
      </w:r>
      <w:r w:rsidR="00324CA1" w:rsidRPr="00965C78">
        <w:rPr>
          <w:rFonts w:asciiTheme="majorBidi" w:hAnsiTheme="majorBidi" w:cstheme="majorBidi"/>
          <w:sz w:val="24"/>
          <w:szCs w:val="24"/>
          <w:shd w:val="clear" w:color="auto" w:fill="FFFFFF"/>
          <w:lang w:val="en-GB"/>
        </w:rPr>
        <w:t>, 7 conference proceedings, 40 editorials and 3 notes.</w:t>
      </w:r>
      <w:r w:rsidR="00721464" w:rsidRPr="00965C78">
        <w:rPr>
          <w:rFonts w:asciiTheme="majorBidi" w:hAnsiTheme="majorBidi" w:cstheme="majorBidi"/>
          <w:sz w:val="24"/>
          <w:szCs w:val="24"/>
          <w:shd w:val="clear" w:color="auto" w:fill="FFFFFF"/>
          <w:lang w:val="en-GB"/>
        </w:rPr>
        <w:t xml:space="preserve"> It is not</w:t>
      </w:r>
      <w:r w:rsidRPr="00965C78">
        <w:rPr>
          <w:rFonts w:asciiTheme="majorBidi" w:hAnsiTheme="majorBidi" w:cstheme="majorBidi"/>
          <w:sz w:val="24"/>
          <w:szCs w:val="24"/>
          <w:shd w:val="clear" w:color="auto" w:fill="FFFFFF"/>
          <w:lang w:val="en-GB"/>
        </w:rPr>
        <w:t xml:space="preserve">eworthy </w:t>
      </w:r>
      <w:r w:rsidR="00721464" w:rsidRPr="00965C78">
        <w:rPr>
          <w:rFonts w:asciiTheme="majorBidi" w:hAnsiTheme="majorBidi" w:cstheme="majorBidi"/>
          <w:sz w:val="24"/>
          <w:szCs w:val="24"/>
          <w:shd w:val="clear" w:color="auto" w:fill="FFFFFF"/>
          <w:lang w:val="en-GB"/>
        </w:rPr>
        <w:t xml:space="preserve">that most of the </w:t>
      </w:r>
      <w:r w:rsidRPr="00965C78">
        <w:rPr>
          <w:rFonts w:asciiTheme="majorBidi" w:hAnsiTheme="majorBidi" w:cstheme="majorBidi"/>
          <w:sz w:val="24"/>
          <w:szCs w:val="24"/>
          <w:shd w:val="clear" w:color="auto" w:fill="FFFFFF"/>
          <w:lang w:val="en-GB"/>
        </w:rPr>
        <w:t>research papers (324) are single-</w:t>
      </w:r>
      <w:r w:rsidR="00721464" w:rsidRPr="00965C78">
        <w:rPr>
          <w:rFonts w:asciiTheme="majorBidi" w:hAnsiTheme="majorBidi" w:cstheme="majorBidi"/>
          <w:sz w:val="24"/>
          <w:szCs w:val="24"/>
          <w:shd w:val="clear" w:color="auto" w:fill="FFFFFF"/>
          <w:lang w:val="en-GB"/>
        </w:rPr>
        <w:t>authored</w:t>
      </w:r>
      <w:r w:rsidRPr="00965C78">
        <w:rPr>
          <w:rFonts w:asciiTheme="majorBidi" w:hAnsiTheme="majorBidi" w:cstheme="majorBidi"/>
          <w:sz w:val="24"/>
          <w:szCs w:val="24"/>
          <w:shd w:val="clear" w:color="auto" w:fill="FFFFFF"/>
          <w:lang w:val="en-GB"/>
        </w:rPr>
        <w:t>,</w:t>
      </w:r>
      <w:r w:rsidR="00721464" w:rsidRPr="00965C78">
        <w:rPr>
          <w:rFonts w:asciiTheme="majorBidi" w:hAnsiTheme="majorBidi" w:cstheme="majorBidi"/>
          <w:sz w:val="24"/>
          <w:szCs w:val="24"/>
          <w:shd w:val="clear" w:color="auto" w:fill="FFFFFF"/>
          <w:lang w:val="en-GB"/>
        </w:rPr>
        <w:t xml:space="preserve"> which differ</w:t>
      </w:r>
      <w:r w:rsidRPr="00965C78">
        <w:rPr>
          <w:rFonts w:asciiTheme="majorBidi" w:hAnsiTheme="majorBidi" w:cstheme="majorBidi"/>
          <w:sz w:val="24"/>
          <w:szCs w:val="24"/>
          <w:shd w:val="clear" w:color="auto" w:fill="FFFFFF"/>
          <w:lang w:val="en-GB"/>
        </w:rPr>
        <w:t xml:space="preserve">s </w:t>
      </w:r>
      <w:r w:rsidR="00721464" w:rsidRPr="00965C78">
        <w:rPr>
          <w:rFonts w:asciiTheme="majorBidi" w:hAnsiTheme="majorBidi" w:cstheme="majorBidi"/>
          <w:sz w:val="24"/>
          <w:szCs w:val="24"/>
          <w:shd w:val="clear" w:color="auto" w:fill="FFFFFF"/>
          <w:lang w:val="en-GB"/>
        </w:rPr>
        <w:t>from the current trend of increasing academic collaboration between researchers.</w:t>
      </w:r>
    </w:p>
    <w:p w14:paraId="18B2E863" w14:textId="77777777" w:rsidR="004929B6" w:rsidRPr="00965C78" w:rsidRDefault="004929B6" w:rsidP="004929B6">
      <w:pPr>
        <w:spacing w:after="0" w:line="240" w:lineRule="auto"/>
        <w:jc w:val="both"/>
        <w:rPr>
          <w:rFonts w:asciiTheme="majorBidi" w:hAnsiTheme="majorBidi" w:cstheme="majorBidi"/>
          <w:b/>
          <w:bCs/>
          <w:sz w:val="24"/>
          <w:szCs w:val="24"/>
          <w:shd w:val="clear" w:color="auto" w:fill="FFFFFF"/>
          <w:lang w:val="en-GB"/>
        </w:rPr>
      </w:pPr>
    </w:p>
    <w:p w14:paraId="2289EE24" w14:textId="77777777" w:rsidR="00F221CA" w:rsidRPr="00965C78" w:rsidRDefault="0082578B" w:rsidP="004929B6">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3.1 </w:t>
      </w:r>
      <w:r w:rsidR="004929B6" w:rsidRPr="00965C78">
        <w:rPr>
          <w:rFonts w:asciiTheme="majorBidi" w:hAnsiTheme="majorBidi" w:cstheme="majorBidi"/>
          <w:b/>
          <w:bCs/>
          <w:sz w:val="24"/>
          <w:szCs w:val="24"/>
          <w:shd w:val="clear" w:color="auto" w:fill="FFFFFF"/>
          <w:lang w:val="en-GB"/>
        </w:rPr>
        <w:tab/>
      </w:r>
      <w:r w:rsidR="007266AF" w:rsidRPr="00965C78">
        <w:rPr>
          <w:rFonts w:asciiTheme="majorBidi" w:hAnsiTheme="majorBidi" w:cstheme="majorBidi"/>
          <w:b/>
          <w:bCs/>
          <w:i/>
          <w:iCs/>
          <w:sz w:val="24"/>
          <w:szCs w:val="24"/>
          <w:shd w:val="clear" w:color="auto" w:fill="FFFFFF"/>
          <w:lang w:val="en-GB"/>
        </w:rPr>
        <w:t>General Information</w:t>
      </w:r>
      <w:bookmarkStart w:id="1" w:name="_Hlk48009410"/>
    </w:p>
    <w:p w14:paraId="20819C31" w14:textId="5C97E56C" w:rsidR="004929B6" w:rsidRDefault="004929B6" w:rsidP="00D016D2">
      <w:pPr>
        <w:pStyle w:val="Caption"/>
        <w:keepNext/>
        <w:spacing w:after="0"/>
        <w:jc w:val="both"/>
        <w:rPr>
          <w:rFonts w:asciiTheme="majorBidi" w:hAnsiTheme="majorBidi" w:cstheme="majorBidi"/>
          <w:i w:val="0"/>
          <w:iCs w:val="0"/>
          <w:color w:val="auto"/>
          <w:sz w:val="24"/>
          <w:szCs w:val="24"/>
          <w:lang w:val="en-GB"/>
        </w:rPr>
      </w:pPr>
      <w:r w:rsidRPr="00965C78">
        <w:rPr>
          <w:rFonts w:asciiTheme="majorBidi" w:hAnsiTheme="majorBidi" w:cstheme="majorBidi"/>
          <w:i w:val="0"/>
          <w:iCs w:val="0"/>
          <w:color w:val="auto"/>
          <w:sz w:val="24"/>
          <w:szCs w:val="24"/>
          <w:lang w:val="en-GB"/>
        </w:rPr>
        <w:t xml:space="preserve">Table 1 provides general information about </w:t>
      </w:r>
      <w:r w:rsidRPr="00965C78">
        <w:rPr>
          <w:rFonts w:asciiTheme="majorBidi" w:hAnsiTheme="majorBidi" w:cstheme="majorBidi"/>
          <w:color w:val="auto"/>
          <w:sz w:val="24"/>
          <w:szCs w:val="24"/>
          <w:lang w:val="en-GB"/>
        </w:rPr>
        <w:t>ALQ</w:t>
      </w:r>
      <w:r w:rsidRPr="00965C78">
        <w:rPr>
          <w:rFonts w:asciiTheme="majorBidi" w:hAnsiTheme="majorBidi" w:cstheme="majorBidi"/>
          <w:i w:val="0"/>
          <w:iCs w:val="0"/>
          <w:color w:val="auto"/>
          <w:sz w:val="24"/>
          <w:szCs w:val="24"/>
          <w:lang w:val="en-GB"/>
        </w:rPr>
        <w:t>.</w:t>
      </w:r>
    </w:p>
    <w:p w14:paraId="0797F10B" w14:textId="4BC2EC9E" w:rsidR="00382484" w:rsidRDefault="00382484" w:rsidP="00382484">
      <w:pPr>
        <w:rPr>
          <w:rFonts w:ascii="Times New Roman" w:hAnsi="Times New Roman" w:cs="Times New Roman"/>
          <w:sz w:val="24"/>
          <w:szCs w:val="24"/>
          <w:lang w:val="en-GB"/>
        </w:rPr>
      </w:pPr>
    </w:p>
    <w:p w14:paraId="0FFC4A49" w14:textId="336D1765" w:rsidR="00382484" w:rsidRDefault="00382484" w:rsidP="00382484">
      <w:pPr>
        <w:rPr>
          <w:rFonts w:ascii="Times New Roman" w:hAnsi="Times New Roman" w:cs="Times New Roman"/>
          <w:sz w:val="24"/>
          <w:szCs w:val="24"/>
          <w:lang w:val="en-GB"/>
        </w:rPr>
      </w:pPr>
      <w:r w:rsidRPr="00382484">
        <w:rPr>
          <w:rFonts w:asciiTheme="majorBidi" w:hAnsiTheme="majorBidi" w:cstheme="majorBidi"/>
          <w:smallCaps/>
          <w:sz w:val="24"/>
          <w:szCs w:val="24"/>
          <w:lang w:val="en-GB"/>
        </w:rPr>
        <w:t>table</w:t>
      </w:r>
      <w:r w:rsidRPr="00382484">
        <w:rPr>
          <w:rFonts w:asciiTheme="majorBidi" w:hAnsiTheme="majorBidi" w:cstheme="majorBidi"/>
          <w:sz w:val="24"/>
          <w:szCs w:val="24"/>
          <w:lang w:val="en-GB"/>
        </w:rPr>
        <w:t xml:space="preserve"> </w:t>
      </w:r>
      <w:r w:rsidRPr="00382484">
        <w:rPr>
          <w:rFonts w:asciiTheme="majorBidi" w:hAnsiTheme="majorBidi" w:cstheme="majorBidi"/>
          <w:sz w:val="24"/>
          <w:szCs w:val="24"/>
          <w:lang w:val="en-GB"/>
        </w:rPr>
        <w:fldChar w:fldCharType="begin"/>
      </w:r>
      <w:r w:rsidRPr="00382484">
        <w:rPr>
          <w:rFonts w:asciiTheme="majorBidi" w:hAnsiTheme="majorBidi" w:cstheme="majorBidi"/>
          <w:sz w:val="24"/>
          <w:szCs w:val="24"/>
          <w:lang w:val="en-GB"/>
        </w:rPr>
        <w:instrText xml:space="preserve"> SEQ Table \* ARABIC </w:instrText>
      </w:r>
      <w:r w:rsidRPr="00382484">
        <w:rPr>
          <w:rFonts w:asciiTheme="majorBidi" w:hAnsiTheme="majorBidi" w:cstheme="majorBidi"/>
          <w:sz w:val="24"/>
          <w:szCs w:val="24"/>
          <w:lang w:val="en-GB"/>
        </w:rPr>
        <w:fldChar w:fldCharType="separate"/>
      </w:r>
      <w:r w:rsidRPr="00382484">
        <w:rPr>
          <w:rFonts w:asciiTheme="majorBidi" w:hAnsiTheme="majorBidi" w:cstheme="majorBidi"/>
          <w:noProof/>
          <w:sz w:val="24"/>
          <w:szCs w:val="24"/>
          <w:lang w:val="en-GB"/>
        </w:rPr>
        <w:t>1</w:t>
      </w:r>
      <w:r w:rsidRPr="00382484">
        <w:rPr>
          <w:rFonts w:asciiTheme="majorBidi" w:hAnsiTheme="majorBidi" w:cstheme="majorBidi"/>
          <w:noProof/>
          <w:sz w:val="24"/>
          <w:szCs w:val="24"/>
          <w:lang w:val="en-GB"/>
        </w:rPr>
        <w:fldChar w:fldCharType="end"/>
      </w:r>
      <w:r w:rsidRPr="00382484">
        <w:rPr>
          <w:rFonts w:asciiTheme="majorBidi" w:hAnsiTheme="majorBidi" w:cstheme="majorBidi"/>
          <w:sz w:val="24"/>
          <w:szCs w:val="24"/>
          <w:lang w:val="en-GB"/>
        </w:rPr>
        <w:t xml:space="preserve">. General Information about </w:t>
      </w:r>
      <w:r w:rsidRPr="00382484">
        <w:rPr>
          <w:rFonts w:asciiTheme="majorBidi" w:hAnsiTheme="majorBidi" w:cstheme="majorBidi"/>
          <w:i/>
          <w:iCs/>
          <w:sz w:val="24"/>
          <w:szCs w:val="24"/>
          <w:lang w:val="en-GB"/>
        </w:rPr>
        <w:t>ALQ</w:t>
      </w:r>
      <w:r w:rsidRPr="00382484">
        <w:rPr>
          <w:rFonts w:asciiTheme="majorBidi" w:hAnsiTheme="majorBidi" w:cstheme="majorBidi"/>
          <w:sz w:val="24"/>
          <w:szCs w:val="24"/>
          <w:lang w:val="en-GB"/>
        </w:rPr>
        <w:t xml:space="preserve"> (1985</w:t>
      </w:r>
      <w:r w:rsidR="00A6192A">
        <w:rPr>
          <w:rFonts w:asciiTheme="majorBidi" w:hAnsiTheme="majorBidi" w:cstheme="majorBidi"/>
          <w:sz w:val="24"/>
          <w:szCs w:val="24"/>
          <w:lang w:val="en-GB"/>
        </w:rPr>
        <w:t xml:space="preserve"> — </w:t>
      </w:r>
      <w:r w:rsidRPr="00382484">
        <w:rPr>
          <w:rFonts w:asciiTheme="majorBidi" w:hAnsiTheme="majorBidi" w:cstheme="majorBidi"/>
          <w:sz w:val="24"/>
          <w:szCs w:val="24"/>
          <w:lang w:val="en-GB"/>
        </w:rPr>
        <w:t>May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3667"/>
      </w:tblGrid>
      <w:tr w:rsidR="00382484" w:rsidRPr="00382484" w14:paraId="494B66C2" w14:textId="77777777" w:rsidTr="00382484">
        <w:tc>
          <w:tcPr>
            <w:tcW w:w="5319" w:type="dxa"/>
            <w:tcBorders>
              <w:top w:val="single" w:sz="4" w:space="0" w:color="auto"/>
              <w:bottom w:val="single" w:sz="4" w:space="0" w:color="auto"/>
            </w:tcBorders>
          </w:tcPr>
          <w:p w14:paraId="570A9A27"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Description</w:t>
            </w:r>
          </w:p>
        </w:tc>
        <w:tc>
          <w:tcPr>
            <w:tcW w:w="3667" w:type="dxa"/>
            <w:tcBorders>
              <w:top w:val="single" w:sz="4" w:space="0" w:color="auto"/>
              <w:bottom w:val="single" w:sz="4" w:space="0" w:color="auto"/>
            </w:tcBorders>
          </w:tcPr>
          <w:p w14:paraId="4CC8AAC0"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Results</w:t>
            </w:r>
          </w:p>
        </w:tc>
      </w:tr>
      <w:tr w:rsidR="00382484" w:rsidRPr="00382484" w14:paraId="0FEAB9B1" w14:textId="77777777" w:rsidTr="00382484">
        <w:tc>
          <w:tcPr>
            <w:tcW w:w="5319" w:type="dxa"/>
            <w:tcBorders>
              <w:top w:val="single" w:sz="4" w:space="0" w:color="auto"/>
            </w:tcBorders>
          </w:tcPr>
          <w:p w14:paraId="6CB2069A"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Number of documents</w:t>
            </w:r>
          </w:p>
        </w:tc>
        <w:tc>
          <w:tcPr>
            <w:tcW w:w="3667" w:type="dxa"/>
            <w:tcBorders>
              <w:top w:val="single" w:sz="4" w:space="0" w:color="auto"/>
            </w:tcBorders>
          </w:tcPr>
          <w:p w14:paraId="04B431E4"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743</w:t>
            </w:r>
          </w:p>
        </w:tc>
      </w:tr>
      <w:tr w:rsidR="00382484" w:rsidRPr="00382484" w14:paraId="4E1DAB0E" w14:textId="77777777" w:rsidTr="00382484">
        <w:tc>
          <w:tcPr>
            <w:tcW w:w="5319" w:type="dxa"/>
          </w:tcPr>
          <w:p w14:paraId="3AE2882E"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 xml:space="preserve">Beginning of Scopus Coverage </w:t>
            </w:r>
          </w:p>
        </w:tc>
        <w:tc>
          <w:tcPr>
            <w:tcW w:w="3667" w:type="dxa"/>
          </w:tcPr>
          <w:p w14:paraId="1F8F0E20"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1996</w:t>
            </w:r>
          </w:p>
        </w:tc>
      </w:tr>
      <w:tr w:rsidR="00382484" w:rsidRPr="00382484" w14:paraId="5C034084" w14:textId="77777777" w:rsidTr="00382484">
        <w:tc>
          <w:tcPr>
            <w:tcW w:w="5319" w:type="dxa"/>
          </w:tcPr>
          <w:p w14:paraId="63381239"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Average years from publication</w:t>
            </w:r>
          </w:p>
        </w:tc>
        <w:tc>
          <w:tcPr>
            <w:tcW w:w="3667" w:type="dxa"/>
          </w:tcPr>
          <w:p w14:paraId="79200240"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13.6</w:t>
            </w:r>
          </w:p>
        </w:tc>
      </w:tr>
      <w:tr w:rsidR="00382484" w:rsidRPr="00382484" w14:paraId="51640EEE" w14:textId="77777777" w:rsidTr="00382484">
        <w:tc>
          <w:tcPr>
            <w:tcW w:w="5319" w:type="dxa"/>
          </w:tcPr>
          <w:p w14:paraId="03CEFE1E"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Average citations per document</w:t>
            </w:r>
          </w:p>
        </w:tc>
        <w:tc>
          <w:tcPr>
            <w:tcW w:w="3667" w:type="dxa"/>
          </w:tcPr>
          <w:p w14:paraId="36F78989"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4.1</w:t>
            </w:r>
          </w:p>
        </w:tc>
      </w:tr>
      <w:tr w:rsidR="00382484" w:rsidRPr="00382484" w14:paraId="3BACDC93" w14:textId="77777777" w:rsidTr="00382484">
        <w:tc>
          <w:tcPr>
            <w:tcW w:w="5319" w:type="dxa"/>
          </w:tcPr>
          <w:p w14:paraId="069DA937"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Average citations per year per document</w:t>
            </w:r>
          </w:p>
        </w:tc>
        <w:tc>
          <w:tcPr>
            <w:tcW w:w="3667" w:type="dxa"/>
          </w:tcPr>
          <w:p w14:paraId="697153E8"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0.24</w:t>
            </w:r>
          </w:p>
        </w:tc>
      </w:tr>
      <w:tr w:rsidR="00382484" w:rsidRPr="00382484" w14:paraId="6F685CD2" w14:textId="77777777" w:rsidTr="00382484">
        <w:tc>
          <w:tcPr>
            <w:tcW w:w="5319" w:type="dxa"/>
          </w:tcPr>
          <w:p w14:paraId="7196BF74"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Number of references</w:t>
            </w:r>
          </w:p>
        </w:tc>
        <w:tc>
          <w:tcPr>
            <w:tcW w:w="3667" w:type="dxa"/>
          </w:tcPr>
          <w:p w14:paraId="3F3BACFE" w14:textId="6F2193BC"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shd w:val="clear" w:color="auto" w:fill="FFFFFF"/>
                <w:lang w:val="en-GB"/>
              </w:rPr>
              <w:t>16</w:t>
            </w:r>
            <w:r>
              <w:rPr>
                <w:rFonts w:asciiTheme="majorBidi" w:hAnsiTheme="majorBidi" w:cstheme="majorBidi"/>
                <w:shd w:val="clear" w:color="auto" w:fill="FFFFFF"/>
                <w:lang w:val="en-GB"/>
              </w:rPr>
              <w:t> </w:t>
            </w:r>
            <w:r w:rsidRPr="00382484">
              <w:rPr>
                <w:rFonts w:asciiTheme="majorBidi" w:hAnsiTheme="majorBidi" w:cstheme="majorBidi"/>
                <w:shd w:val="clear" w:color="auto" w:fill="FFFFFF"/>
                <w:lang w:val="en-GB"/>
              </w:rPr>
              <w:t>451</w:t>
            </w:r>
          </w:p>
        </w:tc>
      </w:tr>
      <w:tr w:rsidR="00382484" w:rsidRPr="00382484" w14:paraId="2AAE7C7B" w14:textId="77777777" w:rsidTr="00382484">
        <w:tc>
          <w:tcPr>
            <w:tcW w:w="5319" w:type="dxa"/>
          </w:tcPr>
          <w:p w14:paraId="1E78F70E" w14:textId="77777777" w:rsidR="00382484" w:rsidRPr="00382484" w:rsidRDefault="00382484" w:rsidP="00382484">
            <w:pPr>
              <w:autoSpaceDE w:val="0"/>
              <w:autoSpaceDN w:val="0"/>
              <w:adjustRightInd w:val="0"/>
              <w:rPr>
                <w:rFonts w:asciiTheme="majorBidi" w:hAnsiTheme="majorBidi" w:cstheme="majorBidi"/>
                <w:lang w:val="en-GB"/>
              </w:rPr>
            </w:pPr>
          </w:p>
        </w:tc>
        <w:tc>
          <w:tcPr>
            <w:tcW w:w="3667" w:type="dxa"/>
          </w:tcPr>
          <w:p w14:paraId="21AAA5FC" w14:textId="77777777" w:rsidR="00382484" w:rsidRPr="00382484" w:rsidRDefault="00382484" w:rsidP="00382484">
            <w:pPr>
              <w:autoSpaceDE w:val="0"/>
              <w:autoSpaceDN w:val="0"/>
              <w:adjustRightInd w:val="0"/>
              <w:rPr>
                <w:rFonts w:asciiTheme="majorBidi" w:hAnsiTheme="majorBidi" w:cstheme="majorBidi"/>
                <w:b/>
                <w:bCs/>
                <w:lang w:val="en-GB"/>
              </w:rPr>
            </w:pPr>
          </w:p>
        </w:tc>
      </w:tr>
      <w:tr w:rsidR="00382484" w:rsidRPr="00382484" w14:paraId="7FF3C8C3" w14:textId="77777777" w:rsidTr="00382484">
        <w:tc>
          <w:tcPr>
            <w:tcW w:w="5319" w:type="dxa"/>
          </w:tcPr>
          <w:p w14:paraId="11BDC83F"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Type of Document</w:t>
            </w:r>
          </w:p>
        </w:tc>
        <w:tc>
          <w:tcPr>
            <w:tcW w:w="3667" w:type="dxa"/>
          </w:tcPr>
          <w:p w14:paraId="38B7D85A" w14:textId="77777777" w:rsidR="00382484" w:rsidRPr="00382484" w:rsidRDefault="00382484" w:rsidP="00382484">
            <w:pPr>
              <w:autoSpaceDE w:val="0"/>
              <w:autoSpaceDN w:val="0"/>
              <w:adjustRightInd w:val="0"/>
              <w:rPr>
                <w:rFonts w:asciiTheme="majorBidi" w:hAnsiTheme="majorBidi" w:cstheme="majorBidi"/>
                <w:b/>
                <w:bCs/>
                <w:lang w:val="en-GB"/>
              </w:rPr>
            </w:pPr>
          </w:p>
        </w:tc>
      </w:tr>
      <w:tr w:rsidR="00382484" w:rsidRPr="00382484" w14:paraId="78450C88" w14:textId="77777777" w:rsidTr="00382484">
        <w:tc>
          <w:tcPr>
            <w:tcW w:w="5319" w:type="dxa"/>
          </w:tcPr>
          <w:p w14:paraId="4669D966"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Articles</w:t>
            </w:r>
          </w:p>
        </w:tc>
        <w:tc>
          <w:tcPr>
            <w:tcW w:w="3667" w:type="dxa"/>
          </w:tcPr>
          <w:p w14:paraId="65C601EF"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597</w:t>
            </w:r>
          </w:p>
        </w:tc>
      </w:tr>
      <w:tr w:rsidR="00382484" w:rsidRPr="00382484" w14:paraId="3D046EF9" w14:textId="77777777" w:rsidTr="00382484">
        <w:tc>
          <w:tcPr>
            <w:tcW w:w="5319" w:type="dxa"/>
          </w:tcPr>
          <w:p w14:paraId="0BFEAE07"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Reviews</w:t>
            </w:r>
          </w:p>
        </w:tc>
        <w:tc>
          <w:tcPr>
            <w:tcW w:w="3667" w:type="dxa"/>
          </w:tcPr>
          <w:p w14:paraId="4466F652"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81</w:t>
            </w:r>
          </w:p>
        </w:tc>
      </w:tr>
      <w:tr w:rsidR="00382484" w:rsidRPr="00382484" w14:paraId="3B028942" w14:textId="77777777" w:rsidTr="00382484">
        <w:tc>
          <w:tcPr>
            <w:tcW w:w="5319" w:type="dxa"/>
          </w:tcPr>
          <w:p w14:paraId="6E220F5C"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Short Surveys</w:t>
            </w:r>
          </w:p>
        </w:tc>
        <w:tc>
          <w:tcPr>
            <w:tcW w:w="3667" w:type="dxa"/>
          </w:tcPr>
          <w:p w14:paraId="2BB43283"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15</w:t>
            </w:r>
          </w:p>
        </w:tc>
      </w:tr>
      <w:tr w:rsidR="00382484" w:rsidRPr="00382484" w14:paraId="380C9A96" w14:textId="77777777" w:rsidTr="00382484">
        <w:tc>
          <w:tcPr>
            <w:tcW w:w="5319" w:type="dxa"/>
          </w:tcPr>
          <w:p w14:paraId="6B586F42"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Conference papers</w:t>
            </w:r>
          </w:p>
        </w:tc>
        <w:tc>
          <w:tcPr>
            <w:tcW w:w="3667" w:type="dxa"/>
          </w:tcPr>
          <w:p w14:paraId="3AB11F5A"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7</w:t>
            </w:r>
          </w:p>
        </w:tc>
      </w:tr>
      <w:tr w:rsidR="00382484" w:rsidRPr="00382484" w14:paraId="6C76A61D" w14:textId="77777777" w:rsidTr="00382484">
        <w:tc>
          <w:tcPr>
            <w:tcW w:w="5319" w:type="dxa"/>
          </w:tcPr>
          <w:p w14:paraId="56932CA1"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Editorials</w:t>
            </w:r>
          </w:p>
        </w:tc>
        <w:tc>
          <w:tcPr>
            <w:tcW w:w="3667" w:type="dxa"/>
          </w:tcPr>
          <w:p w14:paraId="672408E8"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40</w:t>
            </w:r>
          </w:p>
        </w:tc>
      </w:tr>
      <w:tr w:rsidR="00382484" w:rsidRPr="00382484" w14:paraId="0D1FB8A9" w14:textId="77777777" w:rsidTr="00382484">
        <w:tc>
          <w:tcPr>
            <w:tcW w:w="5319" w:type="dxa"/>
          </w:tcPr>
          <w:p w14:paraId="1ECF8DB7"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Notes</w:t>
            </w:r>
          </w:p>
        </w:tc>
        <w:tc>
          <w:tcPr>
            <w:tcW w:w="3667" w:type="dxa"/>
          </w:tcPr>
          <w:p w14:paraId="1B7C5D9B"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3</w:t>
            </w:r>
          </w:p>
        </w:tc>
      </w:tr>
      <w:tr w:rsidR="00382484" w:rsidRPr="00382484" w14:paraId="44B7AA98" w14:textId="77777777" w:rsidTr="00382484">
        <w:tc>
          <w:tcPr>
            <w:tcW w:w="5319" w:type="dxa"/>
          </w:tcPr>
          <w:p w14:paraId="14FBEB76"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Document Contents</w:t>
            </w:r>
          </w:p>
        </w:tc>
        <w:tc>
          <w:tcPr>
            <w:tcW w:w="3667" w:type="dxa"/>
          </w:tcPr>
          <w:p w14:paraId="1F84CCF6" w14:textId="77777777" w:rsidR="00382484" w:rsidRPr="00382484" w:rsidRDefault="00382484" w:rsidP="00382484">
            <w:pPr>
              <w:autoSpaceDE w:val="0"/>
              <w:autoSpaceDN w:val="0"/>
              <w:adjustRightInd w:val="0"/>
              <w:rPr>
                <w:rFonts w:asciiTheme="majorBidi" w:hAnsiTheme="majorBidi" w:cstheme="majorBidi"/>
                <w:b/>
                <w:bCs/>
                <w:lang w:val="en-GB"/>
              </w:rPr>
            </w:pPr>
          </w:p>
        </w:tc>
      </w:tr>
      <w:tr w:rsidR="00382484" w:rsidRPr="00382484" w14:paraId="5FE2F5BC" w14:textId="77777777" w:rsidTr="00382484">
        <w:tc>
          <w:tcPr>
            <w:tcW w:w="5319" w:type="dxa"/>
          </w:tcPr>
          <w:p w14:paraId="55187005"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Keywords Plus (ID)</w:t>
            </w:r>
          </w:p>
        </w:tc>
        <w:tc>
          <w:tcPr>
            <w:tcW w:w="3667" w:type="dxa"/>
          </w:tcPr>
          <w:p w14:paraId="258E51C0"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869</w:t>
            </w:r>
          </w:p>
        </w:tc>
      </w:tr>
      <w:tr w:rsidR="00382484" w:rsidRPr="00382484" w14:paraId="1DFBE4B5" w14:textId="77777777" w:rsidTr="00382484">
        <w:tc>
          <w:tcPr>
            <w:tcW w:w="5319" w:type="dxa"/>
          </w:tcPr>
          <w:p w14:paraId="20FA15F9"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Author’s Keywords (DE)</w:t>
            </w:r>
          </w:p>
        </w:tc>
        <w:tc>
          <w:tcPr>
            <w:tcW w:w="3667" w:type="dxa"/>
          </w:tcPr>
          <w:p w14:paraId="3529C1C8"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595</w:t>
            </w:r>
          </w:p>
        </w:tc>
      </w:tr>
      <w:tr w:rsidR="00382484" w:rsidRPr="00382484" w14:paraId="3DF403E2" w14:textId="77777777" w:rsidTr="00382484">
        <w:tc>
          <w:tcPr>
            <w:tcW w:w="5319" w:type="dxa"/>
          </w:tcPr>
          <w:p w14:paraId="6381BF6E" w14:textId="77777777" w:rsidR="00382484" w:rsidRPr="00382484" w:rsidRDefault="00382484" w:rsidP="00A6192A">
            <w:pPr>
              <w:autoSpaceDE w:val="0"/>
              <w:autoSpaceDN w:val="0"/>
              <w:adjustRightInd w:val="0"/>
              <w:rPr>
                <w:rFonts w:asciiTheme="majorBidi" w:hAnsiTheme="majorBidi" w:cstheme="majorBidi"/>
                <w:lang w:val="en-GB"/>
              </w:rPr>
            </w:pPr>
            <w:r w:rsidRPr="00382484">
              <w:rPr>
                <w:rFonts w:asciiTheme="majorBidi" w:hAnsiTheme="majorBidi" w:cstheme="majorBidi"/>
                <w:lang w:val="en-GB"/>
              </w:rPr>
              <w:t>Authors</w:t>
            </w:r>
          </w:p>
        </w:tc>
        <w:tc>
          <w:tcPr>
            <w:tcW w:w="3667" w:type="dxa"/>
          </w:tcPr>
          <w:p w14:paraId="0399CA56" w14:textId="77777777" w:rsidR="00382484" w:rsidRPr="00382484" w:rsidRDefault="00382484" w:rsidP="00382484">
            <w:pPr>
              <w:autoSpaceDE w:val="0"/>
              <w:autoSpaceDN w:val="0"/>
              <w:adjustRightInd w:val="0"/>
              <w:rPr>
                <w:rFonts w:asciiTheme="majorBidi" w:hAnsiTheme="majorBidi" w:cstheme="majorBidi"/>
                <w:b/>
                <w:bCs/>
                <w:lang w:val="en-GB"/>
              </w:rPr>
            </w:pPr>
          </w:p>
        </w:tc>
      </w:tr>
      <w:tr w:rsidR="00382484" w:rsidRPr="00382484" w14:paraId="31538568" w14:textId="77777777" w:rsidTr="00382484">
        <w:tc>
          <w:tcPr>
            <w:tcW w:w="5319" w:type="dxa"/>
          </w:tcPr>
          <w:p w14:paraId="5545C93F"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Authors</w:t>
            </w:r>
          </w:p>
        </w:tc>
        <w:tc>
          <w:tcPr>
            <w:tcW w:w="3667" w:type="dxa"/>
          </w:tcPr>
          <w:p w14:paraId="71464F0C"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473</w:t>
            </w:r>
          </w:p>
        </w:tc>
      </w:tr>
      <w:tr w:rsidR="00382484" w:rsidRPr="00382484" w14:paraId="5BAE131E" w14:textId="77777777" w:rsidTr="00382484">
        <w:tc>
          <w:tcPr>
            <w:tcW w:w="5319" w:type="dxa"/>
          </w:tcPr>
          <w:p w14:paraId="6C31BEF8"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Single-authored documents</w:t>
            </w:r>
          </w:p>
        </w:tc>
        <w:tc>
          <w:tcPr>
            <w:tcW w:w="3667" w:type="dxa"/>
          </w:tcPr>
          <w:p w14:paraId="4B782847"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324</w:t>
            </w:r>
          </w:p>
        </w:tc>
      </w:tr>
      <w:tr w:rsidR="00382484" w:rsidRPr="00382484" w14:paraId="23284C44" w14:textId="77777777" w:rsidTr="00382484">
        <w:tc>
          <w:tcPr>
            <w:tcW w:w="5319" w:type="dxa"/>
          </w:tcPr>
          <w:p w14:paraId="4020523F"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Multi-authored documents</w:t>
            </w:r>
          </w:p>
        </w:tc>
        <w:tc>
          <w:tcPr>
            <w:tcW w:w="3667" w:type="dxa"/>
          </w:tcPr>
          <w:p w14:paraId="33000764"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149</w:t>
            </w:r>
          </w:p>
        </w:tc>
      </w:tr>
      <w:tr w:rsidR="00382484" w:rsidRPr="00382484" w14:paraId="142650DF" w14:textId="77777777" w:rsidTr="00382484">
        <w:tc>
          <w:tcPr>
            <w:tcW w:w="5319" w:type="dxa"/>
          </w:tcPr>
          <w:p w14:paraId="5C028460"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Author Collaboration</w:t>
            </w:r>
          </w:p>
        </w:tc>
        <w:tc>
          <w:tcPr>
            <w:tcW w:w="3667" w:type="dxa"/>
          </w:tcPr>
          <w:p w14:paraId="679D2F23" w14:textId="77777777" w:rsidR="00382484" w:rsidRPr="00382484" w:rsidRDefault="00382484" w:rsidP="00382484">
            <w:pPr>
              <w:autoSpaceDE w:val="0"/>
              <w:autoSpaceDN w:val="0"/>
              <w:adjustRightInd w:val="0"/>
              <w:rPr>
                <w:rFonts w:asciiTheme="majorBidi" w:hAnsiTheme="majorBidi" w:cstheme="majorBidi"/>
                <w:b/>
                <w:bCs/>
                <w:lang w:val="en-GB"/>
              </w:rPr>
            </w:pPr>
          </w:p>
        </w:tc>
      </w:tr>
      <w:tr w:rsidR="00382484" w:rsidRPr="00382484" w14:paraId="05710A5B" w14:textId="77777777" w:rsidTr="00382484">
        <w:tc>
          <w:tcPr>
            <w:tcW w:w="5319" w:type="dxa"/>
          </w:tcPr>
          <w:p w14:paraId="1CF937DB"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Documents per author</w:t>
            </w:r>
          </w:p>
        </w:tc>
        <w:tc>
          <w:tcPr>
            <w:tcW w:w="3667" w:type="dxa"/>
          </w:tcPr>
          <w:p w14:paraId="1FE092EB"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564</w:t>
            </w:r>
          </w:p>
        </w:tc>
      </w:tr>
      <w:tr w:rsidR="00382484" w:rsidRPr="00382484" w14:paraId="5E147608" w14:textId="77777777" w:rsidTr="00382484">
        <w:tc>
          <w:tcPr>
            <w:tcW w:w="5319" w:type="dxa"/>
          </w:tcPr>
          <w:p w14:paraId="5CA6F563"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Authors per document</w:t>
            </w:r>
          </w:p>
        </w:tc>
        <w:tc>
          <w:tcPr>
            <w:tcW w:w="3667" w:type="dxa"/>
          </w:tcPr>
          <w:p w14:paraId="0C20B6E0"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1.57</w:t>
            </w:r>
          </w:p>
        </w:tc>
      </w:tr>
      <w:tr w:rsidR="00382484" w:rsidRPr="00382484" w14:paraId="17CBADC5" w14:textId="77777777" w:rsidTr="00382484">
        <w:tc>
          <w:tcPr>
            <w:tcW w:w="5319" w:type="dxa"/>
          </w:tcPr>
          <w:p w14:paraId="5200F5C2"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Co-authors per document</w:t>
            </w:r>
          </w:p>
        </w:tc>
        <w:tc>
          <w:tcPr>
            <w:tcW w:w="3667" w:type="dxa"/>
          </w:tcPr>
          <w:p w14:paraId="09E1000D"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1.03</w:t>
            </w:r>
          </w:p>
        </w:tc>
      </w:tr>
      <w:tr w:rsidR="00382484" w:rsidRPr="00382484" w14:paraId="1423F73A" w14:textId="77777777" w:rsidTr="00382484">
        <w:tc>
          <w:tcPr>
            <w:tcW w:w="5319" w:type="dxa"/>
            <w:tcBorders>
              <w:bottom w:val="single" w:sz="4" w:space="0" w:color="auto"/>
            </w:tcBorders>
          </w:tcPr>
          <w:p w14:paraId="7BD61722" w14:textId="77777777" w:rsidR="00382484" w:rsidRPr="00382484" w:rsidRDefault="00382484" w:rsidP="00382484">
            <w:pPr>
              <w:autoSpaceDE w:val="0"/>
              <w:autoSpaceDN w:val="0"/>
              <w:adjustRightInd w:val="0"/>
              <w:ind w:left="227"/>
              <w:rPr>
                <w:rFonts w:asciiTheme="majorBidi" w:hAnsiTheme="majorBidi" w:cstheme="majorBidi"/>
                <w:lang w:val="en-GB"/>
              </w:rPr>
            </w:pPr>
            <w:r w:rsidRPr="00382484">
              <w:rPr>
                <w:rFonts w:asciiTheme="majorBidi" w:hAnsiTheme="majorBidi" w:cstheme="majorBidi"/>
                <w:lang w:val="en-GB"/>
              </w:rPr>
              <w:t>Collaboration Index</w:t>
            </w:r>
          </w:p>
        </w:tc>
        <w:tc>
          <w:tcPr>
            <w:tcW w:w="3667" w:type="dxa"/>
            <w:tcBorders>
              <w:bottom w:val="single" w:sz="4" w:space="0" w:color="auto"/>
            </w:tcBorders>
          </w:tcPr>
          <w:p w14:paraId="5F4278DF" w14:textId="77777777" w:rsidR="00382484" w:rsidRPr="00382484" w:rsidRDefault="00382484" w:rsidP="00382484">
            <w:pPr>
              <w:autoSpaceDE w:val="0"/>
              <w:autoSpaceDN w:val="0"/>
              <w:adjustRightInd w:val="0"/>
              <w:rPr>
                <w:rFonts w:asciiTheme="majorBidi" w:hAnsiTheme="majorBidi" w:cstheme="majorBidi"/>
                <w:lang w:val="en-GB"/>
              </w:rPr>
            </w:pPr>
            <w:r w:rsidRPr="00382484">
              <w:rPr>
                <w:rFonts w:asciiTheme="majorBidi" w:hAnsiTheme="majorBidi" w:cstheme="majorBidi"/>
                <w:lang w:val="en-GB"/>
              </w:rPr>
              <w:t>1.71</w:t>
            </w:r>
          </w:p>
        </w:tc>
      </w:tr>
    </w:tbl>
    <w:p w14:paraId="12D088A3" w14:textId="77777777" w:rsidR="00685AC2" w:rsidRPr="00965C78" w:rsidRDefault="00685AC2" w:rsidP="00EA6851">
      <w:pPr>
        <w:spacing w:after="0" w:line="240" w:lineRule="auto"/>
        <w:jc w:val="both"/>
        <w:rPr>
          <w:rFonts w:asciiTheme="majorBidi" w:hAnsiTheme="majorBidi" w:cstheme="majorBidi"/>
          <w:b/>
          <w:bCs/>
          <w:sz w:val="24"/>
          <w:szCs w:val="24"/>
          <w:shd w:val="clear" w:color="auto" w:fill="FFFFFF"/>
          <w:lang w:val="en-GB"/>
        </w:rPr>
      </w:pPr>
    </w:p>
    <w:bookmarkEnd w:id="1"/>
    <w:p w14:paraId="651699EC" w14:textId="77777777" w:rsidR="002B6F38" w:rsidRPr="00965C78" w:rsidRDefault="007266AF" w:rsidP="00B46BB6">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3.2 </w:t>
      </w:r>
      <w:r w:rsidR="00B46BB6" w:rsidRPr="00965C78">
        <w:rPr>
          <w:rFonts w:asciiTheme="majorBidi" w:hAnsiTheme="majorBidi" w:cstheme="majorBidi"/>
          <w:b/>
          <w:bCs/>
          <w:sz w:val="24"/>
          <w:szCs w:val="24"/>
          <w:shd w:val="clear" w:color="auto" w:fill="FFFFFF"/>
          <w:lang w:val="en-GB"/>
        </w:rPr>
        <w:tab/>
      </w:r>
      <w:r w:rsidR="00B46BB6" w:rsidRPr="00965C78">
        <w:rPr>
          <w:rFonts w:asciiTheme="majorBidi" w:hAnsiTheme="majorBidi" w:cstheme="majorBidi"/>
          <w:b/>
          <w:bCs/>
          <w:i/>
          <w:iCs/>
          <w:sz w:val="24"/>
          <w:szCs w:val="24"/>
          <w:shd w:val="clear" w:color="auto" w:fill="FFFFFF"/>
          <w:lang w:val="en-GB"/>
        </w:rPr>
        <w:t xml:space="preserve">Increase in the Number of </w:t>
      </w:r>
      <w:r w:rsidR="00DF3C41" w:rsidRPr="00965C78">
        <w:rPr>
          <w:rFonts w:asciiTheme="majorBidi" w:hAnsiTheme="majorBidi" w:cstheme="majorBidi"/>
          <w:b/>
          <w:bCs/>
          <w:i/>
          <w:iCs/>
          <w:sz w:val="24"/>
          <w:szCs w:val="24"/>
          <w:shd w:val="clear" w:color="auto" w:fill="FFFFFF"/>
          <w:lang w:val="en-GB"/>
        </w:rPr>
        <w:t xml:space="preserve">Documents </w:t>
      </w:r>
      <w:r w:rsidR="00B46BB6" w:rsidRPr="00965C78">
        <w:rPr>
          <w:rFonts w:asciiTheme="majorBidi" w:hAnsiTheme="majorBidi" w:cstheme="majorBidi"/>
          <w:b/>
          <w:bCs/>
          <w:i/>
          <w:iCs/>
          <w:sz w:val="24"/>
          <w:szCs w:val="24"/>
          <w:shd w:val="clear" w:color="auto" w:fill="FFFFFF"/>
          <w:lang w:val="en-GB"/>
        </w:rPr>
        <w:t>o</w:t>
      </w:r>
      <w:r w:rsidR="00DF3C41" w:rsidRPr="00965C78">
        <w:rPr>
          <w:rFonts w:asciiTheme="majorBidi" w:hAnsiTheme="majorBidi" w:cstheme="majorBidi"/>
          <w:b/>
          <w:bCs/>
          <w:i/>
          <w:iCs/>
          <w:sz w:val="24"/>
          <w:szCs w:val="24"/>
          <w:shd w:val="clear" w:color="auto" w:fill="FFFFFF"/>
          <w:lang w:val="en-GB"/>
        </w:rPr>
        <w:t xml:space="preserve">ver </w:t>
      </w:r>
      <w:r w:rsidR="00B46BB6" w:rsidRPr="00965C78">
        <w:rPr>
          <w:rFonts w:asciiTheme="majorBidi" w:hAnsiTheme="majorBidi" w:cstheme="majorBidi"/>
          <w:b/>
          <w:bCs/>
          <w:i/>
          <w:iCs/>
          <w:sz w:val="24"/>
          <w:szCs w:val="24"/>
          <w:shd w:val="clear" w:color="auto" w:fill="FFFFFF"/>
          <w:lang w:val="en-GB"/>
        </w:rPr>
        <w:t>T</w:t>
      </w:r>
      <w:r w:rsidR="00DF3C41" w:rsidRPr="00965C78">
        <w:rPr>
          <w:rFonts w:asciiTheme="majorBidi" w:hAnsiTheme="majorBidi" w:cstheme="majorBidi"/>
          <w:b/>
          <w:bCs/>
          <w:i/>
          <w:iCs/>
          <w:sz w:val="24"/>
          <w:szCs w:val="24"/>
          <w:shd w:val="clear" w:color="auto" w:fill="FFFFFF"/>
          <w:lang w:val="en-GB"/>
        </w:rPr>
        <w:t>ime</w:t>
      </w:r>
    </w:p>
    <w:p w14:paraId="2F1BE23B" w14:textId="4F4896E1" w:rsidR="005E36B7" w:rsidRPr="00965C78" w:rsidRDefault="00986188" w:rsidP="001D55EC">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The journal </w:t>
      </w:r>
      <w:r w:rsidR="00DA2667" w:rsidRPr="00965C78">
        <w:rPr>
          <w:rFonts w:asciiTheme="majorBidi" w:hAnsiTheme="majorBidi" w:cstheme="majorBidi"/>
          <w:sz w:val="24"/>
          <w:szCs w:val="24"/>
          <w:shd w:val="clear" w:color="auto" w:fill="FFFFFF"/>
          <w:lang w:val="en-GB"/>
        </w:rPr>
        <w:t xml:space="preserve">has </w:t>
      </w:r>
      <w:r w:rsidRPr="00965C78">
        <w:rPr>
          <w:rFonts w:asciiTheme="majorBidi" w:hAnsiTheme="majorBidi" w:cstheme="majorBidi"/>
          <w:sz w:val="24"/>
          <w:szCs w:val="24"/>
          <w:shd w:val="clear" w:color="auto" w:fill="FFFFFF"/>
          <w:lang w:val="en-GB"/>
        </w:rPr>
        <w:t>witnessed ups and downs in term</w:t>
      </w:r>
      <w:r w:rsidR="00531AEA" w:rsidRPr="00965C78">
        <w:rPr>
          <w:rFonts w:asciiTheme="majorBidi" w:hAnsiTheme="majorBidi" w:cstheme="majorBidi"/>
          <w:sz w:val="24"/>
          <w:szCs w:val="24"/>
          <w:shd w:val="clear" w:color="auto" w:fill="FFFFFF"/>
          <w:lang w:val="en-GB"/>
        </w:rPr>
        <w:t>s</w:t>
      </w:r>
      <w:r w:rsidRPr="00965C78">
        <w:rPr>
          <w:rFonts w:asciiTheme="majorBidi" w:hAnsiTheme="majorBidi" w:cstheme="majorBidi"/>
          <w:sz w:val="24"/>
          <w:szCs w:val="24"/>
          <w:shd w:val="clear" w:color="auto" w:fill="FFFFFF"/>
          <w:lang w:val="en-GB"/>
        </w:rPr>
        <w:t xml:space="preserve"> of </w:t>
      </w:r>
      <w:r w:rsidR="00DA2667" w:rsidRPr="00965C78">
        <w:rPr>
          <w:rFonts w:asciiTheme="majorBidi" w:hAnsiTheme="majorBidi" w:cstheme="majorBidi"/>
          <w:sz w:val="24"/>
          <w:szCs w:val="24"/>
          <w:shd w:val="clear" w:color="auto" w:fill="FFFFFF"/>
          <w:lang w:val="en-GB"/>
        </w:rPr>
        <w:t xml:space="preserve">the number of </w:t>
      </w:r>
      <w:r w:rsidRPr="00965C78">
        <w:rPr>
          <w:rFonts w:asciiTheme="majorBidi" w:hAnsiTheme="majorBidi" w:cstheme="majorBidi"/>
          <w:sz w:val="24"/>
          <w:szCs w:val="24"/>
          <w:shd w:val="clear" w:color="auto" w:fill="FFFFFF"/>
          <w:lang w:val="en-GB"/>
        </w:rPr>
        <w:t>document</w:t>
      </w:r>
      <w:r w:rsidR="00DA2667" w:rsidRPr="00965C78">
        <w:rPr>
          <w:rFonts w:asciiTheme="majorBidi" w:hAnsiTheme="majorBidi" w:cstheme="majorBidi"/>
          <w:sz w:val="24"/>
          <w:szCs w:val="24"/>
          <w:shd w:val="clear" w:color="auto" w:fill="FFFFFF"/>
          <w:lang w:val="en-GB"/>
        </w:rPr>
        <w:t>s</w:t>
      </w:r>
      <w:r w:rsidRPr="00965C78">
        <w:rPr>
          <w:rFonts w:asciiTheme="majorBidi" w:hAnsiTheme="majorBidi" w:cstheme="majorBidi"/>
          <w:sz w:val="24"/>
          <w:szCs w:val="24"/>
          <w:shd w:val="clear" w:color="auto" w:fill="FFFFFF"/>
          <w:lang w:val="en-GB"/>
        </w:rPr>
        <w:t xml:space="preserve"> </w:t>
      </w:r>
      <w:r w:rsidR="00DA2667" w:rsidRPr="00965C78">
        <w:rPr>
          <w:rFonts w:asciiTheme="majorBidi" w:hAnsiTheme="majorBidi" w:cstheme="majorBidi"/>
          <w:sz w:val="24"/>
          <w:szCs w:val="24"/>
          <w:shd w:val="clear" w:color="auto" w:fill="FFFFFF"/>
          <w:lang w:val="en-GB"/>
        </w:rPr>
        <w:t>published these past 40 years</w:t>
      </w:r>
      <w:r w:rsidR="00685AC2" w:rsidRPr="00965C78">
        <w:rPr>
          <w:rFonts w:asciiTheme="majorBidi" w:hAnsiTheme="majorBidi" w:cstheme="majorBidi"/>
          <w:sz w:val="24"/>
          <w:szCs w:val="24"/>
          <w:shd w:val="clear" w:color="auto" w:fill="FFFFFF"/>
          <w:lang w:val="en-GB"/>
        </w:rPr>
        <w:t xml:space="preserve">, with </w:t>
      </w:r>
      <w:r w:rsidRPr="00965C78">
        <w:rPr>
          <w:rFonts w:asciiTheme="majorBidi" w:hAnsiTheme="majorBidi" w:cstheme="majorBidi"/>
          <w:sz w:val="24"/>
          <w:szCs w:val="24"/>
          <w:shd w:val="clear" w:color="auto" w:fill="FFFFFF"/>
          <w:lang w:val="en-GB"/>
        </w:rPr>
        <w:t xml:space="preserve">an average of 20.04 </w:t>
      </w:r>
      <w:r w:rsidR="001D55EC">
        <w:rPr>
          <w:rFonts w:asciiTheme="majorBidi" w:hAnsiTheme="majorBidi" w:cstheme="majorBidi"/>
          <w:sz w:val="24"/>
          <w:szCs w:val="24"/>
          <w:shd w:val="clear" w:color="auto" w:fill="FFFFFF"/>
          <w:lang w:val="en-GB"/>
        </w:rPr>
        <w:t xml:space="preserve">articles appearing </w:t>
      </w:r>
      <w:r w:rsidRPr="00965C78">
        <w:rPr>
          <w:rFonts w:asciiTheme="majorBidi" w:hAnsiTheme="majorBidi" w:cstheme="majorBidi"/>
          <w:sz w:val="24"/>
          <w:szCs w:val="24"/>
          <w:shd w:val="clear" w:color="auto" w:fill="FFFFFF"/>
          <w:lang w:val="en-GB"/>
        </w:rPr>
        <w:t>in each volume</w:t>
      </w:r>
      <w:r w:rsidR="00937B5A" w:rsidRPr="00965C78">
        <w:rPr>
          <w:rFonts w:asciiTheme="majorBidi" w:hAnsiTheme="majorBidi" w:cstheme="majorBidi"/>
          <w:sz w:val="24"/>
          <w:szCs w:val="24"/>
          <w:shd w:val="clear" w:color="auto" w:fill="FFFFFF"/>
          <w:lang w:val="en-GB"/>
        </w:rPr>
        <w:t xml:space="preserve"> </w:t>
      </w:r>
      <w:r w:rsidR="007B232C" w:rsidRPr="00965C78">
        <w:rPr>
          <w:rFonts w:asciiTheme="majorBidi" w:hAnsiTheme="majorBidi" w:cstheme="majorBidi"/>
          <w:sz w:val="24"/>
          <w:szCs w:val="24"/>
          <w:shd w:val="clear" w:color="auto" w:fill="FFFFFF"/>
          <w:lang w:val="en-GB"/>
        </w:rPr>
        <w:t>especially</w:t>
      </w:r>
      <w:r w:rsidR="00937B5A" w:rsidRPr="00965C78">
        <w:rPr>
          <w:rFonts w:asciiTheme="majorBidi" w:hAnsiTheme="majorBidi" w:cstheme="majorBidi"/>
          <w:sz w:val="24"/>
          <w:szCs w:val="24"/>
          <w:shd w:val="clear" w:color="auto" w:fill="FFFFFF"/>
          <w:lang w:val="en-GB"/>
        </w:rPr>
        <w:t xml:space="preserve"> </w:t>
      </w:r>
      <w:r w:rsidR="00DA2667" w:rsidRPr="00965C78">
        <w:rPr>
          <w:rFonts w:asciiTheme="majorBidi" w:hAnsiTheme="majorBidi" w:cstheme="majorBidi"/>
          <w:sz w:val="24"/>
          <w:szCs w:val="24"/>
          <w:shd w:val="clear" w:color="auto" w:fill="FFFFFF"/>
          <w:lang w:val="en-GB"/>
        </w:rPr>
        <w:t xml:space="preserve">during </w:t>
      </w:r>
      <w:r w:rsidR="00937B5A" w:rsidRPr="00965C78">
        <w:rPr>
          <w:rFonts w:asciiTheme="majorBidi" w:hAnsiTheme="majorBidi" w:cstheme="majorBidi"/>
          <w:sz w:val="24"/>
          <w:szCs w:val="24"/>
          <w:shd w:val="clear" w:color="auto" w:fill="FFFFFF"/>
          <w:lang w:val="en-GB"/>
        </w:rPr>
        <w:t>the last 15 years</w:t>
      </w:r>
      <w:r w:rsidR="00DA2667" w:rsidRPr="00965C78">
        <w:rPr>
          <w:rFonts w:asciiTheme="majorBidi" w:hAnsiTheme="majorBidi" w:cstheme="majorBidi"/>
          <w:sz w:val="24"/>
          <w:szCs w:val="24"/>
          <w:shd w:val="clear" w:color="auto" w:fill="FFFFFF"/>
          <w:lang w:val="en-GB"/>
        </w:rPr>
        <w:t xml:space="preserve">. Since 1985, </w:t>
      </w:r>
      <w:r w:rsidR="00DA2667" w:rsidRPr="00965C78">
        <w:rPr>
          <w:rFonts w:asciiTheme="majorBidi" w:hAnsiTheme="majorBidi" w:cstheme="majorBidi"/>
          <w:i/>
          <w:iCs/>
          <w:sz w:val="24"/>
          <w:szCs w:val="24"/>
          <w:shd w:val="clear" w:color="auto" w:fill="FFFFFF"/>
          <w:lang w:val="en-GB"/>
        </w:rPr>
        <w:t>Arab Law Quarterly</w:t>
      </w:r>
      <w:r w:rsidR="00DA2667" w:rsidRPr="00965C78">
        <w:rPr>
          <w:rFonts w:asciiTheme="majorBidi" w:hAnsiTheme="majorBidi" w:cstheme="majorBidi"/>
          <w:sz w:val="24"/>
          <w:szCs w:val="24"/>
          <w:shd w:val="clear" w:color="auto" w:fill="FFFFFF"/>
          <w:lang w:val="en-GB"/>
        </w:rPr>
        <w:t xml:space="preserve"> has published one</w:t>
      </w:r>
      <w:r w:rsidRPr="00965C78">
        <w:rPr>
          <w:rFonts w:asciiTheme="majorBidi" w:hAnsiTheme="majorBidi" w:cstheme="majorBidi"/>
          <w:sz w:val="24"/>
          <w:szCs w:val="24"/>
          <w:shd w:val="clear" w:color="auto" w:fill="FFFFFF"/>
          <w:lang w:val="en-GB"/>
        </w:rPr>
        <w:t xml:space="preserve"> volume </w:t>
      </w:r>
      <w:r w:rsidR="00DA2667" w:rsidRPr="00965C78">
        <w:rPr>
          <w:rFonts w:asciiTheme="majorBidi" w:hAnsiTheme="majorBidi" w:cstheme="majorBidi"/>
          <w:sz w:val="24"/>
          <w:szCs w:val="24"/>
          <w:shd w:val="clear" w:color="auto" w:fill="FFFFFF"/>
          <w:lang w:val="en-GB"/>
        </w:rPr>
        <w:t xml:space="preserve">yearly, </w:t>
      </w:r>
      <w:r w:rsidR="001D55EC">
        <w:rPr>
          <w:rFonts w:asciiTheme="majorBidi" w:hAnsiTheme="majorBidi" w:cstheme="majorBidi"/>
          <w:sz w:val="24"/>
          <w:szCs w:val="24"/>
          <w:shd w:val="clear" w:color="auto" w:fill="FFFFFF"/>
          <w:lang w:val="en-GB"/>
        </w:rPr>
        <w:t xml:space="preserve">which is composed of four </w:t>
      </w:r>
      <w:r w:rsidR="008A6FAC" w:rsidRPr="0056502F">
        <w:rPr>
          <w:rFonts w:asciiTheme="majorBidi" w:hAnsiTheme="majorBidi" w:cstheme="majorBidi"/>
          <w:sz w:val="24"/>
          <w:szCs w:val="24"/>
          <w:shd w:val="clear" w:color="auto" w:fill="FFFFFF"/>
          <w:lang w:val="en-GB"/>
        </w:rPr>
        <w:t>issues.</w:t>
      </w:r>
      <w:r w:rsidR="00EC2BDC" w:rsidRPr="0056502F">
        <w:rPr>
          <w:rFonts w:asciiTheme="majorBidi" w:hAnsiTheme="majorBidi" w:cstheme="majorBidi"/>
          <w:sz w:val="24"/>
          <w:szCs w:val="24"/>
          <w:shd w:val="clear" w:color="auto" w:fill="FFFFFF"/>
          <w:lang w:val="en-GB"/>
        </w:rPr>
        <w:t xml:space="preserve"> Based on the historical trend it is most likely the journal will continue to keep this pace of publication in the upcoming 5 years</w:t>
      </w:r>
      <w:r w:rsidR="00A6192A">
        <w:rPr>
          <w:rFonts w:asciiTheme="majorBidi" w:hAnsiTheme="majorBidi" w:cstheme="majorBidi"/>
          <w:sz w:val="24"/>
          <w:szCs w:val="24"/>
          <w:shd w:val="clear" w:color="auto" w:fill="FFFFFF"/>
          <w:lang w:val="en-GB"/>
        </w:rPr>
        <w:t xml:space="preserve"> (Figure 2)</w:t>
      </w:r>
      <w:r w:rsidR="00EC2BDC" w:rsidRPr="0056502F">
        <w:rPr>
          <w:rFonts w:asciiTheme="majorBidi" w:hAnsiTheme="majorBidi" w:cstheme="majorBidi"/>
          <w:sz w:val="24"/>
          <w:szCs w:val="24"/>
          <w:shd w:val="clear" w:color="auto" w:fill="FFFFFF"/>
          <w:lang w:val="en-GB"/>
        </w:rPr>
        <w:t>.</w:t>
      </w:r>
    </w:p>
    <w:p w14:paraId="5BC2AFB3" w14:textId="77777777" w:rsidR="00DB4DF9" w:rsidRPr="00965C78" w:rsidRDefault="00DB4DF9" w:rsidP="00B46BB6">
      <w:pPr>
        <w:spacing w:after="0" w:line="240" w:lineRule="auto"/>
        <w:jc w:val="both"/>
        <w:rPr>
          <w:rFonts w:asciiTheme="majorBidi" w:hAnsiTheme="majorBidi" w:cstheme="majorBidi"/>
          <w:sz w:val="24"/>
          <w:szCs w:val="24"/>
          <w:shd w:val="clear" w:color="auto" w:fill="FFFFFF"/>
          <w:lang w:val="en-GB"/>
        </w:rPr>
      </w:pPr>
    </w:p>
    <w:p w14:paraId="56DB3DB1" w14:textId="77777777" w:rsidR="006F55CC" w:rsidRPr="00965C78" w:rsidRDefault="00331CA1" w:rsidP="00DB4DF9">
      <w:pPr>
        <w:keepNext/>
        <w:spacing w:after="0" w:line="240" w:lineRule="auto"/>
        <w:jc w:val="center"/>
        <w:rPr>
          <w:rFonts w:asciiTheme="majorBidi" w:hAnsiTheme="majorBidi" w:cstheme="majorBidi"/>
          <w:sz w:val="24"/>
          <w:szCs w:val="24"/>
          <w:lang w:val="en-GB"/>
        </w:rPr>
      </w:pPr>
      <w:bookmarkStart w:id="2" w:name="_Hlk48009419"/>
      <w:r w:rsidRPr="00965C78">
        <w:rPr>
          <w:rFonts w:asciiTheme="majorBidi" w:hAnsiTheme="majorBidi" w:cstheme="majorBidi"/>
          <w:noProof/>
          <w:sz w:val="24"/>
          <w:szCs w:val="24"/>
          <w:lang w:val="en-GB" w:eastAsia="en-GB"/>
        </w:rPr>
        <w:drawing>
          <wp:inline distT="0" distB="0" distL="0" distR="0" wp14:anchorId="67C6D0EC" wp14:editId="5149EE50">
            <wp:extent cx="5483064" cy="2064934"/>
            <wp:effectExtent l="19050" t="0" r="22386" b="0"/>
            <wp:docPr id="17" name="Chart 17">
              <a:extLst xmlns:a="http://schemas.openxmlformats.org/drawingml/2006/main">
                <a:ext uri="{FF2B5EF4-FFF2-40B4-BE49-F238E27FC236}">
                  <a16:creationId xmlns:a16="http://schemas.microsoft.com/office/drawing/2014/main" id="{CE4C6EEA-70AD-434A-80B2-46F6F315F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DA9D12" w14:textId="6A7CB7E0" w:rsidR="002B6F38" w:rsidRPr="00965C78" w:rsidRDefault="00382484" w:rsidP="00382484">
      <w:pPr>
        <w:pStyle w:val="Caption"/>
        <w:spacing w:after="0"/>
        <w:rPr>
          <w:rFonts w:asciiTheme="majorBidi" w:hAnsiTheme="majorBidi" w:cstheme="majorBidi"/>
          <w:i w:val="0"/>
          <w:iCs w:val="0"/>
          <w:color w:val="auto"/>
          <w:sz w:val="24"/>
          <w:szCs w:val="24"/>
          <w:lang w:val="en-GB"/>
        </w:rPr>
      </w:pPr>
      <w:r w:rsidRPr="00382484">
        <w:rPr>
          <w:rFonts w:asciiTheme="majorBidi" w:hAnsiTheme="majorBidi" w:cstheme="majorBidi"/>
          <w:i w:val="0"/>
          <w:iCs w:val="0"/>
          <w:smallCaps/>
          <w:color w:val="auto"/>
          <w:sz w:val="24"/>
          <w:szCs w:val="24"/>
          <w:lang w:val="en-GB"/>
        </w:rPr>
        <w:t>f</w:t>
      </w:r>
      <w:r w:rsidR="006F55CC" w:rsidRPr="00382484">
        <w:rPr>
          <w:rFonts w:asciiTheme="majorBidi" w:hAnsiTheme="majorBidi" w:cstheme="majorBidi"/>
          <w:i w:val="0"/>
          <w:iCs w:val="0"/>
          <w:smallCaps/>
          <w:color w:val="auto"/>
          <w:sz w:val="24"/>
          <w:szCs w:val="24"/>
          <w:lang w:val="en-GB"/>
        </w:rPr>
        <w:t>ig</w:t>
      </w:r>
      <w:r w:rsidRPr="00382484">
        <w:rPr>
          <w:rFonts w:asciiTheme="majorBidi" w:hAnsiTheme="majorBidi" w:cstheme="majorBidi"/>
          <w:i w:val="0"/>
          <w:iCs w:val="0"/>
          <w:smallCaps/>
          <w:color w:val="auto"/>
          <w:sz w:val="24"/>
          <w:szCs w:val="24"/>
          <w:lang w:val="en-GB"/>
        </w:rPr>
        <w:t>ure</w:t>
      </w:r>
      <w:r w:rsidR="006F55CC" w:rsidRPr="00965C78">
        <w:rPr>
          <w:rFonts w:asciiTheme="majorBidi" w:hAnsiTheme="majorBidi" w:cstheme="majorBidi"/>
          <w:i w:val="0"/>
          <w:iCs w:val="0"/>
          <w:color w:val="auto"/>
          <w:sz w:val="24"/>
          <w:szCs w:val="24"/>
          <w:lang w:val="en-GB"/>
        </w:rPr>
        <w:t xml:space="preserve"> </w:t>
      </w:r>
      <w:r w:rsidR="002E7E9E" w:rsidRPr="00965C78">
        <w:rPr>
          <w:rFonts w:asciiTheme="majorBidi" w:hAnsiTheme="majorBidi" w:cstheme="majorBidi"/>
          <w:i w:val="0"/>
          <w:iCs w:val="0"/>
          <w:color w:val="auto"/>
          <w:sz w:val="24"/>
          <w:szCs w:val="24"/>
          <w:lang w:val="en-GB"/>
        </w:rPr>
        <w:t>2</w:t>
      </w:r>
      <w:r w:rsidR="00DB4DF9" w:rsidRPr="00965C78">
        <w:rPr>
          <w:rFonts w:asciiTheme="majorBidi" w:hAnsiTheme="majorBidi" w:cstheme="majorBidi"/>
          <w:i w:val="0"/>
          <w:iCs w:val="0"/>
          <w:color w:val="auto"/>
          <w:sz w:val="24"/>
          <w:szCs w:val="24"/>
          <w:lang w:val="en-GB"/>
        </w:rPr>
        <w:t>.</w:t>
      </w:r>
      <w:r w:rsidR="006F55CC" w:rsidRPr="00965C78">
        <w:rPr>
          <w:rFonts w:asciiTheme="majorBidi" w:hAnsiTheme="majorBidi" w:cstheme="majorBidi"/>
          <w:i w:val="0"/>
          <w:iCs w:val="0"/>
          <w:color w:val="auto"/>
          <w:sz w:val="24"/>
          <w:szCs w:val="24"/>
          <w:lang w:val="en-GB"/>
        </w:rPr>
        <w:t xml:space="preserve"> Document </w:t>
      </w:r>
      <w:r w:rsidRPr="00965C78">
        <w:rPr>
          <w:rFonts w:asciiTheme="majorBidi" w:hAnsiTheme="majorBidi" w:cstheme="majorBidi"/>
          <w:i w:val="0"/>
          <w:iCs w:val="0"/>
          <w:color w:val="auto"/>
          <w:sz w:val="24"/>
          <w:szCs w:val="24"/>
          <w:lang w:val="en-GB"/>
        </w:rPr>
        <w:t>growth over time</w:t>
      </w:r>
      <w:r>
        <w:rPr>
          <w:rFonts w:asciiTheme="majorBidi" w:hAnsiTheme="majorBidi" w:cstheme="majorBidi"/>
          <w:i w:val="0"/>
          <w:iCs w:val="0"/>
          <w:color w:val="auto"/>
          <w:sz w:val="24"/>
          <w:szCs w:val="24"/>
          <w:lang w:val="en-GB"/>
        </w:rPr>
        <w:t>.</w:t>
      </w:r>
    </w:p>
    <w:p w14:paraId="64C89959" w14:textId="77777777" w:rsidR="00DB4DF9" w:rsidRPr="00965C78" w:rsidRDefault="00DB4DF9" w:rsidP="00DB4DF9">
      <w:pPr>
        <w:spacing w:line="240" w:lineRule="auto"/>
        <w:rPr>
          <w:lang w:val="en-GB"/>
        </w:rPr>
      </w:pPr>
    </w:p>
    <w:bookmarkEnd w:id="2"/>
    <w:p w14:paraId="7EAFD50D" w14:textId="77777777" w:rsidR="00690277" w:rsidRPr="00D03FF8" w:rsidRDefault="00DB4DF9" w:rsidP="00DB4DF9">
      <w:pPr>
        <w:pStyle w:val="ListParagraph"/>
        <w:numPr>
          <w:ilvl w:val="1"/>
          <w:numId w:val="7"/>
        </w:numPr>
        <w:spacing w:after="0" w:line="240" w:lineRule="auto"/>
        <w:ind w:left="567" w:hanging="567"/>
        <w:jc w:val="both"/>
        <w:rPr>
          <w:rFonts w:asciiTheme="majorBidi" w:hAnsiTheme="majorBidi" w:cstheme="majorBidi"/>
          <w:b/>
          <w:bCs/>
          <w:sz w:val="24"/>
          <w:szCs w:val="24"/>
          <w:shd w:val="clear" w:color="auto" w:fill="FFFFFF"/>
          <w:lang w:val="en-GB"/>
        </w:rPr>
      </w:pPr>
      <w:r w:rsidRPr="00D03FF8">
        <w:rPr>
          <w:rFonts w:asciiTheme="majorBidi" w:hAnsiTheme="majorBidi" w:cstheme="majorBidi"/>
          <w:b/>
          <w:bCs/>
          <w:i/>
          <w:iCs/>
          <w:sz w:val="24"/>
          <w:szCs w:val="24"/>
          <w:shd w:val="clear" w:color="auto" w:fill="FFFFFF"/>
          <w:lang w:val="en-GB"/>
        </w:rPr>
        <w:t>Increase in the Number</w:t>
      </w:r>
      <w:r w:rsidRPr="00D03FF8">
        <w:rPr>
          <w:rFonts w:asciiTheme="majorBidi" w:hAnsiTheme="majorBidi" w:cstheme="majorBidi"/>
          <w:b/>
          <w:bCs/>
          <w:sz w:val="24"/>
          <w:szCs w:val="24"/>
          <w:shd w:val="clear" w:color="auto" w:fill="FFFFFF"/>
          <w:lang w:val="en-GB"/>
        </w:rPr>
        <w:t xml:space="preserve"> </w:t>
      </w:r>
      <w:r w:rsidRPr="00D03FF8">
        <w:rPr>
          <w:rFonts w:asciiTheme="majorBidi" w:hAnsiTheme="majorBidi" w:cstheme="majorBidi"/>
          <w:b/>
          <w:bCs/>
          <w:i/>
          <w:iCs/>
          <w:sz w:val="24"/>
          <w:szCs w:val="24"/>
          <w:shd w:val="clear" w:color="auto" w:fill="FFFFFF"/>
          <w:lang w:val="en-GB"/>
        </w:rPr>
        <w:t xml:space="preserve">of </w:t>
      </w:r>
      <w:r w:rsidR="00690277" w:rsidRPr="00D03FF8">
        <w:rPr>
          <w:rFonts w:asciiTheme="majorBidi" w:hAnsiTheme="majorBidi" w:cstheme="majorBidi"/>
          <w:b/>
          <w:bCs/>
          <w:i/>
          <w:iCs/>
          <w:sz w:val="24"/>
          <w:szCs w:val="24"/>
          <w:shd w:val="clear" w:color="auto" w:fill="FFFFFF"/>
          <w:lang w:val="en-GB"/>
        </w:rPr>
        <w:t>Citation</w:t>
      </w:r>
      <w:r w:rsidRPr="00D03FF8">
        <w:rPr>
          <w:rFonts w:asciiTheme="majorBidi" w:hAnsiTheme="majorBidi" w:cstheme="majorBidi"/>
          <w:b/>
          <w:bCs/>
          <w:i/>
          <w:iCs/>
          <w:sz w:val="24"/>
          <w:szCs w:val="24"/>
          <w:shd w:val="clear" w:color="auto" w:fill="FFFFFF"/>
          <w:lang w:val="en-GB"/>
        </w:rPr>
        <w:t>s</w:t>
      </w:r>
      <w:r w:rsidR="00690277" w:rsidRPr="00D03FF8">
        <w:rPr>
          <w:rFonts w:asciiTheme="majorBidi" w:hAnsiTheme="majorBidi" w:cstheme="majorBidi"/>
          <w:b/>
          <w:bCs/>
          <w:i/>
          <w:iCs/>
          <w:sz w:val="24"/>
          <w:szCs w:val="24"/>
          <w:shd w:val="clear" w:color="auto" w:fill="FFFFFF"/>
          <w:lang w:val="en-GB"/>
        </w:rPr>
        <w:t xml:space="preserve"> </w:t>
      </w:r>
      <w:r w:rsidRPr="00D03FF8">
        <w:rPr>
          <w:rFonts w:asciiTheme="majorBidi" w:hAnsiTheme="majorBidi" w:cstheme="majorBidi"/>
          <w:b/>
          <w:bCs/>
          <w:i/>
          <w:iCs/>
          <w:sz w:val="24"/>
          <w:szCs w:val="24"/>
          <w:shd w:val="clear" w:color="auto" w:fill="FFFFFF"/>
          <w:lang w:val="en-GB"/>
        </w:rPr>
        <w:t>over Time</w:t>
      </w:r>
    </w:p>
    <w:p w14:paraId="3A8D5F3D" w14:textId="238F069D" w:rsidR="00877237" w:rsidRPr="00965C78" w:rsidRDefault="00B77CA0" w:rsidP="001D55EC">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Brill published </w:t>
      </w:r>
      <w:r w:rsidR="00884839" w:rsidRPr="00965C78">
        <w:rPr>
          <w:rFonts w:asciiTheme="majorBidi" w:hAnsiTheme="majorBidi" w:cstheme="majorBidi"/>
          <w:i/>
          <w:iCs/>
          <w:sz w:val="24"/>
          <w:szCs w:val="24"/>
          <w:shd w:val="clear" w:color="auto" w:fill="FFFFFF"/>
          <w:lang w:val="en-GB"/>
        </w:rPr>
        <w:t>ALQ</w:t>
      </w:r>
      <w:r w:rsidR="00884839" w:rsidRPr="00965C78">
        <w:rPr>
          <w:rFonts w:asciiTheme="majorBidi" w:hAnsiTheme="majorBidi" w:cstheme="majorBidi"/>
          <w:sz w:val="24"/>
          <w:szCs w:val="24"/>
          <w:shd w:val="clear" w:color="auto" w:fill="FFFFFF"/>
          <w:lang w:val="en-GB"/>
        </w:rPr>
        <w:t xml:space="preserve">’s 116-page </w:t>
      </w:r>
      <w:r w:rsidR="00DA2667" w:rsidRPr="00965C78">
        <w:rPr>
          <w:rFonts w:asciiTheme="majorBidi" w:hAnsiTheme="majorBidi" w:cstheme="majorBidi"/>
          <w:sz w:val="24"/>
          <w:szCs w:val="24"/>
          <w:shd w:val="clear" w:color="auto" w:fill="FFFFFF"/>
          <w:lang w:val="en-GB"/>
        </w:rPr>
        <w:t xml:space="preserve">Volume 1 </w:t>
      </w:r>
      <w:r w:rsidRPr="00965C78">
        <w:rPr>
          <w:rFonts w:asciiTheme="majorBidi" w:hAnsiTheme="majorBidi" w:cstheme="majorBidi"/>
          <w:sz w:val="24"/>
          <w:szCs w:val="24"/>
          <w:shd w:val="clear" w:color="auto" w:fill="FFFFFF"/>
          <w:lang w:val="en-GB"/>
        </w:rPr>
        <w:t xml:space="preserve">in November 1985 </w:t>
      </w:r>
      <w:r w:rsidR="002F50D6" w:rsidRPr="00965C78">
        <w:rPr>
          <w:rFonts w:asciiTheme="majorBidi" w:hAnsiTheme="majorBidi" w:cstheme="majorBidi"/>
          <w:sz w:val="24"/>
          <w:szCs w:val="24"/>
          <w:shd w:val="clear" w:color="auto" w:fill="FFFFFF"/>
          <w:lang w:val="en-GB"/>
        </w:rPr>
        <w:t xml:space="preserve">that </w:t>
      </w:r>
      <w:r w:rsidR="00DA2667" w:rsidRPr="00965C78">
        <w:rPr>
          <w:rFonts w:asciiTheme="majorBidi" w:hAnsiTheme="majorBidi" w:cstheme="majorBidi"/>
          <w:sz w:val="24"/>
          <w:szCs w:val="24"/>
          <w:shd w:val="clear" w:color="auto" w:fill="FFFFFF"/>
          <w:lang w:val="en-GB"/>
        </w:rPr>
        <w:t xml:space="preserve">contain </w:t>
      </w:r>
      <w:r w:rsidRPr="00965C78">
        <w:rPr>
          <w:rFonts w:asciiTheme="majorBidi" w:hAnsiTheme="majorBidi" w:cstheme="majorBidi"/>
          <w:sz w:val="24"/>
          <w:szCs w:val="24"/>
          <w:shd w:val="clear" w:color="auto" w:fill="FFFFFF"/>
          <w:lang w:val="en-GB"/>
        </w:rPr>
        <w:t>8 articles</w:t>
      </w:r>
      <w:r w:rsidR="00DA2667"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3 conference</w:t>
      </w:r>
      <w:r w:rsidR="00DA2667" w:rsidRPr="00965C78">
        <w:rPr>
          <w:rFonts w:asciiTheme="majorBidi" w:hAnsiTheme="majorBidi" w:cstheme="majorBidi"/>
          <w:sz w:val="24"/>
          <w:szCs w:val="24"/>
          <w:shd w:val="clear" w:color="auto" w:fill="FFFFFF"/>
          <w:lang w:val="en-GB"/>
        </w:rPr>
        <w:t xml:space="preserve"> </w:t>
      </w:r>
      <w:r w:rsidR="001D55EC">
        <w:rPr>
          <w:rFonts w:asciiTheme="majorBidi" w:hAnsiTheme="majorBidi" w:cstheme="majorBidi"/>
          <w:sz w:val="24"/>
          <w:szCs w:val="24"/>
          <w:shd w:val="clear" w:color="auto" w:fill="FFFFFF"/>
          <w:lang w:val="en-GB"/>
        </w:rPr>
        <w:t>proceedings</w:t>
      </w:r>
      <w:r w:rsidRPr="00965C78">
        <w:rPr>
          <w:rFonts w:asciiTheme="majorBidi" w:hAnsiTheme="majorBidi" w:cstheme="majorBidi"/>
          <w:sz w:val="24"/>
          <w:szCs w:val="24"/>
          <w:shd w:val="clear" w:color="auto" w:fill="FFFFFF"/>
          <w:lang w:val="en-GB"/>
        </w:rPr>
        <w:t xml:space="preserve"> and book</w:t>
      </w:r>
      <w:r w:rsidR="001D55EC">
        <w:rPr>
          <w:rFonts w:asciiTheme="majorBidi" w:hAnsiTheme="majorBidi" w:cstheme="majorBidi"/>
          <w:sz w:val="24"/>
          <w:szCs w:val="24"/>
          <w:shd w:val="clear" w:color="auto" w:fill="FFFFFF"/>
          <w:lang w:val="en-GB"/>
        </w:rPr>
        <w:t xml:space="preserve"> review</w:t>
      </w:r>
      <w:r w:rsidRPr="00965C78">
        <w:rPr>
          <w:rFonts w:asciiTheme="majorBidi" w:hAnsiTheme="majorBidi" w:cstheme="majorBidi"/>
          <w:sz w:val="24"/>
          <w:szCs w:val="24"/>
          <w:shd w:val="clear" w:color="auto" w:fill="FFFFFF"/>
          <w:lang w:val="en-GB"/>
        </w:rPr>
        <w:t xml:space="preserve">s. </w:t>
      </w:r>
      <w:r w:rsidR="00EC2BDC" w:rsidRPr="00965C78">
        <w:rPr>
          <w:rFonts w:asciiTheme="majorBidi" w:hAnsiTheme="majorBidi" w:cstheme="majorBidi"/>
          <w:sz w:val="24"/>
          <w:szCs w:val="24"/>
          <w:shd w:val="clear" w:color="auto" w:fill="FFFFFF"/>
          <w:lang w:val="en-GB"/>
        </w:rPr>
        <w:t xml:space="preserve">Figure </w:t>
      </w:r>
      <w:r w:rsidR="00A6192A">
        <w:rPr>
          <w:rFonts w:asciiTheme="majorBidi" w:hAnsiTheme="majorBidi" w:cstheme="majorBidi"/>
          <w:sz w:val="24"/>
          <w:szCs w:val="24"/>
          <w:shd w:val="clear" w:color="auto" w:fill="FFFFFF"/>
          <w:lang w:val="en-GB"/>
        </w:rPr>
        <w:t>3</w:t>
      </w:r>
      <w:r w:rsidR="00EC2BDC" w:rsidRPr="00965C78">
        <w:rPr>
          <w:rFonts w:asciiTheme="majorBidi" w:hAnsiTheme="majorBidi" w:cstheme="majorBidi"/>
          <w:sz w:val="24"/>
          <w:szCs w:val="24"/>
          <w:shd w:val="clear" w:color="auto" w:fill="FFFFFF"/>
          <w:lang w:val="en-GB"/>
        </w:rPr>
        <w:t xml:space="preserve"> show</w:t>
      </w:r>
      <w:r w:rsidR="00884839" w:rsidRPr="00965C78">
        <w:rPr>
          <w:rFonts w:asciiTheme="majorBidi" w:hAnsiTheme="majorBidi" w:cstheme="majorBidi"/>
          <w:sz w:val="24"/>
          <w:szCs w:val="24"/>
          <w:shd w:val="clear" w:color="auto" w:fill="FFFFFF"/>
          <w:lang w:val="en-GB"/>
        </w:rPr>
        <w:t>s</w:t>
      </w:r>
      <w:r w:rsidR="00EC2BDC" w:rsidRPr="00965C78">
        <w:rPr>
          <w:rFonts w:asciiTheme="majorBidi" w:hAnsiTheme="majorBidi" w:cstheme="majorBidi"/>
          <w:sz w:val="24"/>
          <w:szCs w:val="24"/>
          <w:shd w:val="clear" w:color="auto" w:fill="FFFFFF"/>
          <w:lang w:val="en-GB"/>
        </w:rPr>
        <w:t xml:space="preserve"> a continu</w:t>
      </w:r>
      <w:r w:rsidR="00884839" w:rsidRPr="00965C78">
        <w:rPr>
          <w:rFonts w:asciiTheme="majorBidi" w:hAnsiTheme="majorBidi" w:cstheme="majorBidi"/>
          <w:sz w:val="24"/>
          <w:szCs w:val="24"/>
          <w:shd w:val="clear" w:color="auto" w:fill="FFFFFF"/>
          <w:lang w:val="en-GB"/>
        </w:rPr>
        <w:t xml:space="preserve">ous, </w:t>
      </w:r>
      <w:r w:rsidR="00EC2BDC" w:rsidRPr="00965C78">
        <w:rPr>
          <w:rFonts w:asciiTheme="majorBidi" w:hAnsiTheme="majorBidi" w:cstheme="majorBidi"/>
          <w:sz w:val="24"/>
          <w:szCs w:val="24"/>
          <w:shd w:val="clear" w:color="auto" w:fill="FFFFFF"/>
          <w:lang w:val="en-GB"/>
        </w:rPr>
        <w:t>steady</w:t>
      </w:r>
      <w:r w:rsidR="002F50D6" w:rsidRPr="00965C78">
        <w:rPr>
          <w:rFonts w:asciiTheme="majorBidi" w:hAnsiTheme="majorBidi" w:cstheme="majorBidi"/>
          <w:sz w:val="24"/>
          <w:szCs w:val="24"/>
          <w:shd w:val="clear" w:color="auto" w:fill="FFFFFF"/>
          <w:lang w:val="en-GB"/>
        </w:rPr>
        <w:t>,</w:t>
      </w:r>
      <w:r w:rsidR="00DB02A9" w:rsidRPr="00965C78">
        <w:rPr>
          <w:rFonts w:asciiTheme="majorBidi" w:hAnsiTheme="majorBidi" w:cstheme="majorBidi"/>
          <w:sz w:val="24"/>
          <w:szCs w:val="24"/>
          <w:shd w:val="clear" w:color="auto" w:fill="FFFFFF"/>
          <w:lang w:val="en-GB"/>
        </w:rPr>
        <w:t xml:space="preserve"> </w:t>
      </w:r>
      <w:r w:rsidR="00877237" w:rsidRPr="00965C78">
        <w:rPr>
          <w:rFonts w:asciiTheme="majorBidi" w:hAnsiTheme="majorBidi" w:cstheme="majorBidi"/>
          <w:sz w:val="24"/>
          <w:szCs w:val="24"/>
          <w:shd w:val="clear" w:color="auto" w:fill="FFFFFF"/>
          <w:lang w:val="en-GB"/>
        </w:rPr>
        <w:t xml:space="preserve">slow </w:t>
      </w:r>
      <w:r w:rsidR="00EC2BDC" w:rsidRPr="00965C78">
        <w:rPr>
          <w:rFonts w:asciiTheme="majorBidi" w:hAnsiTheme="majorBidi" w:cstheme="majorBidi"/>
          <w:sz w:val="24"/>
          <w:szCs w:val="24"/>
          <w:shd w:val="clear" w:color="auto" w:fill="FFFFFF"/>
          <w:lang w:val="en-GB"/>
        </w:rPr>
        <w:t xml:space="preserve">rise in </w:t>
      </w:r>
      <w:r w:rsidR="00884839" w:rsidRPr="00965C78">
        <w:rPr>
          <w:rFonts w:asciiTheme="majorBidi" w:hAnsiTheme="majorBidi" w:cstheme="majorBidi"/>
          <w:sz w:val="24"/>
          <w:szCs w:val="24"/>
          <w:shd w:val="clear" w:color="auto" w:fill="FFFFFF"/>
          <w:lang w:val="en-GB"/>
        </w:rPr>
        <w:t xml:space="preserve">the number of </w:t>
      </w:r>
      <w:r w:rsidR="00EC2BDC" w:rsidRPr="00965C78">
        <w:rPr>
          <w:rFonts w:asciiTheme="majorBidi" w:hAnsiTheme="majorBidi" w:cstheme="majorBidi"/>
          <w:sz w:val="24"/>
          <w:szCs w:val="24"/>
          <w:shd w:val="clear" w:color="auto" w:fill="FFFFFF"/>
          <w:lang w:val="en-GB"/>
        </w:rPr>
        <w:t>citations</w:t>
      </w:r>
      <w:r w:rsidR="00DB02A9" w:rsidRPr="00965C78">
        <w:rPr>
          <w:rFonts w:asciiTheme="majorBidi" w:hAnsiTheme="majorBidi" w:cstheme="majorBidi"/>
          <w:sz w:val="24"/>
          <w:szCs w:val="24"/>
          <w:shd w:val="clear" w:color="auto" w:fill="FFFFFF"/>
          <w:lang w:val="en-GB"/>
        </w:rPr>
        <w:t xml:space="preserve"> since the journal</w:t>
      </w:r>
      <w:r w:rsidR="00884839" w:rsidRPr="00965C78">
        <w:rPr>
          <w:rFonts w:asciiTheme="majorBidi" w:hAnsiTheme="majorBidi" w:cstheme="majorBidi"/>
          <w:sz w:val="24"/>
          <w:szCs w:val="24"/>
          <w:shd w:val="clear" w:color="auto" w:fill="FFFFFF"/>
          <w:lang w:val="en-GB"/>
        </w:rPr>
        <w:t xml:space="preserve">’s inception. The nature of research in this field of inquiry probably explains </w:t>
      </w:r>
      <w:r w:rsidR="00DB02A9" w:rsidRPr="00965C78">
        <w:rPr>
          <w:rFonts w:asciiTheme="majorBidi" w:hAnsiTheme="majorBidi" w:cstheme="majorBidi"/>
          <w:sz w:val="24"/>
          <w:szCs w:val="24"/>
          <w:shd w:val="clear" w:color="auto" w:fill="FFFFFF"/>
          <w:lang w:val="en-GB"/>
        </w:rPr>
        <w:t xml:space="preserve">the </w:t>
      </w:r>
      <w:r w:rsidR="00884839" w:rsidRPr="00965C78">
        <w:rPr>
          <w:rFonts w:asciiTheme="majorBidi" w:hAnsiTheme="majorBidi" w:cstheme="majorBidi"/>
          <w:sz w:val="24"/>
          <w:szCs w:val="24"/>
          <w:shd w:val="clear" w:color="auto" w:fill="FFFFFF"/>
          <w:lang w:val="en-GB"/>
        </w:rPr>
        <w:t xml:space="preserve">journal’s </w:t>
      </w:r>
      <w:r w:rsidR="00DB02A9" w:rsidRPr="00965C78">
        <w:rPr>
          <w:rFonts w:asciiTheme="majorBidi" w:hAnsiTheme="majorBidi" w:cstheme="majorBidi"/>
          <w:sz w:val="24"/>
          <w:szCs w:val="24"/>
          <w:shd w:val="clear" w:color="auto" w:fill="FFFFFF"/>
          <w:lang w:val="en-GB"/>
        </w:rPr>
        <w:t xml:space="preserve">low </w:t>
      </w:r>
      <w:r w:rsidR="00884839" w:rsidRPr="00965C78">
        <w:rPr>
          <w:rFonts w:asciiTheme="majorBidi" w:hAnsiTheme="majorBidi" w:cstheme="majorBidi"/>
          <w:sz w:val="24"/>
          <w:szCs w:val="24"/>
          <w:shd w:val="clear" w:color="auto" w:fill="FFFFFF"/>
          <w:lang w:val="en-GB"/>
        </w:rPr>
        <w:t xml:space="preserve">number of </w:t>
      </w:r>
      <w:r w:rsidR="00DB02A9" w:rsidRPr="00965C78">
        <w:rPr>
          <w:rFonts w:asciiTheme="majorBidi" w:hAnsiTheme="majorBidi" w:cstheme="majorBidi"/>
          <w:sz w:val="24"/>
          <w:szCs w:val="24"/>
          <w:shd w:val="clear" w:color="auto" w:fill="FFFFFF"/>
          <w:lang w:val="en-GB"/>
        </w:rPr>
        <w:t>citations</w:t>
      </w:r>
      <w:r w:rsidR="00884839" w:rsidRPr="00965C78">
        <w:rPr>
          <w:rFonts w:asciiTheme="majorBidi" w:hAnsiTheme="majorBidi" w:cstheme="majorBidi"/>
          <w:sz w:val="24"/>
          <w:szCs w:val="24"/>
          <w:shd w:val="clear" w:color="auto" w:fill="FFFFFF"/>
          <w:lang w:val="en-GB"/>
        </w:rPr>
        <w:t>.</w:t>
      </w:r>
      <w:r w:rsidR="004F4A97" w:rsidRPr="00965C78">
        <w:rPr>
          <w:rFonts w:asciiTheme="majorBidi" w:hAnsiTheme="majorBidi" w:cstheme="majorBidi"/>
          <w:sz w:val="24"/>
          <w:szCs w:val="24"/>
          <w:shd w:val="clear" w:color="auto" w:fill="FFFFFF"/>
          <w:lang w:val="en-GB"/>
        </w:rPr>
        <w:t xml:space="preserve"> </w:t>
      </w:r>
      <w:r w:rsidR="00884839" w:rsidRPr="00965C78">
        <w:rPr>
          <w:rFonts w:asciiTheme="majorBidi" w:hAnsiTheme="majorBidi" w:cstheme="majorBidi"/>
          <w:sz w:val="24"/>
          <w:szCs w:val="24"/>
          <w:shd w:val="clear" w:color="auto" w:fill="FFFFFF"/>
          <w:lang w:val="en-GB"/>
        </w:rPr>
        <w:t>S</w:t>
      </w:r>
      <w:r w:rsidR="00DB02A9" w:rsidRPr="00965C78">
        <w:rPr>
          <w:rFonts w:asciiTheme="majorBidi" w:hAnsiTheme="majorBidi" w:cstheme="majorBidi"/>
          <w:sz w:val="24"/>
          <w:szCs w:val="24"/>
          <w:shd w:val="clear" w:color="auto" w:fill="FFFFFF"/>
          <w:lang w:val="en-GB"/>
        </w:rPr>
        <w:t xml:space="preserve">cientometrics </w:t>
      </w:r>
      <w:r w:rsidR="00884839" w:rsidRPr="00965C78">
        <w:rPr>
          <w:rFonts w:asciiTheme="majorBidi" w:hAnsiTheme="majorBidi" w:cstheme="majorBidi"/>
          <w:sz w:val="24"/>
          <w:szCs w:val="24"/>
          <w:shd w:val="clear" w:color="auto" w:fill="FFFFFF"/>
          <w:lang w:val="en-GB"/>
        </w:rPr>
        <w:t xml:space="preserve">demonstrates that </w:t>
      </w:r>
      <w:r w:rsidR="00DB02A9" w:rsidRPr="00965C78">
        <w:rPr>
          <w:rFonts w:asciiTheme="majorBidi" w:hAnsiTheme="majorBidi" w:cstheme="majorBidi"/>
          <w:sz w:val="24"/>
          <w:szCs w:val="24"/>
          <w:shd w:val="clear" w:color="auto" w:fill="FFFFFF"/>
          <w:lang w:val="en-GB"/>
        </w:rPr>
        <w:t>th</w:t>
      </w:r>
      <w:r w:rsidR="00884839" w:rsidRPr="00965C78">
        <w:rPr>
          <w:rFonts w:asciiTheme="majorBidi" w:hAnsiTheme="majorBidi" w:cstheme="majorBidi"/>
          <w:sz w:val="24"/>
          <w:szCs w:val="24"/>
          <w:shd w:val="clear" w:color="auto" w:fill="FFFFFF"/>
          <w:lang w:val="en-GB"/>
        </w:rPr>
        <w:t>e</w:t>
      </w:r>
      <w:r w:rsidR="00DF32A5" w:rsidRPr="00965C78">
        <w:rPr>
          <w:rFonts w:asciiTheme="majorBidi" w:hAnsiTheme="majorBidi" w:cstheme="majorBidi"/>
          <w:sz w:val="24"/>
          <w:szCs w:val="24"/>
          <w:shd w:val="clear" w:color="auto" w:fill="FFFFFF"/>
          <w:lang w:val="en-GB"/>
        </w:rPr>
        <w:t xml:space="preserve"> field</w:t>
      </w:r>
      <w:r w:rsidR="00877237" w:rsidRPr="00965C78">
        <w:rPr>
          <w:rFonts w:asciiTheme="majorBidi" w:hAnsiTheme="majorBidi" w:cstheme="majorBidi"/>
          <w:sz w:val="24"/>
          <w:szCs w:val="24"/>
          <w:shd w:val="clear" w:color="auto" w:fill="FFFFFF"/>
          <w:lang w:val="en-GB"/>
        </w:rPr>
        <w:t xml:space="preserve"> of study </w:t>
      </w:r>
      <w:r w:rsidR="00884839" w:rsidRPr="00965C78">
        <w:rPr>
          <w:rFonts w:asciiTheme="majorBidi" w:hAnsiTheme="majorBidi" w:cstheme="majorBidi"/>
          <w:sz w:val="24"/>
          <w:szCs w:val="24"/>
          <w:shd w:val="clear" w:color="auto" w:fill="FFFFFF"/>
          <w:lang w:val="en-GB"/>
        </w:rPr>
        <w:t>a</w:t>
      </w:r>
      <w:r w:rsidR="00DF32A5" w:rsidRPr="00965C78">
        <w:rPr>
          <w:rFonts w:asciiTheme="majorBidi" w:hAnsiTheme="majorBidi" w:cstheme="majorBidi"/>
          <w:sz w:val="24"/>
          <w:szCs w:val="24"/>
          <w:shd w:val="clear" w:color="auto" w:fill="FFFFFF"/>
          <w:lang w:val="en-GB"/>
        </w:rPr>
        <w:t>ffects citation patterns</w:t>
      </w:r>
      <w:r w:rsidR="00884839" w:rsidRPr="00965C78">
        <w:rPr>
          <w:rFonts w:asciiTheme="majorBidi" w:hAnsiTheme="majorBidi" w:cstheme="majorBidi"/>
          <w:sz w:val="24"/>
          <w:szCs w:val="24"/>
          <w:shd w:val="clear" w:color="auto" w:fill="FFFFFF"/>
          <w:lang w:val="en-GB"/>
        </w:rPr>
        <w:t>. S</w:t>
      </w:r>
      <w:r w:rsidR="00DF32A5" w:rsidRPr="00965C78">
        <w:rPr>
          <w:rFonts w:asciiTheme="majorBidi" w:hAnsiTheme="majorBidi" w:cstheme="majorBidi"/>
          <w:sz w:val="24"/>
          <w:szCs w:val="24"/>
          <w:shd w:val="clear" w:color="auto" w:fill="FFFFFF"/>
          <w:lang w:val="en-GB"/>
        </w:rPr>
        <w:t>cientist</w:t>
      </w:r>
      <w:r w:rsidR="00884839" w:rsidRPr="00965C78">
        <w:rPr>
          <w:rFonts w:asciiTheme="majorBidi" w:hAnsiTheme="majorBidi" w:cstheme="majorBidi"/>
          <w:sz w:val="24"/>
          <w:szCs w:val="24"/>
          <w:shd w:val="clear" w:color="auto" w:fill="FFFFFF"/>
          <w:lang w:val="en-GB"/>
        </w:rPr>
        <w:t>s</w:t>
      </w:r>
      <w:r w:rsidR="00DF32A5" w:rsidRPr="00965C78">
        <w:rPr>
          <w:rFonts w:asciiTheme="majorBidi" w:hAnsiTheme="majorBidi" w:cstheme="majorBidi"/>
          <w:sz w:val="24"/>
          <w:szCs w:val="24"/>
          <w:shd w:val="clear" w:color="auto" w:fill="FFFFFF"/>
          <w:lang w:val="en-GB"/>
        </w:rPr>
        <w:t xml:space="preserve"> </w:t>
      </w:r>
      <w:r w:rsidR="00884839" w:rsidRPr="00965C78">
        <w:rPr>
          <w:rFonts w:asciiTheme="majorBidi" w:hAnsiTheme="majorBidi" w:cstheme="majorBidi"/>
          <w:sz w:val="24"/>
          <w:szCs w:val="24"/>
          <w:shd w:val="clear" w:color="auto" w:fill="FFFFFF"/>
          <w:lang w:val="en-GB"/>
        </w:rPr>
        <w:t xml:space="preserve">researching </w:t>
      </w:r>
      <w:r w:rsidR="00DF32A5" w:rsidRPr="00965C78">
        <w:rPr>
          <w:rFonts w:asciiTheme="majorBidi" w:hAnsiTheme="majorBidi" w:cstheme="majorBidi"/>
          <w:sz w:val="24"/>
          <w:szCs w:val="24"/>
          <w:shd w:val="clear" w:color="auto" w:fill="FFFFFF"/>
          <w:lang w:val="en-GB"/>
        </w:rPr>
        <w:t xml:space="preserve">different </w:t>
      </w:r>
      <w:r w:rsidR="00884839" w:rsidRPr="00965C78">
        <w:rPr>
          <w:rFonts w:asciiTheme="majorBidi" w:hAnsiTheme="majorBidi" w:cstheme="majorBidi"/>
          <w:sz w:val="24"/>
          <w:szCs w:val="24"/>
          <w:shd w:val="clear" w:color="auto" w:fill="FFFFFF"/>
          <w:lang w:val="en-GB"/>
        </w:rPr>
        <w:t xml:space="preserve">topics </w:t>
      </w:r>
      <w:r w:rsidR="00DF32A5" w:rsidRPr="00965C78">
        <w:rPr>
          <w:rFonts w:asciiTheme="majorBidi" w:hAnsiTheme="majorBidi" w:cstheme="majorBidi"/>
          <w:sz w:val="24"/>
          <w:szCs w:val="24"/>
          <w:shd w:val="clear" w:color="auto" w:fill="FFFFFF"/>
          <w:lang w:val="en-GB"/>
        </w:rPr>
        <w:t>cannot be compared</w:t>
      </w:r>
      <w:r w:rsidR="00884839" w:rsidRPr="00965C78">
        <w:rPr>
          <w:rFonts w:asciiTheme="majorBidi" w:hAnsiTheme="majorBidi" w:cstheme="majorBidi"/>
          <w:sz w:val="24"/>
          <w:szCs w:val="24"/>
          <w:shd w:val="clear" w:color="auto" w:fill="FFFFFF"/>
          <w:lang w:val="en-GB"/>
        </w:rPr>
        <w:t>;</w:t>
      </w:r>
      <w:r w:rsidR="00DF32A5" w:rsidRPr="00965C78">
        <w:rPr>
          <w:rFonts w:asciiTheme="majorBidi" w:hAnsiTheme="majorBidi" w:cstheme="majorBidi"/>
          <w:sz w:val="24"/>
          <w:szCs w:val="24"/>
          <w:shd w:val="clear" w:color="auto" w:fill="FFFFFF"/>
          <w:lang w:val="en-GB"/>
        </w:rPr>
        <w:t xml:space="preserve"> </w:t>
      </w:r>
      <w:r w:rsidR="00884839" w:rsidRPr="00965C78">
        <w:rPr>
          <w:rFonts w:asciiTheme="majorBidi" w:hAnsiTheme="majorBidi" w:cstheme="majorBidi"/>
          <w:i/>
          <w:iCs/>
          <w:sz w:val="24"/>
          <w:szCs w:val="24"/>
          <w:shd w:val="clear" w:color="auto" w:fill="FFFFFF"/>
          <w:lang w:val="en-GB"/>
        </w:rPr>
        <w:t>e.g</w:t>
      </w:r>
      <w:r w:rsidR="00884839" w:rsidRPr="00965C78">
        <w:rPr>
          <w:rFonts w:asciiTheme="majorBidi" w:hAnsiTheme="majorBidi" w:cstheme="majorBidi"/>
          <w:sz w:val="24"/>
          <w:szCs w:val="24"/>
          <w:shd w:val="clear" w:color="auto" w:fill="FFFFFF"/>
          <w:lang w:val="en-GB"/>
        </w:rPr>
        <w:t xml:space="preserve">., a </w:t>
      </w:r>
      <w:r w:rsidR="00DF32A5" w:rsidRPr="00965C78">
        <w:rPr>
          <w:rFonts w:asciiTheme="majorBidi" w:hAnsiTheme="majorBidi" w:cstheme="majorBidi"/>
          <w:sz w:val="24"/>
          <w:szCs w:val="24"/>
          <w:shd w:val="clear" w:color="auto" w:fill="FFFFFF"/>
          <w:lang w:val="en-GB"/>
        </w:rPr>
        <w:t xml:space="preserve">biochemist will be cited </w:t>
      </w:r>
      <w:r w:rsidR="00B85CB9" w:rsidRPr="00965C78">
        <w:rPr>
          <w:rFonts w:asciiTheme="majorBidi" w:hAnsiTheme="majorBidi" w:cstheme="majorBidi"/>
          <w:sz w:val="24"/>
          <w:szCs w:val="24"/>
          <w:shd w:val="clear" w:color="auto" w:fill="FFFFFF"/>
          <w:lang w:val="en-GB"/>
        </w:rPr>
        <w:t>four</w:t>
      </w:r>
      <w:r w:rsidR="00DF32A5" w:rsidRPr="00965C78">
        <w:rPr>
          <w:rFonts w:asciiTheme="majorBidi" w:hAnsiTheme="majorBidi" w:cstheme="majorBidi"/>
          <w:sz w:val="24"/>
          <w:szCs w:val="24"/>
          <w:shd w:val="clear" w:color="auto" w:fill="FFFFFF"/>
          <w:lang w:val="en-GB"/>
        </w:rPr>
        <w:t xml:space="preserve"> times </w:t>
      </w:r>
      <w:r w:rsidR="00884839" w:rsidRPr="00965C78">
        <w:rPr>
          <w:rFonts w:asciiTheme="majorBidi" w:hAnsiTheme="majorBidi" w:cstheme="majorBidi"/>
          <w:sz w:val="24"/>
          <w:szCs w:val="24"/>
          <w:shd w:val="clear" w:color="auto" w:fill="FFFFFF"/>
          <w:lang w:val="en-GB"/>
        </w:rPr>
        <w:t xml:space="preserve">more frequently than </w:t>
      </w:r>
      <w:r w:rsidR="00DF32A5" w:rsidRPr="00965C78">
        <w:rPr>
          <w:rFonts w:asciiTheme="majorBidi" w:hAnsiTheme="majorBidi" w:cstheme="majorBidi"/>
          <w:sz w:val="24"/>
          <w:szCs w:val="24"/>
          <w:shd w:val="clear" w:color="auto" w:fill="FFFFFF"/>
          <w:lang w:val="en-GB"/>
        </w:rPr>
        <w:lastRenderedPageBreak/>
        <w:t xml:space="preserve">the average </w:t>
      </w:r>
      <w:r w:rsidR="00877237" w:rsidRPr="00965C78">
        <w:rPr>
          <w:rFonts w:asciiTheme="majorBidi" w:hAnsiTheme="majorBidi" w:cstheme="majorBidi"/>
          <w:sz w:val="24"/>
          <w:szCs w:val="24"/>
          <w:shd w:val="clear" w:color="auto" w:fill="FFFFFF"/>
          <w:lang w:val="en-GB"/>
        </w:rPr>
        <w:t>mathematician</w:t>
      </w:r>
      <w:r w:rsidR="00DF32A5" w:rsidRPr="00965C78">
        <w:rPr>
          <w:rFonts w:asciiTheme="majorBidi" w:hAnsiTheme="majorBidi" w:cstheme="majorBidi"/>
          <w:sz w:val="24"/>
          <w:szCs w:val="24"/>
          <w:shd w:val="clear" w:color="auto" w:fill="FFFFFF"/>
          <w:lang w:val="en-GB"/>
        </w:rPr>
        <w:t>,</w:t>
      </w:r>
      <w:r w:rsidR="003923CD" w:rsidRPr="00965C78">
        <w:rPr>
          <w:rStyle w:val="FootnoteReference"/>
          <w:rFonts w:asciiTheme="majorBidi" w:hAnsiTheme="majorBidi" w:cstheme="majorBidi"/>
          <w:sz w:val="24"/>
          <w:szCs w:val="24"/>
          <w:shd w:val="clear" w:color="auto" w:fill="FFFFFF"/>
          <w:lang w:val="en-GB"/>
        </w:rPr>
        <w:footnoteReference w:id="16"/>
      </w:r>
      <w:r w:rsidR="00DF32A5" w:rsidRPr="00965C78">
        <w:rPr>
          <w:rFonts w:asciiTheme="majorBidi" w:hAnsiTheme="majorBidi" w:cstheme="majorBidi"/>
          <w:sz w:val="24"/>
          <w:szCs w:val="24"/>
          <w:shd w:val="clear" w:color="auto" w:fill="FFFFFF"/>
          <w:lang w:val="en-GB"/>
        </w:rPr>
        <w:t xml:space="preserve"> </w:t>
      </w:r>
      <w:r w:rsidR="00884839" w:rsidRPr="00965C78">
        <w:rPr>
          <w:rFonts w:asciiTheme="majorBidi" w:hAnsiTheme="majorBidi" w:cstheme="majorBidi"/>
          <w:sz w:val="24"/>
          <w:szCs w:val="24"/>
          <w:shd w:val="clear" w:color="auto" w:fill="FFFFFF"/>
          <w:lang w:val="en-GB"/>
        </w:rPr>
        <w:t xml:space="preserve">which also </w:t>
      </w:r>
      <w:r w:rsidR="00DF32A5" w:rsidRPr="00965C78">
        <w:rPr>
          <w:rFonts w:asciiTheme="majorBidi" w:hAnsiTheme="majorBidi" w:cstheme="majorBidi"/>
          <w:sz w:val="24"/>
          <w:szCs w:val="24"/>
          <w:shd w:val="clear" w:color="auto" w:fill="FFFFFF"/>
          <w:lang w:val="en-GB"/>
        </w:rPr>
        <w:t>applies to</w:t>
      </w:r>
      <w:r w:rsidR="00877237" w:rsidRPr="00965C78">
        <w:rPr>
          <w:rFonts w:asciiTheme="majorBidi" w:hAnsiTheme="majorBidi" w:cstheme="majorBidi"/>
          <w:sz w:val="24"/>
          <w:szCs w:val="24"/>
          <w:shd w:val="clear" w:color="auto" w:fill="FFFFFF"/>
          <w:lang w:val="en-GB"/>
        </w:rPr>
        <w:t xml:space="preserve"> </w:t>
      </w:r>
      <w:r w:rsidR="00884839" w:rsidRPr="00965C78">
        <w:rPr>
          <w:rFonts w:asciiTheme="majorBidi" w:hAnsiTheme="majorBidi" w:cstheme="majorBidi"/>
          <w:sz w:val="24"/>
          <w:szCs w:val="24"/>
          <w:shd w:val="clear" w:color="auto" w:fill="FFFFFF"/>
          <w:lang w:val="en-GB"/>
        </w:rPr>
        <w:t xml:space="preserve">the </w:t>
      </w:r>
      <w:r w:rsidR="00877237" w:rsidRPr="00965C78">
        <w:rPr>
          <w:rFonts w:asciiTheme="majorBidi" w:hAnsiTheme="majorBidi" w:cstheme="majorBidi"/>
          <w:sz w:val="24"/>
          <w:szCs w:val="24"/>
          <w:shd w:val="clear" w:color="auto" w:fill="FFFFFF"/>
          <w:lang w:val="en-GB"/>
        </w:rPr>
        <w:t xml:space="preserve">arts, humanities and </w:t>
      </w:r>
      <w:r w:rsidR="00884839" w:rsidRPr="00965C78">
        <w:rPr>
          <w:rFonts w:asciiTheme="majorBidi" w:hAnsiTheme="majorBidi" w:cstheme="majorBidi"/>
          <w:sz w:val="24"/>
          <w:szCs w:val="24"/>
          <w:shd w:val="clear" w:color="auto" w:fill="FFFFFF"/>
          <w:lang w:val="en-GB"/>
        </w:rPr>
        <w:t>l</w:t>
      </w:r>
      <w:r w:rsidR="00877237" w:rsidRPr="00965C78">
        <w:rPr>
          <w:rFonts w:asciiTheme="majorBidi" w:hAnsiTheme="majorBidi" w:cstheme="majorBidi"/>
          <w:sz w:val="24"/>
          <w:szCs w:val="24"/>
          <w:shd w:val="clear" w:color="auto" w:fill="FFFFFF"/>
          <w:lang w:val="en-GB"/>
        </w:rPr>
        <w:t xml:space="preserve">aw. However, </w:t>
      </w:r>
      <w:r w:rsidR="00884839" w:rsidRPr="00965C78">
        <w:rPr>
          <w:rFonts w:asciiTheme="majorBidi" w:hAnsiTheme="majorBidi" w:cstheme="majorBidi"/>
          <w:sz w:val="24"/>
          <w:szCs w:val="24"/>
          <w:shd w:val="clear" w:color="auto" w:fill="FFFFFF"/>
          <w:lang w:val="en-GB"/>
        </w:rPr>
        <w:t>certain suggestion</w:t>
      </w:r>
      <w:r w:rsidR="00877237" w:rsidRPr="00965C78">
        <w:rPr>
          <w:rFonts w:asciiTheme="majorBidi" w:hAnsiTheme="majorBidi" w:cstheme="majorBidi"/>
          <w:sz w:val="24"/>
          <w:szCs w:val="24"/>
          <w:shd w:val="clear" w:color="auto" w:fill="FFFFFF"/>
          <w:lang w:val="en-GB"/>
        </w:rPr>
        <w:t xml:space="preserve">s </w:t>
      </w:r>
      <w:r w:rsidR="00884839" w:rsidRPr="00965C78">
        <w:rPr>
          <w:rFonts w:asciiTheme="majorBidi" w:hAnsiTheme="majorBidi" w:cstheme="majorBidi"/>
          <w:sz w:val="24"/>
          <w:szCs w:val="24"/>
          <w:shd w:val="clear" w:color="auto" w:fill="FFFFFF"/>
          <w:lang w:val="en-GB"/>
        </w:rPr>
        <w:t xml:space="preserve">and </w:t>
      </w:r>
      <w:r w:rsidR="00877237" w:rsidRPr="00965C78">
        <w:rPr>
          <w:rFonts w:asciiTheme="majorBidi" w:hAnsiTheme="majorBidi" w:cstheme="majorBidi"/>
          <w:sz w:val="24"/>
          <w:szCs w:val="24"/>
          <w:shd w:val="clear" w:color="auto" w:fill="FFFFFF"/>
          <w:lang w:val="en-GB"/>
        </w:rPr>
        <w:t>procedures</w:t>
      </w:r>
      <w:r w:rsidR="00A6192A">
        <w:rPr>
          <w:rFonts w:asciiTheme="majorBidi" w:hAnsiTheme="majorBidi" w:cstheme="majorBidi"/>
          <w:sz w:val="24"/>
          <w:szCs w:val="24"/>
          <w:shd w:val="clear" w:color="auto" w:fill="FFFFFF"/>
          <w:lang w:val="en-GB"/>
        </w:rPr>
        <w:t xml:space="preserve"> — </w:t>
      </w:r>
      <w:r w:rsidR="00884839" w:rsidRPr="00965C78">
        <w:rPr>
          <w:rFonts w:asciiTheme="majorBidi" w:hAnsiTheme="majorBidi" w:cstheme="majorBidi"/>
          <w:sz w:val="24"/>
          <w:szCs w:val="24"/>
          <w:shd w:val="clear" w:color="auto" w:fill="FFFFFF"/>
          <w:lang w:val="en-GB"/>
        </w:rPr>
        <w:t>if applied properly</w:t>
      </w:r>
      <w:r w:rsidR="00A6192A">
        <w:rPr>
          <w:rFonts w:asciiTheme="majorBidi" w:hAnsiTheme="majorBidi" w:cstheme="majorBidi"/>
          <w:sz w:val="24"/>
          <w:szCs w:val="24"/>
          <w:shd w:val="clear" w:color="auto" w:fill="FFFFFF"/>
          <w:lang w:val="en-GB"/>
        </w:rPr>
        <w:t xml:space="preserve"> — </w:t>
      </w:r>
      <w:r w:rsidR="00877237" w:rsidRPr="00965C78">
        <w:rPr>
          <w:rFonts w:asciiTheme="majorBidi" w:hAnsiTheme="majorBidi" w:cstheme="majorBidi"/>
          <w:sz w:val="24"/>
          <w:szCs w:val="24"/>
          <w:shd w:val="clear" w:color="auto" w:fill="FFFFFF"/>
          <w:lang w:val="en-GB"/>
        </w:rPr>
        <w:t xml:space="preserve">might work </w:t>
      </w:r>
      <w:r w:rsidR="00884839" w:rsidRPr="00965C78">
        <w:rPr>
          <w:rFonts w:asciiTheme="majorBidi" w:hAnsiTheme="majorBidi" w:cstheme="majorBidi"/>
          <w:sz w:val="24"/>
          <w:szCs w:val="24"/>
          <w:shd w:val="clear" w:color="auto" w:fill="FFFFFF"/>
          <w:lang w:val="en-GB"/>
        </w:rPr>
        <w:t xml:space="preserve">to increase </w:t>
      </w:r>
      <w:r w:rsidR="002F50D6" w:rsidRPr="00965C78">
        <w:rPr>
          <w:rFonts w:asciiTheme="majorBidi" w:hAnsiTheme="majorBidi" w:cstheme="majorBidi"/>
          <w:sz w:val="24"/>
          <w:szCs w:val="24"/>
          <w:shd w:val="clear" w:color="auto" w:fill="FFFFFF"/>
          <w:lang w:val="en-GB"/>
        </w:rPr>
        <w:t>the</w:t>
      </w:r>
      <w:r w:rsidR="00884839" w:rsidRPr="00965C78">
        <w:rPr>
          <w:rFonts w:asciiTheme="majorBidi" w:hAnsiTheme="majorBidi" w:cstheme="majorBidi"/>
          <w:sz w:val="24"/>
          <w:szCs w:val="24"/>
          <w:shd w:val="clear" w:color="auto" w:fill="FFFFFF"/>
          <w:lang w:val="en-GB"/>
        </w:rPr>
        <w:t xml:space="preserve"> journal’s impact</w:t>
      </w:r>
      <w:r w:rsidR="00877237" w:rsidRPr="00965C78">
        <w:rPr>
          <w:rFonts w:asciiTheme="majorBidi" w:hAnsiTheme="majorBidi" w:cstheme="majorBidi"/>
          <w:sz w:val="24"/>
          <w:szCs w:val="24"/>
          <w:shd w:val="clear" w:color="auto" w:fill="FFFFFF"/>
          <w:lang w:val="en-GB"/>
        </w:rPr>
        <w:t>.</w:t>
      </w:r>
    </w:p>
    <w:p w14:paraId="5C8B8964" w14:textId="4DA6EB15" w:rsidR="001D55EC" w:rsidRPr="00965C78" w:rsidRDefault="001D55EC" w:rsidP="001D55EC">
      <w:pPr>
        <w:spacing w:after="0" w:line="240" w:lineRule="auto"/>
        <w:ind w:firstLine="426"/>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It is worth noting that there were only 93 citations before 2004, while the total number of citations is 1099. This leads us to discuss journal metrics in the next section.</w:t>
      </w:r>
    </w:p>
    <w:p w14:paraId="7022A02F" w14:textId="77777777" w:rsidR="00DB4DF9" w:rsidRPr="00965C78" w:rsidRDefault="00DB4DF9" w:rsidP="0082578B">
      <w:pPr>
        <w:spacing w:after="0" w:line="240" w:lineRule="auto"/>
        <w:jc w:val="both"/>
        <w:rPr>
          <w:rFonts w:asciiTheme="majorBidi" w:hAnsiTheme="majorBidi" w:cstheme="majorBidi"/>
          <w:sz w:val="24"/>
          <w:szCs w:val="24"/>
          <w:shd w:val="clear" w:color="auto" w:fill="FFFFFF"/>
          <w:lang w:val="en-GB"/>
        </w:rPr>
      </w:pPr>
    </w:p>
    <w:p w14:paraId="7B6829A0" w14:textId="77777777" w:rsidR="006F55CC" w:rsidRPr="00965C78" w:rsidRDefault="00877237" w:rsidP="00EA6851">
      <w:pPr>
        <w:spacing w:after="0" w:line="240" w:lineRule="auto"/>
        <w:jc w:val="both"/>
        <w:rPr>
          <w:rFonts w:asciiTheme="majorBidi" w:hAnsiTheme="majorBidi" w:cstheme="majorBidi"/>
          <w:sz w:val="24"/>
          <w:szCs w:val="24"/>
          <w:shd w:val="clear" w:color="auto" w:fill="FFFFFF"/>
          <w:lang w:val="en-GB"/>
        </w:rPr>
      </w:pPr>
      <w:bookmarkStart w:id="3" w:name="_Hlk48009427"/>
      <w:r w:rsidRPr="00965C78">
        <w:rPr>
          <w:rFonts w:asciiTheme="majorBidi" w:hAnsiTheme="majorBidi" w:cstheme="majorBidi"/>
          <w:noProof/>
          <w:sz w:val="24"/>
          <w:szCs w:val="24"/>
          <w:lang w:val="en-GB" w:eastAsia="en-GB"/>
        </w:rPr>
        <w:drawing>
          <wp:inline distT="0" distB="0" distL="0" distR="0" wp14:anchorId="1C484137" wp14:editId="1AFA9FC4">
            <wp:extent cx="5562600" cy="1909762"/>
            <wp:effectExtent l="0" t="0" r="0" b="14605"/>
            <wp:docPr id="5" name="Chart 5">
              <a:extLst xmlns:a="http://schemas.openxmlformats.org/drawingml/2006/main">
                <a:ext uri="{FF2B5EF4-FFF2-40B4-BE49-F238E27FC236}">
                  <a16:creationId xmlns:a16="http://schemas.microsoft.com/office/drawing/2014/main" id="{BD390854-1727-4486-9BED-5B81F94300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11D762" w14:textId="71A40723" w:rsidR="00877237" w:rsidRPr="00965C78" w:rsidRDefault="00382484" w:rsidP="00382484">
      <w:pPr>
        <w:pStyle w:val="Caption"/>
        <w:spacing w:after="0"/>
        <w:rPr>
          <w:rFonts w:asciiTheme="majorBidi" w:hAnsiTheme="majorBidi" w:cstheme="majorBidi"/>
          <w:b/>
          <w:bCs/>
          <w:i w:val="0"/>
          <w:iCs w:val="0"/>
          <w:color w:val="auto"/>
          <w:sz w:val="24"/>
          <w:szCs w:val="24"/>
          <w:shd w:val="clear" w:color="auto" w:fill="FFFFFF"/>
          <w:lang w:val="en-GB"/>
        </w:rPr>
      </w:pPr>
      <w:r w:rsidRPr="00382484">
        <w:rPr>
          <w:rFonts w:asciiTheme="majorBidi" w:hAnsiTheme="majorBidi" w:cstheme="majorBidi"/>
          <w:i w:val="0"/>
          <w:iCs w:val="0"/>
          <w:smallCaps/>
          <w:color w:val="auto"/>
          <w:sz w:val="24"/>
          <w:szCs w:val="24"/>
          <w:lang w:val="en-GB"/>
        </w:rPr>
        <w:t>f</w:t>
      </w:r>
      <w:r w:rsidR="006F55CC" w:rsidRPr="00382484">
        <w:rPr>
          <w:rFonts w:asciiTheme="majorBidi" w:hAnsiTheme="majorBidi" w:cstheme="majorBidi"/>
          <w:i w:val="0"/>
          <w:iCs w:val="0"/>
          <w:smallCaps/>
          <w:color w:val="auto"/>
          <w:sz w:val="24"/>
          <w:szCs w:val="24"/>
          <w:lang w:val="en-GB"/>
        </w:rPr>
        <w:t>ig</w:t>
      </w:r>
      <w:r w:rsidRPr="00382484">
        <w:rPr>
          <w:rFonts w:asciiTheme="majorBidi" w:hAnsiTheme="majorBidi" w:cstheme="majorBidi"/>
          <w:i w:val="0"/>
          <w:iCs w:val="0"/>
          <w:smallCaps/>
          <w:color w:val="auto"/>
          <w:sz w:val="24"/>
          <w:szCs w:val="24"/>
          <w:lang w:val="en-GB"/>
        </w:rPr>
        <w:t>ure</w:t>
      </w:r>
      <w:r w:rsidR="006F55CC" w:rsidRPr="00965C78">
        <w:rPr>
          <w:rFonts w:asciiTheme="majorBidi" w:hAnsiTheme="majorBidi" w:cstheme="majorBidi"/>
          <w:i w:val="0"/>
          <w:iCs w:val="0"/>
          <w:color w:val="auto"/>
          <w:sz w:val="24"/>
          <w:szCs w:val="24"/>
          <w:lang w:val="en-GB"/>
        </w:rPr>
        <w:t xml:space="preserve"> </w:t>
      </w:r>
      <w:r>
        <w:rPr>
          <w:rFonts w:asciiTheme="majorBidi" w:hAnsiTheme="majorBidi" w:cstheme="majorBidi"/>
          <w:i w:val="0"/>
          <w:iCs w:val="0"/>
          <w:color w:val="auto"/>
          <w:sz w:val="24"/>
          <w:szCs w:val="24"/>
          <w:lang w:val="en-GB"/>
        </w:rPr>
        <w:t>3</w:t>
      </w:r>
      <w:r w:rsidR="00DB4DF9" w:rsidRPr="00965C78">
        <w:rPr>
          <w:rFonts w:asciiTheme="majorBidi" w:hAnsiTheme="majorBidi" w:cstheme="majorBidi"/>
          <w:i w:val="0"/>
          <w:iCs w:val="0"/>
          <w:color w:val="auto"/>
          <w:sz w:val="24"/>
          <w:szCs w:val="24"/>
          <w:lang w:val="en-GB"/>
        </w:rPr>
        <w:t>.</w:t>
      </w:r>
      <w:r w:rsidR="006F55CC" w:rsidRPr="00965C78">
        <w:rPr>
          <w:rFonts w:asciiTheme="majorBidi" w:hAnsiTheme="majorBidi" w:cstheme="majorBidi"/>
          <w:i w:val="0"/>
          <w:iCs w:val="0"/>
          <w:color w:val="auto"/>
          <w:sz w:val="24"/>
          <w:szCs w:val="24"/>
          <w:lang w:val="en-GB"/>
        </w:rPr>
        <w:t xml:space="preserve"> </w:t>
      </w:r>
      <w:r w:rsidR="005E7DA9" w:rsidRPr="00965C78">
        <w:rPr>
          <w:rFonts w:asciiTheme="majorBidi" w:hAnsiTheme="majorBidi" w:cstheme="majorBidi"/>
          <w:i w:val="0"/>
          <w:iCs w:val="0"/>
          <w:color w:val="auto"/>
          <w:sz w:val="24"/>
          <w:szCs w:val="24"/>
          <w:lang w:val="en-GB"/>
        </w:rPr>
        <w:t xml:space="preserve">Growth </w:t>
      </w:r>
      <w:r w:rsidR="009276BA" w:rsidRPr="00965C78">
        <w:rPr>
          <w:rFonts w:asciiTheme="majorBidi" w:hAnsiTheme="majorBidi" w:cstheme="majorBidi"/>
          <w:i w:val="0"/>
          <w:iCs w:val="0"/>
          <w:color w:val="auto"/>
          <w:sz w:val="24"/>
          <w:szCs w:val="24"/>
          <w:lang w:val="en-GB"/>
        </w:rPr>
        <w:t xml:space="preserve">in the </w:t>
      </w:r>
      <w:r w:rsidRPr="00965C78">
        <w:rPr>
          <w:rFonts w:asciiTheme="majorBidi" w:hAnsiTheme="majorBidi" w:cstheme="majorBidi"/>
          <w:i w:val="0"/>
          <w:iCs w:val="0"/>
          <w:color w:val="auto"/>
          <w:sz w:val="24"/>
          <w:szCs w:val="24"/>
          <w:lang w:val="en-GB"/>
        </w:rPr>
        <w:t>number of citations</w:t>
      </w:r>
      <w:r>
        <w:rPr>
          <w:rFonts w:asciiTheme="majorBidi" w:hAnsiTheme="majorBidi" w:cstheme="majorBidi"/>
          <w:i w:val="0"/>
          <w:iCs w:val="0"/>
          <w:color w:val="auto"/>
          <w:sz w:val="24"/>
          <w:szCs w:val="24"/>
          <w:lang w:val="en-GB"/>
        </w:rPr>
        <w:t>.</w:t>
      </w:r>
    </w:p>
    <w:bookmarkEnd w:id="3"/>
    <w:p w14:paraId="5580B8F8" w14:textId="77777777" w:rsidR="00DB4DF9" w:rsidRPr="00965C78" w:rsidRDefault="00DB4DF9" w:rsidP="00DB4DF9">
      <w:pPr>
        <w:spacing w:after="0" w:line="240" w:lineRule="auto"/>
        <w:jc w:val="both"/>
        <w:rPr>
          <w:rFonts w:asciiTheme="majorBidi" w:hAnsiTheme="majorBidi" w:cstheme="majorBidi"/>
          <w:sz w:val="24"/>
          <w:szCs w:val="24"/>
          <w:shd w:val="clear" w:color="auto" w:fill="FFFFFF"/>
          <w:lang w:val="en-GB"/>
        </w:rPr>
      </w:pPr>
    </w:p>
    <w:p w14:paraId="4644F14A" w14:textId="77777777" w:rsidR="00877237" w:rsidRPr="00965C78" w:rsidRDefault="00877237" w:rsidP="00DB4DF9">
      <w:pPr>
        <w:pStyle w:val="ListParagraph"/>
        <w:numPr>
          <w:ilvl w:val="1"/>
          <w:numId w:val="7"/>
        </w:num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i/>
          <w:iCs/>
          <w:sz w:val="24"/>
          <w:szCs w:val="24"/>
          <w:shd w:val="clear" w:color="auto" w:fill="FFFFFF"/>
          <w:lang w:val="en-GB"/>
        </w:rPr>
        <w:t>Journal Metrics</w:t>
      </w:r>
      <w:r w:rsidR="00006462" w:rsidRPr="00965C78">
        <w:rPr>
          <w:rFonts w:asciiTheme="majorBidi" w:hAnsiTheme="majorBidi" w:cstheme="majorBidi"/>
          <w:b/>
          <w:bCs/>
          <w:sz w:val="24"/>
          <w:szCs w:val="24"/>
          <w:shd w:val="clear" w:color="auto" w:fill="FFFFFF"/>
          <w:lang w:val="en-GB"/>
        </w:rPr>
        <w:t xml:space="preserve"> </w:t>
      </w:r>
      <w:r w:rsidR="00EE0CB4" w:rsidRPr="00965C78">
        <w:rPr>
          <w:rFonts w:asciiTheme="majorBidi" w:hAnsiTheme="majorBidi" w:cstheme="majorBidi"/>
          <w:b/>
          <w:bCs/>
          <w:i/>
          <w:iCs/>
          <w:sz w:val="24"/>
          <w:szCs w:val="24"/>
          <w:shd w:val="clear" w:color="auto" w:fill="FFFFFF"/>
          <w:lang w:val="en-GB"/>
        </w:rPr>
        <w:t>from</w:t>
      </w:r>
      <w:r w:rsidR="00006462" w:rsidRPr="00965C78">
        <w:rPr>
          <w:rFonts w:asciiTheme="majorBidi" w:hAnsiTheme="majorBidi" w:cstheme="majorBidi"/>
          <w:b/>
          <w:bCs/>
          <w:i/>
          <w:iCs/>
          <w:sz w:val="24"/>
          <w:szCs w:val="24"/>
          <w:shd w:val="clear" w:color="auto" w:fill="FFFFFF"/>
          <w:lang w:val="en-GB"/>
        </w:rPr>
        <w:t xml:space="preserve"> Scopus</w:t>
      </w:r>
    </w:p>
    <w:p w14:paraId="5DE96CA3" w14:textId="58E949DC" w:rsidR="00914E71" w:rsidRPr="00965C78" w:rsidRDefault="002B2CA5" w:rsidP="002B2CA5">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F</w:t>
      </w:r>
      <w:r w:rsidR="006C42C2" w:rsidRPr="00965C78">
        <w:rPr>
          <w:rFonts w:asciiTheme="majorBidi" w:hAnsiTheme="majorBidi" w:cstheme="majorBidi"/>
          <w:sz w:val="24"/>
          <w:szCs w:val="24"/>
          <w:shd w:val="clear" w:color="auto" w:fill="FFFFFF"/>
          <w:lang w:val="en-GB"/>
        </w:rPr>
        <w:t xml:space="preserve">igure </w:t>
      </w:r>
      <w:r w:rsidR="00A6192A">
        <w:rPr>
          <w:rFonts w:asciiTheme="majorBidi" w:hAnsiTheme="majorBidi" w:cstheme="majorBidi"/>
          <w:sz w:val="24"/>
          <w:szCs w:val="24"/>
          <w:shd w:val="clear" w:color="auto" w:fill="FFFFFF"/>
          <w:lang w:val="en-GB"/>
        </w:rPr>
        <w:t>4</w:t>
      </w:r>
      <w:r w:rsidR="006C42C2" w:rsidRPr="00965C78">
        <w:rPr>
          <w:rFonts w:asciiTheme="majorBidi" w:hAnsiTheme="majorBidi" w:cstheme="majorBidi"/>
          <w:sz w:val="24"/>
          <w:szCs w:val="24"/>
          <w:shd w:val="clear" w:color="auto" w:fill="FFFFFF"/>
          <w:lang w:val="en-GB"/>
        </w:rPr>
        <w:t xml:space="preserve"> provides a view of the </w:t>
      </w:r>
      <w:r w:rsidR="00BD6090" w:rsidRPr="00965C78">
        <w:rPr>
          <w:rFonts w:asciiTheme="majorBidi" w:hAnsiTheme="majorBidi" w:cstheme="majorBidi"/>
          <w:sz w:val="24"/>
          <w:szCs w:val="24"/>
          <w:shd w:val="clear" w:color="auto" w:fill="FFFFFF"/>
          <w:lang w:val="en-GB"/>
        </w:rPr>
        <w:t>journal’s</w:t>
      </w:r>
      <w:r w:rsidR="006C42C2" w:rsidRPr="00965C78">
        <w:rPr>
          <w:rFonts w:asciiTheme="majorBidi" w:hAnsiTheme="majorBidi" w:cstheme="majorBidi"/>
          <w:sz w:val="24"/>
          <w:szCs w:val="24"/>
          <w:shd w:val="clear" w:color="auto" w:fill="FFFFFF"/>
          <w:lang w:val="en-GB"/>
        </w:rPr>
        <w:t xml:space="preserve"> metric </w:t>
      </w:r>
      <w:r w:rsidR="00EE0CB4" w:rsidRPr="00965C78">
        <w:rPr>
          <w:rFonts w:asciiTheme="majorBidi" w:hAnsiTheme="majorBidi" w:cstheme="majorBidi"/>
          <w:sz w:val="24"/>
          <w:szCs w:val="24"/>
          <w:shd w:val="clear" w:color="auto" w:fill="FFFFFF"/>
          <w:lang w:val="en-GB"/>
        </w:rPr>
        <w:t xml:space="preserve">development </w:t>
      </w:r>
      <w:r w:rsidR="006C42C2" w:rsidRPr="00965C78">
        <w:rPr>
          <w:rFonts w:asciiTheme="majorBidi" w:hAnsiTheme="majorBidi" w:cstheme="majorBidi"/>
          <w:sz w:val="24"/>
          <w:szCs w:val="24"/>
          <w:shd w:val="clear" w:color="auto" w:fill="FFFFFF"/>
          <w:lang w:val="en-GB"/>
        </w:rPr>
        <w:t>over time</w:t>
      </w:r>
      <w:r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shows a </w:t>
      </w:r>
      <w:r w:rsidR="006C42C2" w:rsidRPr="00965C78">
        <w:rPr>
          <w:rFonts w:asciiTheme="majorBidi" w:hAnsiTheme="majorBidi" w:cstheme="majorBidi"/>
          <w:sz w:val="24"/>
          <w:szCs w:val="24"/>
          <w:shd w:val="clear" w:color="auto" w:fill="FFFFFF"/>
          <w:lang w:val="en-GB"/>
        </w:rPr>
        <w:t xml:space="preserve">constant SJR </w:t>
      </w:r>
      <w:r w:rsidR="004C36B9" w:rsidRPr="00965C78">
        <w:rPr>
          <w:rFonts w:asciiTheme="majorBidi" w:hAnsiTheme="majorBidi" w:cstheme="majorBidi"/>
          <w:sz w:val="24"/>
          <w:szCs w:val="24"/>
          <w:shd w:val="clear" w:color="auto" w:fill="FFFFFF"/>
          <w:lang w:val="en-GB"/>
        </w:rPr>
        <w:t>pattern</w:t>
      </w:r>
      <w:r w:rsidR="006C42C2"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with </w:t>
      </w:r>
      <w:r w:rsidR="006C42C2" w:rsidRPr="00965C78">
        <w:rPr>
          <w:rFonts w:asciiTheme="majorBidi" w:hAnsiTheme="majorBidi" w:cstheme="majorBidi"/>
          <w:sz w:val="24"/>
          <w:szCs w:val="24"/>
          <w:shd w:val="clear" w:color="auto" w:fill="FFFFFF"/>
          <w:lang w:val="en-GB"/>
        </w:rPr>
        <w:t xml:space="preserve">a slight increase </w:t>
      </w:r>
      <w:r w:rsidRPr="00965C78">
        <w:rPr>
          <w:rFonts w:asciiTheme="majorBidi" w:hAnsiTheme="majorBidi" w:cstheme="majorBidi"/>
          <w:sz w:val="24"/>
          <w:szCs w:val="24"/>
          <w:shd w:val="clear" w:color="auto" w:fill="FFFFFF"/>
          <w:lang w:val="en-GB"/>
        </w:rPr>
        <w:t>in the</w:t>
      </w:r>
      <w:r w:rsidR="006C42C2" w:rsidRPr="00965C78">
        <w:rPr>
          <w:rFonts w:asciiTheme="majorBidi" w:hAnsiTheme="majorBidi" w:cstheme="majorBidi"/>
          <w:sz w:val="24"/>
          <w:szCs w:val="24"/>
          <w:shd w:val="clear" w:color="auto" w:fill="FFFFFF"/>
          <w:lang w:val="en-GB"/>
        </w:rPr>
        <w:t xml:space="preserve"> </w:t>
      </w:r>
      <w:r w:rsidR="008250C6" w:rsidRPr="00965C78">
        <w:rPr>
          <w:rFonts w:asciiTheme="majorBidi" w:hAnsiTheme="majorBidi" w:cstheme="majorBidi"/>
          <w:sz w:val="24"/>
          <w:szCs w:val="24"/>
          <w:shd w:val="clear" w:color="auto" w:fill="FFFFFF"/>
          <w:lang w:val="en-GB"/>
        </w:rPr>
        <w:t>CiteScore</w:t>
      </w:r>
      <w:r w:rsidR="004C36B9" w:rsidRPr="00965C78">
        <w:rPr>
          <w:rFonts w:asciiTheme="majorBidi" w:hAnsiTheme="majorBidi" w:cstheme="majorBidi"/>
          <w:sz w:val="24"/>
          <w:szCs w:val="24"/>
          <w:shd w:val="clear" w:color="auto" w:fill="FFFFFF"/>
          <w:lang w:val="en-GB"/>
        </w:rPr>
        <w:t xml:space="preserve"> since 2011</w:t>
      </w:r>
      <w:r w:rsidR="006C42C2" w:rsidRPr="00965C78">
        <w:rPr>
          <w:rFonts w:asciiTheme="majorBidi" w:hAnsiTheme="majorBidi" w:cstheme="majorBidi"/>
          <w:sz w:val="24"/>
          <w:szCs w:val="24"/>
          <w:shd w:val="clear" w:color="auto" w:fill="FFFFFF"/>
          <w:lang w:val="en-GB"/>
        </w:rPr>
        <w:t xml:space="preserve"> and fluctuations in the </w:t>
      </w:r>
      <w:r w:rsidR="002F50D6" w:rsidRPr="00965C78">
        <w:rPr>
          <w:rFonts w:asciiTheme="majorBidi" w:hAnsiTheme="majorBidi" w:cstheme="majorBidi"/>
          <w:sz w:val="24"/>
          <w:szCs w:val="24"/>
          <w:shd w:val="clear" w:color="auto" w:fill="FFFFFF"/>
          <w:lang w:val="en-GB"/>
        </w:rPr>
        <w:t>Source Normalized Impact per Paper (</w:t>
      </w:r>
      <w:r w:rsidR="006C42C2" w:rsidRPr="00965C78">
        <w:rPr>
          <w:rFonts w:asciiTheme="majorBidi" w:hAnsiTheme="majorBidi" w:cstheme="majorBidi"/>
          <w:sz w:val="24"/>
          <w:szCs w:val="24"/>
          <w:shd w:val="clear" w:color="auto" w:fill="FFFFFF"/>
          <w:lang w:val="en-GB"/>
        </w:rPr>
        <w:t>SNIP</w:t>
      </w:r>
      <w:r w:rsidR="002F50D6" w:rsidRPr="00965C78">
        <w:rPr>
          <w:rFonts w:asciiTheme="majorBidi" w:hAnsiTheme="majorBidi" w:cstheme="majorBidi"/>
          <w:sz w:val="24"/>
          <w:szCs w:val="24"/>
          <w:shd w:val="clear" w:color="auto" w:fill="FFFFFF"/>
          <w:lang w:val="en-GB"/>
        </w:rPr>
        <w:t>)</w:t>
      </w:r>
      <w:r w:rsidR="006C42C2" w:rsidRPr="00965C78">
        <w:rPr>
          <w:rFonts w:asciiTheme="majorBidi" w:hAnsiTheme="majorBidi" w:cstheme="majorBidi"/>
          <w:sz w:val="24"/>
          <w:szCs w:val="24"/>
          <w:shd w:val="clear" w:color="auto" w:fill="FFFFFF"/>
          <w:lang w:val="en-GB"/>
        </w:rPr>
        <w:t xml:space="preserve"> metric</w:t>
      </w:r>
      <w:r w:rsidR="00B9321D"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during the last </w:t>
      </w:r>
      <w:r w:rsidR="00B9321D" w:rsidRPr="00965C78">
        <w:rPr>
          <w:rFonts w:asciiTheme="majorBidi" w:hAnsiTheme="majorBidi" w:cstheme="majorBidi"/>
          <w:sz w:val="24"/>
          <w:szCs w:val="24"/>
          <w:shd w:val="clear" w:color="auto" w:fill="FFFFFF"/>
          <w:lang w:val="en-GB"/>
        </w:rPr>
        <w:t>decade</w:t>
      </w:r>
      <w:r w:rsidR="006C42C2" w:rsidRPr="00965C78">
        <w:rPr>
          <w:rFonts w:asciiTheme="majorBidi" w:hAnsiTheme="majorBidi" w:cstheme="majorBidi"/>
          <w:sz w:val="24"/>
          <w:szCs w:val="24"/>
          <w:shd w:val="clear" w:color="auto" w:fill="FFFFFF"/>
          <w:lang w:val="en-GB"/>
        </w:rPr>
        <w:t>.</w:t>
      </w:r>
      <w:r w:rsidR="00E0364E" w:rsidRPr="00E0364E">
        <w:rPr>
          <w:rFonts w:asciiTheme="majorBidi" w:hAnsiTheme="majorBidi" w:cstheme="majorBidi"/>
          <w:i/>
          <w:iCs/>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R</w:t>
      </w:r>
      <w:r w:rsidR="00BD6090" w:rsidRPr="00965C78">
        <w:rPr>
          <w:rFonts w:asciiTheme="majorBidi" w:hAnsiTheme="majorBidi" w:cstheme="majorBidi"/>
          <w:sz w:val="24"/>
          <w:szCs w:val="24"/>
          <w:shd w:val="clear" w:color="auto" w:fill="FFFFFF"/>
          <w:lang w:val="en-GB"/>
        </w:rPr>
        <w:t>ecommend</w:t>
      </w:r>
      <w:r w:rsidRPr="00965C78">
        <w:rPr>
          <w:rFonts w:asciiTheme="majorBidi" w:hAnsiTheme="majorBidi" w:cstheme="majorBidi"/>
          <w:sz w:val="24"/>
          <w:szCs w:val="24"/>
          <w:shd w:val="clear" w:color="auto" w:fill="FFFFFF"/>
          <w:lang w:val="en-GB"/>
        </w:rPr>
        <w:t xml:space="preserve">ations </w:t>
      </w:r>
      <w:r w:rsidR="00BD6090" w:rsidRPr="00965C78">
        <w:rPr>
          <w:rFonts w:asciiTheme="majorBidi" w:hAnsiTheme="majorBidi" w:cstheme="majorBidi"/>
          <w:sz w:val="24"/>
          <w:szCs w:val="24"/>
          <w:shd w:val="clear" w:color="auto" w:fill="FFFFFF"/>
          <w:lang w:val="en-GB"/>
        </w:rPr>
        <w:t>to improve the journal</w:t>
      </w:r>
      <w:r w:rsidRPr="00965C78">
        <w:rPr>
          <w:rFonts w:asciiTheme="majorBidi" w:hAnsiTheme="majorBidi" w:cstheme="majorBidi"/>
          <w:sz w:val="24"/>
          <w:szCs w:val="24"/>
          <w:shd w:val="clear" w:color="auto" w:fill="FFFFFF"/>
          <w:lang w:val="en-GB"/>
        </w:rPr>
        <w:t>’</w:t>
      </w:r>
      <w:r w:rsidR="00BD6090" w:rsidRPr="00965C78">
        <w:rPr>
          <w:rFonts w:asciiTheme="majorBidi" w:hAnsiTheme="majorBidi" w:cstheme="majorBidi"/>
          <w:sz w:val="24"/>
          <w:szCs w:val="24"/>
          <w:shd w:val="clear" w:color="auto" w:fill="FFFFFF"/>
          <w:lang w:val="en-GB"/>
        </w:rPr>
        <w:t xml:space="preserve">s metrics </w:t>
      </w:r>
      <w:r w:rsidRPr="00965C78">
        <w:rPr>
          <w:rFonts w:asciiTheme="majorBidi" w:hAnsiTheme="majorBidi" w:cstheme="majorBidi"/>
          <w:sz w:val="24"/>
          <w:szCs w:val="24"/>
          <w:shd w:val="clear" w:color="auto" w:fill="FFFFFF"/>
          <w:lang w:val="en-GB"/>
        </w:rPr>
        <w:t xml:space="preserve">will be given </w:t>
      </w:r>
      <w:r w:rsidR="00BD6090" w:rsidRPr="00965C78">
        <w:rPr>
          <w:rFonts w:asciiTheme="majorBidi" w:hAnsiTheme="majorBidi" w:cstheme="majorBidi"/>
          <w:sz w:val="24"/>
          <w:szCs w:val="24"/>
          <w:shd w:val="clear" w:color="auto" w:fill="FFFFFF"/>
          <w:lang w:val="en-GB"/>
        </w:rPr>
        <w:t>at the end of th</w:t>
      </w:r>
      <w:r w:rsidRPr="00965C78">
        <w:rPr>
          <w:rFonts w:asciiTheme="majorBidi" w:hAnsiTheme="majorBidi" w:cstheme="majorBidi"/>
          <w:sz w:val="24"/>
          <w:szCs w:val="24"/>
          <w:shd w:val="clear" w:color="auto" w:fill="FFFFFF"/>
          <w:lang w:val="en-GB"/>
        </w:rPr>
        <w:t>is</w:t>
      </w:r>
      <w:r w:rsidR="00BD6090" w:rsidRPr="00965C78">
        <w:rPr>
          <w:rFonts w:asciiTheme="majorBidi" w:hAnsiTheme="majorBidi" w:cstheme="majorBidi"/>
          <w:sz w:val="24"/>
          <w:szCs w:val="24"/>
          <w:shd w:val="clear" w:color="auto" w:fill="FFFFFF"/>
          <w:lang w:val="en-GB"/>
        </w:rPr>
        <w:t xml:space="preserve"> article.</w:t>
      </w:r>
    </w:p>
    <w:p w14:paraId="5EF9915D" w14:textId="77777777" w:rsidR="00DB4DF9" w:rsidRPr="00965C78" w:rsidRDefault="00DB4DF9" w:rsidP="0082578B">
      <w:pPr>
        <w:spacing w:after="0" w:line="240" w:lineRule="auto"/>
        <w:jc w:val="both"/>
        <w:rPr>
          <w:rFonts w:asciiTheme="majorBidi" w:hAnsiTheme="majorBidi" w:cstheme="majorBidi"/>
          <w:sz w:val="24"/>
          <w:szCs w:val="24"/>
          <w:shd w:val="clear" w:color="auto" w:fill="FFFFFF"/>
          <w:rtl/>
          <w:lang w:val="en-GB" w:bidi="ar-JO"/>
        </w:rPr>
      </w:pPr>
    </w:p>
    <w:p w14:paraId="274A890F" w14:textId="77777777" w:rsidR="006C42C2" w:rsidRPr="00965C78" w:rsidRDefault="00914E71" w:rsidP="00DB4DF9">
      <w:pPr>
        <w:keepNext/>
        <w:spacing w:after="0" w:line="240" w:lineRule="auto"/>
        <w:jc w:val="center"/>
        <w:rPr>
          <w:rFonts w:asciiTheme="majorBidi" w:hAnsiTheme="majorBidi" w:cstheme="majorBidi"/>
          <w:sz w:val="24"/>
          <w:szCs w:val="24"/>
          <w:lang w:val="en-GB"/>
        </w:rPr>
      </w:pPr>
      <w:bookmarkStart w:id="4" w:name="_Hlk48009434"/>
      <w:r w:rsidRPr="00965C78">
        <w:rPr>
          <w:rFonts w:asciiTheme="majorBidi" w:hAnsiTheme="majorBidi" w:cstheme="majorBidi"/>
          <w:noProof/>
          <w:sz w:val="24"/>
          <w:szCs w:val="24"/>
          <w:lang w:val="en-GB" w:eastAsia="en-GB"/>
        </w:rPr>
        <w:drawing>
          <wp:inline distT="0" distB="0" distL="0" distR="0" wp14:anchorId="1BCFF24E" wp14:editId="138F547C">
            <wp:extent cx="5354519" cy="2463421"/>
            <wp:effectExtent l="19050" t="0" r="17581" b="0"/>
            <wp:docPr id="21" name="Chart 21">
              <a:extLst xmlns:a="http://schemas.openxmlformats.org/drawingml/2006/main">
                <a:ext uri="{FF2B5EF4-FFF2-40B4-BE49-F238E27FC236}">
                  <a16:creationId xmlns:a16="http://schemas.microsoft.com/office/drawing/2014/main" id="{FF56717C-D04E-49A4-BA83-773BE89CF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78C9FB" w14:textId="489F4B9E" w:rsidR="00877237" w:rsidRPr="00965C78" w:rsidRDefault="00A6192A" w:rsidP="00A6192A">
      <w:pPr>
        <w:pStyle w:val="Caption"/>
        <w:spacing w:after="0"/>
        <w:rPr>
          <w:rFonts w:asciiTheme="majorBidi" w:hAnsiTheme="majorBidi" w:cstheme="majorBidi"/>
          <w:i w:val="0"/>
          <w:iCs w:val="0"/>
          <w:color w:val="auto"/>
          <w:sz w:val="24"/>
          <w:szCs w:val="24"/>
          <w:lang w:val="en-GB"/>
        </w:rPr>
      </w:pPr>
      <w:r w:rsidRPr="00A6192A">
        <w:rPr>
          <w:rFonts w:asciiTheme="majorBidi" w:hAnsiTheme="majorBidi" w:cstheme="majorBidi"/>
          <w:i w:val="0"/>
          <w:iCs w:val="0"/>
          <w:smallCaps/>
          <w:color w:val="auto"/>
          <w:sz w:val="24"/>
          <w:szCs w:val="24"/>
          <w:lang w:val="en-GB"/>
        </w:rPr>
        <w:t>f</w:t>
      </w:r>
      <w:r w:rsidR="006C42C2" w:rsidRPr="00A6192A">
        <w:rPr>
          <w:rFonts w:asciiTheme="majorBidi" w:hAnsiTheme="majorBidi" w:cstheme="majorBidi"/>
          <w:i w:val="0"/>
          <w:iCs w:val="0"/>
          <w:smallCaps/>
          <w:color w:val="auto"/>
          <w:sz w:val="24"/>
          <w:szCs w:val="24"/>
          <w:lang w:val="en-GB"/>
        </w:rPr>
        <w:t>ig</w:t>
      </w:r>
      <w:r w:rsidRPr="00A6192A">
        <w:rPr>
          <w:rFonts w:asciiTheme="majorBidi" w:hAnsiTheme="majorBidi" w:cstheme="majorBidi"/>
          <w:i w:val="0"/>
          <w:iCs w:val="0"/>
          <w:smallCaps/>
          <w:color w:val="auto"/>
          <w:sz w:val="24"/>
          <w:szCs w:val="24"/>
          <w:lang w:val="en-GB"/>
        </w:rPr>
        <w:t>ure</w:t>
      </w:r>
      <w:r>
        <w:rPr>
          <w:rFonts w:asciiTheme="majorBidi" w:hAnsiTheme="majorBidi" w:cstheme="majorBidi"/>
          <w:i w:val="0"/>
          <w:iCs w:val="0"/>
          <w:color w:val="auto"/>
          <w:sz w:val="24"/>
          <w:szCs w:val="24"/>
          <w:lang w:val="en-GB"/>
        </w:rPr>
        <w:t xml:space="preserve"> 4</w:t>
      </w:r>
      <w:r w:rsidR="00DB4DF9" w:rsidRPr="00965C78">
        <w:rPr>
          <w:rFonts w:asciiTheme="majorBidi" w:hAnsiTheme="majorBidi" w:cstheme="majorBidi"/>
          <w:i w:val="0"/>
          <w:iCs w:val="0"/>
          <w:color w:val="auto"/>
          <w:sz w:val="24"/>
          <w:szCs w:val="24"/>
          <w:lang w:val="en-GB"/>
        </w:rPr>
        <w:t>.</w:t>
      </w:r>
      <w:r w:rsidR="006C42C2" w:rsidRPr="00965C78">
        <w:rPr>
          <w:rFonts w:asciiTheme="majorBidi" w:hAnsiTheme="majorBidi" w:cstheme="majorBidi"/>
          <w:i w:val="0"/>
          <w:iCs w:val="0"/>
          <w:color w:val="auto"/>
          <w:sz w:val="24"/>
          <w:szCs w:val="24"/>
          <w:lang w:val="en-GB"/>
        </w:rPr>
        <w:t xml:space="preserve"> ALQ </w:t>
      </w:r>
      <w:r w:rsidRPr="00965C78">
        <w:rPr>
          <w:rFonts w:asciiTheme="majorBidi" w:hAnsiTheme="majorBidi" w:cstheme="majorBidi"/>
          <w:i w:val="0"/>
          <w:iCs w:val="0"/>
          <w:color w:val="auto"/>
          <w:sz w:val="24"/>
          <w:szCs w:val="24"/>
          <w:lang w:val="en-GB"/>
        </w:rPr>
        <w:t xml:space="preserve">metrics </w:t>
      </w:r>
      <w:r>
        <w:rPr>
          <w:rFonts w:asciiTheme="majorBidi" w:hAnsiTheme="majorBidi" w:cstheme="majorBidi"/>
          <w:i w:val="0"/>
          <w:iCs w:val="0"/>
          <w:color w:val="auto"/>
          <w:sz w:val="24"/>
          <w:szCs w:val="24"/>
          <w:lang w:val="en-GB"/>
        </w:rPr>
        <w:t>and</w:t>
      </w:r>
      <w:r w:rsidRPr="00965C78">
        <w:rPr>
          <w:rFonts w:asciiTheme="majorBidi" w:hAnsiTheme="majorBidi" w:cstheme="majorBidi"/>
          <w:i w:val="0"/>
          <w:iCs w:val="0"/>
          <w:color w:val="auto"/>
          <w:sz w:val="24"/>
          <w:szCs w:val="24"/>
          <w:lang w:val="en-GB"/>
        </w:rPr>
        <w:t xml:space="preserve"> ranking</w:t>
      </w:r>
      <w:r>
        <w:rPr>
          <w:rFonts w:asciiTheme="majorBidi" w:hAnsiTheme="majorBidi" w:cstheme="majorBidi"/>
          <w:i w:val="0"/>
          <w:iCs w:val="0"/>
          <w:color w:val="auto"/>
          <w:sz w:val="24"/>
          <w:szCs w:val="24"/>
          <w:lang w:val="en-GB"/>
        </w:rPr>
        <w:t>.</w:t>
      </w:r>
    </w:p>
    <w:p w14:paraId="41E9919A" w14:textId="77777777" w:rsidR="00AF6B92" w:rsidRPr="00965C78" w:rsidRDefault="00AF6B92" w:rsidP="00AF6B92">
      <w:pPr>
        <w:rPr>
          <w:lang w:val="en-GB"/>
        </w:rPr>
      </w:pPr>
    </w:p>
    <w:bookmarkEnd w:id="4"/>
    <w:p w14:paraId="38839EAE" w14:textId="77777777" w:rsidR="007266AF" w:rsidRPr="00965C78" w:rsidRDefault="00BD6090" w:rsidP="00DB4DF9">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3.5 </w:t>
      </w:r>
      <w:r w:rsidR="00DB4DF9" w:rsidRPr="00965C78">
        <w:rPr>
          <w:rFonts w:asciiTheme="majorBidi" w:hAnsiTheme="majorBidi" w:cstheme="majorBidi"/>
          <w:b/>
          <w:bCs/>
          <w:sz w:val="24"/>
          <w:szCs w:val="24"/>
          <w:shd w:val="clear" w:color="auto" w:fill="FFFFFF"/>
          <w:lang w:val="en-GB"/>
        </w:rPr>
        <w:tab/>
      </w:r>
      <w:r w:rsidR="007266AF" w:rsidRPr="00965C78">
        <w:rPr>
          <w:rFonts w:asciiTheme="majorBidi" w:hAnsiTheme="majorBidi" w:cstheme="majorBidi"/>
          <w:b/>
          <w:bCs/>
          <w:i/>
          <w:iCs/>
          <w:sz w:val="24"/>
          <w:szCs w:val="24"/>
          <w:shd w:val="clear" w:color="auto" w:fill="FFFFFF"/>
          <w:lang w:val="en-GB"/>
        </w:rPr>
        <w:t xml:space="preserve">Most </w:t>
      </w:r>
      <w:r w:rsidR="00C31B2F" w:rsidRPr="00965C78">
        <w:rPr>
          <w:rFonts w:asciiTheme="majorBidi" w:hAnsiTheme="majorBidi" w:cstheme="majorBidi"/>
          <w:b/>
          <w:bCs/>
          <w:i/>
          <w:iCs/>
          <w:sz w:val="24"/>
          <w:szCs w:val="24"/>
          <w:shd w:val="clear" w:color="auto" w:fill="FFFFFF"/>
          <w:lang w:val="en-GB"/>
        </w:rPr>
        <w:t>Relevant</w:t>
      </w:r>
      <w:r w:rsidR="00DF3C41" w:rsidRPr="00965C78">
        <w:rPr>
          <w:rFonts w:asciiTheme="majorBidi" w:hAnsiTheme="majorBidi" w:cstheme="majorBidi"/>
          <w:b/>
          <w:bCs/>
          <w:i/>
          <w:iCs/>
          <w:sz w:val="24"/>
          <w:szCs w:val="24"/>
          <w:shd w:val="clear" w:color="auto" w:fill="FFFFFF"/>
          <w:lang w:val="en-GB"/>
        </w:rPr>
        <w:t xml:space="preserve"> Countries</w:t>
      </w:r>
    </w:p>
    <w:p w14:paraId="2C6B5BF8" w14:textId="7557C08A" w:rsidR="005E36B7" w:rsidRDefault="00C15039" w:rsidP="00DD7F1B">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F</w:t>
      </w:r>
      <w:r w:rsidR="00B9321D" w:rsidRPr="00965C78">
        <w:rPr>
          <w:rFonts w:asciiTheme="majorBidi" w:hAnsiTheme="majorBidi" w:cstheme="majorBidi"/>
          <w:sz w:val="24"/>
          <w:szCs w:val="24"/>
          <w:shd w:val="clear" w:color="auto" w:fill="FFFFFF"/>
          <w:lang w:val="en-GB"/>
        </w:rPr>
        <w:t xml:space="preserve">igure </w:t>
      </w:r>
      <w:r w:rsidR="00A6192A">
        <w:rPr>
          <w:rFonts w:asciiTheme="majorBidi" w:hAnsiTheme="majorBidi" w:cstheme="majorBidi"/>
          <w:sz w:val="24"/>
          <w:szCs w:val="24"/>
          <w:shd w:val="clear" w:color="auto" w:fill="FFFFFF"/>
          <w:lang w:val="en-GB"/>
        </w:rPr>
        <w:t>5</w:t>
      </w:r>
      <w:r w:rsidR="00B9321D" w:rsidRPr="00965C78">
        <w:rPr>
          <w:rFonts w:asciiTheme="majorBidi" w:hAnsiTheme="majorBidi" w:cstheme="majorBidi"/>
          <w:sz w:val="24"/>
          <w:szCs w:val="24"/>
          <w:shd w:val="clear" w:color="auto" w:fill="FFFFFF"/>
          <w:lang w:val="en-GB"/>
        </w:rPr>
        <w:t xml:space="preserve"> </w:t>
      </w:r>
      <w:r w:rsidR="00002151" w:rsidRPr="00965C78">
        <w:rPr>
          <w:rFonts w:asciiTheme="majorBidi" w:hAnsiTheme="majorBidi" w:cstheme="majorBidi"/>
          <w:sz w:val="24"/>
          <w:szCs w:val="24"/>
          <w:shd w:val="clear" w:color="auto" w:fill="FFFFFF"/>
          <w:lang w:val="en-GB"/>
        </w:rPr>
        <w:t>compar</w:t>
      </w:r>
      <w:r w:rsidRPr="00965C78">
        <w:rPr>
          <w:rFonts w:asciiTheme="majorBidi" w:hAnsiTheme="majorBidi" w:cstheme="majorBidi"/>
          <w:sz w:val="24"/>
          <w:szCs w:val="24"/>
          <w:shd w:val="clear" w:color="auto" w:fill="FFFFFF"/>
          <w:lang w:val="en-GB"/>
        </w:rPr>
        <w:t>e</w:t>
      </w:r>
      <w:r w:rsidR="00002151" w:rsidRPr="00965C78">
        <w:rPr>
          <w:rFonts w:asciiTheme="majorBidi" w:hAnsiTheme="majorBidi" w:cstheme="majorBidi"/>
          <w:sz w:val="24"/>
          <w:szCs w:val="24"/>
          <w:shd w:val="clear" w:color="auto" w:fill="FFFFFF"/>
          <w:lang w:val="en-GB"/>
        </w:rPr>
        <w:t>s the</w:t>
      </w:r>
      <w:r w:rsidR="00B9321D" w:rsidRPr="00965C78">
        <w:rPr>
          <w:rFonts w:asciiTheme="majorBidi" w:hAnsiTheme="majorBidi" w:cstheme="majorBidi"/>
          <w:sz w:val="24"/>
          <w:szCs w:val="24"/>
          <w:shd w:val="clear" w:color="auto" w:fill="FFFFFF"/>
          <w:lang w:val="en-GB"/>
        </w:rPr>
        <w:t xml:space="preserve"> most relevant countries in term</w:t>
      </w:r>
      <w:r w:rsidRPr="00965C78">
        <w:rPr>
          <w:rFonts w:asciiTheme="majorBidi" w:hAnsiTheme="majorBidi" w:cstheme="majorBidi"/>
          <w:sz w:val="24"/>
          <w:szCs w:val="24"/>
          <w:shd w:val="clear" w:color="auto" w:fill="FFFFFF"/>
          <w:lang w:val="en-GB"/>
        </w:rPr>
        <w:t>s</w:t>
      </w:r>
      <w:r w:rsidR="00B9321D" w:rsidRPr="00965C78">
        <w:rPr>
          <w:rFonts w:asciiTheme="majorBidi" w:hAnsiTheme="majorBidi" w:cstheme="majorBidi"/>
          <w:sz w:val="24"/>
          <w:szCs w:val="24"/>
          <w:shd w:val="clear" w:color="auto" w:fill="FFFFFF"/>
          <w:lang w:val="en-GB"/>
        </w:rPr>
        <w:t xml:space="preserve"> of </w:t>
      </w:r>
      <w:r w:rsidRPr="00965C78">
        <w:rPr>
          <w:rFonts w:asciiTheme="majorBidi" w:hAnsiTheme="majorBidi" w:cstheme="majorBidi"/>
          <w:sz w:val="24"/>
          <w:szCs w:val="24"/>
          <w:shd w:val="clear" w:color="auto" w:fill="FFFFFF"/>
          <w:lang w:val="en-GB"/>
        </w:rPr>
        <w:t xml:space="preserve">Arab law research </w:t>
      </w:r>
      <w:r w:rsidR="00B9321D" w:rsidRPr="00965C78">
        <w:rPr>
          <w:rFonts w:asciiTheme="majorBidi" w:hAnsiTheme="majorBidi" w:cstheme="majorBidi"/>
          <w:sz w:val="24"/>
          <w:szCs w:val="24"/>
          <w:shd w:val="clear" w:color="auto" w:fill="FFFFFF"/>
          <w:lang w:val="en-GB"/>
        </w:rPr>
        <w:t>productivity</w:t>
      </w:r>
      <w:r w:rsidRPr="00965C78">
        <w:rPr>
          <w:rFonts w:asciiTheme="majorBidi" w:hAnsiTheme="majorBidi" w:cstheme="majorBidi"/>
          <w:sz w:val="24"/>
          <w:szCs w:val="24"/>
          <w:shd w:val="clear" w:color="auto" w:fill="FFFFFF"/>
          <w:lang w:val="en-GB"/>
        </w:rPr>
        <w:t>;</w:t>
      </w:r>
      <w:r w:rsidR="00002151" w:rsidRPr="00965C78">
        <w:rPr>
          <w:rFonts w:asciiTheme="majorBidi" w:hAnsiTheme="majorBidi" w:cstheme="majorBidi"/>
          <w:sz w:val="24"/>
          <w:szCs w:val="24"/>
          <w:shd w:val="clear" w:color="auto" w:fill="FFFFFF"/>
          <w:lang w:val="en-GB"/>
        </w:rPr>
        <w:t xml:space="preserve"> </w:t>
      </w:r>
      <w:r w:rsidR="00AF6B92" w:rsidRPr="00965C78">
        <w:rPr>
          <w:rFonts w:asciiTheme="majorBidi" w:hAnsiTheme="majorBidi" w:cstheme="majorBidi"/>
          <w:sz w:val="24"/>
          <w:szCs w:val="24"/>
          <w:shd w:val="clear" w:color="auto" w:fill="FFFFFF"/>
          <w:lang w:val="en-GB"/>
        </w:rPr>
        <w:t xml:space="preserve">namely, </w:t>
      </w:r>
      <w:r w:rsidRPr="00965C78">
        <w:rPr>
          <w:rFonts w:asciiTheme="majorBidi" w:hAnsiTheme="majorBidi" w:cstheme="majorBidi"/>
          <w:sz w:val="24"/>
          <w:szCs w:val="24"/>
          <w:shd w:val="clear" w:color="auto" w:fill="FFFFFF"/>
          <w:lang w:val="en-GB"/>
        </w:rPr>
        <w:t xml:space="preserve">the </w:t>
      </w:r>
      <w:r w:rsidR="00002151" w:rsidRPr="00965C78">
        <w:rPr>
          <w:rFonts w:asciiTheme="majorBidi" w:hAnsiTheme="majorBidi" w:cstheme="majorBidi"/>
          <w:sz w:val="24"/>
          <w:szCs w:val="24"/>
          <w:shd w:val="clear" w:color="auto" w:fill="FFFFFF"/>
          <w:lang w:val="en-GB"/>
        </w:rPr>
        <w:t>UK, Malaysia and UAE are the top producers of scholarly articles in this field.</w:t>
      </w:r>
      <w:r w:rsidR="00B9321D" w:rsidRPr="00965C78">
        <w:rPr>
          <w:rFonts w:asciiTheme="majorBidi" w:hAnsiTheme="majorBidi" w:cstheme="majorBidi"/>
          <w:sz w:val="24"/>
          <w:szCs w:val="24"/>
          <w:shd w:val="clear" w:color="auto" w:fill="FFFFFF"/>
          <w:lang w:val="en-GB"/>
        </w:rPr>
        <w:t xml:space="preserve"> </w:t>
      </w:r>
      <w:r w:rsidR="00121AF3" w:rsidRPr="00965C78">
        <w:rPr>
          <w:rFonts w:asciiTheme="majorBidi" w:hAnsiTheme="majorBidi" w:cstheme="majorBidi"/>
          <w:sz w:val="24"/>
          <w:szCs w:val="24"/>
          <w:shd w:val="clear" w:color="auto" w:fill="FFFFFF"/>
          <w:lang w:val="en-GB"/>
        </w:rPr>
        <w:t xml:space="preserve">This </w:t>
      </w:r>
      <w:r w:rsidRPr="00965C78">
        <w:rPr>
          <w:rFonts w:asciiTheme="majorBidi" w:hAnsiTheme="majorBidi" w:cstheme="majorBidi"/>
          <w:sz w:val="24"/>
          <w:szCs w:val="24"/>
          <w:shd w:val="clear" w:color="auto" w:fill="FFFFFF"/>
          <w:lang w:val="en-GB"/>
        </w:rPr>
        <w:t xml:space="preserve">suggests that </w:t>
      </w:r>
      <w:r w:rsidR="00121AF3" w:rsidRPr="00965C78">
        <w:rPr>
          <w:rFonts w:asciiTheme="majorBidi" w:hAnsiTheme="majorBidi" w:cstheme="majorBidi"/>
          <w:sz w:val="24"/>
          <w:szCs w:val="24"/>
          <w:shd w:val="clear" w:color="auto" w:fill="FFFFFF"/>
          <w:lang w:val="en-GB"/>
        </w:rPr>
        <w:t xml:space="preserve">any effort </w:t>
      </w:r>
      <w:r w:rsidRPr="00965C78">
        <w:rPr>
          <w:rFonts w:asciiTheme="majorBidi" w:hAnsiTheme="majorBidi" w:cstheme="majorBidi"/>
          <w:sz w:val="24"/>
          <w:szCs w:val="24"/>
          <w:shd w:val="clear" w:color="auto" w:fill="FFFFFF"/>
          <w:lang w:val="en-GB"/>
        </w:rPr>
        <w:t xml:space="preserve">to promote </w:t>
      </w:r>
      <w:r w:rsidR="00121AF3" w:rsidRPr="00965C78">
        <w:rPr>
          <w:rFonts w:asciiTheme="majorBidi" w:hAnsiTheme="majorBidi" w:cstheme="majorBidi"/>
          <w:sz w:val="24"/>
          <w:szCs w:val="24"/>
          <w:shd w:val="clear" w:color="auto" w:fill="FFFFFF"/>
          <w:lang w:val="en-GB"/>
        </w:rPr>
        <w:t xml:space="preserve">or </w:t>
      </w:r>
      <w:r w:rsidRPr="00965C78">
        <w:rPr>
          <w:rFonts w:asciiTheme="majorBidi" w:hAnsiTheme="majorBidi" w:cstheme="majorBidi"/>
          <w:sz w:val="24"/>
          <w:szCs w:val="24"/>
          <w:shd w:val="clear" w:color="auto" w:fill="FFFFFF"/>
          <w:lang w:val="en-GB"/>
        </w:rPr>
        <w:t xml:space="preserve">market </w:t>
      </w:r>
      <w:r w:rsidRPr="00DD7F1B">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its high-quality research articles, </w:t>
      </w:r>
      <w:r w:rsidRPr="00965C78">
        <w:rPr>
          <w:rFonts w:asciiTheme="majorBidi" w:hAnsiTheme="majorBidi" w:cstheme="majorBidi"/>
          <w:sz w:val="24"/>
          <w:szCs w:val="24"/>
          <w:shd w:val="clear" w:color="auto" w:fill="FFFFFF"/>
          <w:lang w:val="en-GB"/>
        </w:rPr>
        <w:lastRenderedPageBreak/>
        <w:t xml:space="preserve">Special Issues, conference </w:t>
      </w:r>
      <w:r w:rsidR="00DD7F1B">
        <w:rPr>
          <w:rFonts w:asciiTheme="majorBidi" w:hAnsiTheme="majorBidi" w:cstheme="majorBidi"/>
          <w:sz w:val="24"/>
          <w:szCs w:val="24"/>
          <w:shd w:val="clear" w:color="auto" w:fill="FFFFFF"/>
          <w:lang w:val="en-GB"/>
        </w:rPr>
        <w:t>proceedings</w:t>
      </w:r>
      <w:r w:rsidRPr="00965C78">
        <w:rPr>
          <w:rFonts w:asciiTheme="majorBidi" w:hAnsiTheme="majorBidi" w:cstheme="majorBidi"/>
          <w:sz w:val="24"/>
          <w:szCs w:val="24"/>
          <w:shd w:val="clear" w:color="auto" w:fill="FFFFFF"/>
          <w:lang w:val="en-GB"/>
        </w:rPr>
        <w:t xml:space="preserve"> or other activities should take into account the relevant institutions in the countries shown below</w:t>
      </w:r>
      <w:r w:rsidR="00121AF3" w:rsidRPr="00965C78">
        <w:rPr>
          <w:rFonts w:asciiTheme="majorBidi" w:hAnsiTheme="majorBidi" w:cstheme="majorBidi"/>
          <w:sz w:val="24"/>
          <w:szCs w:val="24"/>
          <w:shd w:val="clear" w:color="auto" w:fill="FFFFFF"/>
          <w:lang w:val="en-GB"/>
        </w:rPr>
        <w:t>.</w:t>
      </w:r>
    </w:p>
    <w:p w14:paraId="2DB3FC02" w14:textId="77777777" w:rsidR="00DD7F1B" w:rsidRPr="00965C78" w:rsidRDefault="00DD7F1B" w:rsidP="00DD7F1B">
      <w:pPr>
        <w:spacing w:after="0" w:line="240" w:lineRule="auto"/>
        <w:jc w:val="both"/>
        <w:rPr>
          <w:rFonts w:asciiTheme="majorBidi" w:hAnsiTheme="majorBidi" w:cstheme="majorBidi"/>
          <w:sz w:val="24"/>
          <w:szCs w:val="24"/>
          <w:shd w:val="clear" w:color="auto" w:fill="FFFFFF"/>
          <w:lang w:val="en-GB"/>
        </w:rPr>
      </w:pPr>
    </w:p>
    <w:p w14:paraId="6CD79411" w14:textId="77777777" w:rsidR="006F55CC" w:rsidRPr="00965C78" w:rsidRDefault="007266AF" w:rsidP="00DB4DF9">
      <w:pPr>
        <w:keepNext/>
        <w:spacing w:after="0" w:line="240" w:lineRule="auto"/>
        <w:jc w:val="center"/>
        <w:rPr>
          <w:rFonts w:asciiTheme="majorBidi" w:hAnsiTheme="majorBidi" w:cstheme="majorBidi"/>
          <w:sz w:val="24"/>
          <w:szCs w:val="24"/>
          <w:lang w:val="en-GB"/>
        </w:rPr>
      </w:pPr>
      <w:bookmarkStart w:id="5" w:name="_Hlk48009446"/>
      <w:r w:rsidRPr="00965C78">
        <w:rPr>
          <w:rFonts w:asciiTheme="majorBidi" w:hAnsiTheme="majorBidi" w:cstheme="majorBidi"/>
          <w:noProof/>
          <w:sz w:val="24"/>
          <w:szCs w:val="24"/>
          <w:lang w:val="en-GB" w:eastAsia="en-GB"/>
        </w:rPr>
        <w:drawing>
          <wp:inline distT="0" distB="0" distL="0" distR="0" wp14:anchorId="7CA8CAB9" wp14:editId="72760574">
            <wp:extent cx="5204555" cy="2169994"/>
            <wp:effectExtent l="19050" t="0" r="15145" b="1706"/>
            <wp:docPr id="1" name="Chart 1">
              <a:extLst xmlns:a="http://schemas.openxmlformats.org/drawingml/2006/main">
                <a:ext uri="{FF2B5EF4-FFF2-40B4-BE49-F238E27FC236}">
                  <a16:creationId xmlns:a16="http://schemas.microsoft.com/office/drawing/2014/main" id="{CD25A1EF-7EB8-4456-A6E3-14284B7A4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584AFC" w14:textId="528AF131" w:rsidR="007266AF" w:rsidRDefault="00A6192A" w:rsidP="00A6192A">
      <w:pPr>
        <w:pStyle w:val="Caption"/>
        <w:spacing w:after="0"/>
        <w:rPr>
          <w:rFonts w:asciiTheme="majorBidi" w:hAnsiTheme="majorBidi" w:cstheme="majorBidi"/>
          <w:i w:val="0"/>
          <w:iCs w:val="0"/>
          <w:color w:val="auto"/>
          <w:sz w:val="24"/>
          <w:szCs w:val="24"/>
          <w:lang w:val="en-GB"/>
        </w:rPr>
      </w:pPr>
      <w:r w:rsidRPr="00A6192A">
        <w:rPr>
          <w:rFonts w:asciiTheme="majorBidi" w:hAnsiTheme="majorBidi" w:cstheme="majorBidi"/>
          <w:i w:val="0"/>
          <w:iCs w:val="0"/>
          <w:smallCaps/>
          <w:color w:val="auto"/>
          <w:sz w:val="24"/>
          <w:szCs w:val="24"/>
          <w:lang w:val="en-GB"/>
        </w:rPr>
        <w:t>f</w:t>
      </w:r>
      <w:r w:rsidR="006F55CC" w:rsidRPr="00A6192A">
        <w:rPr>
          <w:rFonts w:asciiTheme="majorBidi" w:hAnsiTheme="majorBidi" w:cstheme="majorBidi"/>
          <w:i w:val="0"/>
          <w:iCs w:val="0"/>
          <w:smallCaps/>
          <w:color w:val="auto"/>
          <w:sz w:val="24"/>
          <w:szCs w:val="24"/>
          <w:lang w:val="en-GB"/>
        </w:rPr>
        <w:t>ig</w:t>
      </w:r>
      <w:r w:rsidRPr="00A6192A">
        <w:rPr>
          <w:rFonts w:asciiTheme="majorBidi" w:hAnsiTheme="majorBidi" w:cstheme="majorBidi"/>
          <w:i w:val="0"/>
          <w:iCs w:val="0"/>
          <w:smallCaps/>
          <w:color w:val="auto"/>
          <w:sz w:val="24"/>
          <w:szCs w:val="24"/>
          <w:lang w:val="en-GB"/>
        </w:rPr>
        <w:t>ure</w:t>
      </w:r>
      <w:r>
        <w:rPr>
          <w:rFonts w:asciiTheme="majorBidi" w:hAnsiTheme="majorBidi" w:cstheme="majorBidi"/>
          <w:i w:val="0"/>
          <w:iCs w:val="0"/>
          <w:color w:val="auto"/>
          <w:sz w:val="24"/>
          <w:szCs w:val="24"/>
          <w:lang w:val="en-GB"/>
        </w:rPr>
        <w:t xml:space="preserve"> 5</w:t>
      </w:r>
      <w:r w:rsidR="00DB4DF9" w:rsidRPr="00965C78">
        <w:rPr>
          <w:rFonts w:asciiTheme="majorBidi" w:hAnsiTheme="majorBidi" w:cstheme="majorBidi"/>
          <w:i w:val="0"/>
          <w:iCs w:val="0"/>
          <w:color w:val="auto"/>
          <w:sz w:val="24"/>
          <w:szCs w:val="24"/>
          <w:lang w:val="en-GB"/>
        </w:rPr>
        <w:t>.</w:t>
      </w:r>
      <w:r w:rsidR="006F55CC" w:rsidRPr="00965C78">
        <w:rPr>
          <w:rFonts w:asciiTheme="majorBidi" w:hAnsiTheme="majorBidi" w:cstheme="majorBidi"/>
          <w:i w:val="0"/>
          <w:iCs w:val="0"/>
          <w:color w:val="auto"/>
          <w:sz w:val="24"/>
          <w:szCs w:val="24"/>
          <w:lang w:val="en-GB"/>
        </w:rPr>
        <w:t xml:space="preserve"> Most </w:t>
      </w:r>
      <w:r>
        <w:rPr>
          <w:rFonts w:asciiTheme="majorBidi" w:hAnsiTheme="majorBidi" w:cstheme="majorBidi"/>
          <w:i w:val="0"/>
          <w:iCs w:val="0"/>
          <w:color w:val="auto"/>
          <w:sz w:val="24"/>
          <w:szCs w:val="24"/>
          <w:lang w:val="en-GB"/>
        </w:rPr>
        <w:t>r</w:t>
      </w:r>
      <w:r w:rsidR="006F55CC" w:rsidRPr="00965C78">
        <w:rPr>
          <w:rFonts w:asciiTheme="majorBidi" w:hAnsiTheme="majorBidi" w:cstheme="majorBidi"/>
          <w:i w:val="0"/>
          <w:iCs w:val="0"/>
          <w:color w:val="auto"/>
          <w:sz w:val="24"/>
          <w:szCs w:val="24"/>
          <w:lang w:val="en-GB"/>
        </w:rPr>
        <w:t xml:space="preserve">elevant </w:t>
      </w:r>
      <w:r>
        <w:rPr>
          <w:rFonts w:asciiTheme="majorBidi" w:hAnsiTheme="majorBidi" w:cstheme="majorBidi"/>
          <w:i w:val="0"/>
          <w:iCs w:val="0"/>
          <w:color w:val="auto"/>
          <w:sz w:val="24"/>
          <w:szCs w:val="24"/>
          <w:lang w:val="en-GB"/>
        </w:rPr>
        <w:t>c</w:t>
      </w:r>
      <w:r w:rsidR="006F55CC" w:rsidRPr="00965C78">
        <w:rPr>
          <w:rFonts w:asciiTheme="majorBidi" w:hAnsiTheme="majorBidi" w:cstheme="majorBidi"/>
          <w:i w:val="0"/>
          <w:iCs w:val="0"/>
          <w:color w:val="auto"/>
          <w:sz w:val="24"/>
          <w:szCs w:val="24"/>
          <w:lang w:val="en-GB"/>
        </w:rPr>
        <w:t>ountries</w:t>
      </w:r>
      <w:r>
        <w:rPr>
          <w:rFonts w:asciiTheme="majorBidi" w:hAnsiTheme="majorBidi" w:cstheme="majorBidi"/>
          <w:i w:val="0"/>
          <w:iCs w:val="0"/>
          <w:color w:val="auto"/>
          <w:sz w:val="24"/>
          <w:szCs w:val="24"/>
          <w:lang w:val="en-GB"/>
        </w:rPr>
        <w:t>.</w:t>
      </w:r>
    </w:p>
    <w:p w14:paraId="4741744C" w14:textId="77777777" w:rsidR="00DD7F1B" w:rsidRPr="00DD7F1B" w:rsidRDefault="00DD7F1B" w:rsidP="00DD7F1B">
      <w:pPr>
        <w:rPr>
          <w:lang w:val="en-GB"/>
        </w:rPr>
      </w:pPr>
    </w:p>
    <w:bookmarkEnd w:id="5"/>
    <w:p w14:paraId="35175DC7" w14:textId="77777777" w:rsidR="007266AF" w:rsidRPr="00965C78" w:rsidRDefault="007266AF" w:rsidP="00DB4DF9">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3.</w:t>
      </w:r>
      <w:r w:rsidR="005E54FB" w:rsidRPr="00965C78">
        <w:rPr>
          <w:rFonts w:asciiTheme="majorBidi" w:hAnsiTheme="majorBidi" w:cstheme="majorBidi"/>
          <w:b/>
          <w:bCs/>
          <w:sz w:val="24"/>
          <w:szCs w:val="24"/>
          <w:shd w:val="clear" w:color="auto" w:fill="FFFFFF"/>
          <w:lang w:val="en-GB"/>
        </w:rPr>
        <w:t>6</w:t>
      </w:r>
      <w:r w:rsidRPr="00965C78">
        <w:rPr>
          <w:rFonts w:asciiTheme="majorBidi" w:hAnsiTheme="majorBidi" w:cstheme="majorBidi"/>
          <w:b/>
          <w:bCs/>
          <w:sz w:val="24"/>
          <w:szCs w:val="24"/>
          <w:shd w:val="clear" w:color="auto" w:fill="FFFFFF"/>
          <w:lang w:val="en-GB"/>
        </w:rPr>
        <w:t xml:space="preserve"> </w:t>
      </w:r>
      <w:r w:rsidR="00DB4DF9" w:rsidRPr="00965C78">
        <w:rPr>
          <w:rFonts w:asciiTheme="majorBidi" w:hAnsiTheme="majorBidi" w:cstheme="majorBidi"/>
          <w:b/>
          <w:bCs/>
          <w:sz w:val="24"/>
          <w:szCs w:val="24"/>
          <w:shd w:val="clear" w:color="auto" w:fill="FFFFFF"/>
          <w:lang w:val="en-GB"/>
        </w:rPr>
        <w:tab/>
      </w:r>
      <w:r w:rsidRPr="00965C78">
        <w:rPr>
          <w:rFonts w:asciiTheme="majorBidi" w:hAnsiTheme="majorBidi" w:cstheme="majorBidi"/>
          <w:b/>
          <w:bCs/>
          <w:i/>
          <w:iCs/>
          <w:sz w:val="24"/>
          <w:szCs w:val="24"/>
          <w:shd w:val="clear" w:color="auto" w:fill="FFFFFF"/>
          <w:lang w:val="en-GB"/>
        </w:rPr>
        <w:t xml:space="preserve">Most </w:t>
      </w:r>
      <w:r w:rsidR="00C31B2F" w:rsidRPr="00965C78">
        <w:rPr>
          <w:rFonts w:asciiTheme="majorBidi" w:hAnsiTheme="majorBidi" w:cstheme="majorBidi"/>
          <w:b/>
          <w:bCs/>
          <w:i/>
          <w:iCs/>
          <w:sz w:val="24"/>
          <w:szCs w:val="24"/>
          <w:shd w:val="clear" w:color="auto" w:fill="FFFFFF"/>
          <w:lang w:val="en-GB"/>
        </w:rPr>
        <w:t>Relevant</w:t>
      </w:r>
      <w:r w:rsidR="00DF3C41" w:rsidRPr="00965C78">
        <w:rPr>
          <w:rFonts w:asciiTheme="majorBidi" w:hAnsiTheme="majorBidi" w:cstheme="majorBidi"/>
          <w:b/>
          <w:bCs/>
          <w:i/>
          <w:iCs/>
          <w:sz w:val="24"/>
          <w:szCs w:val="24"/>
          <w:shd w:val="clear" w:color="auto" w:fill="FFFFFF"/>
          <w:lang w:val="en-GB"/>
        </w:rPr>
        <w:t xml:space="preserve"> Institutions</w:t>
      </w:r>
    </w:p>
    <w:p w14:paraId="5C7570C9" w14:textId="2138BD19" w:rsidR="005E36B7" w:rsidRPr="00965C78" w:rsidRDefault="00552BDC" w:rsidP="00DD7F1B">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Information retrieved from Scopus lacks much data</w:t>
      </w:r>
      <w:r w:rsidR="00050206"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while </w:t>
      </w:r>
      <w:r w:rsidR="00380E8F" w:rsidRPr="00965C78">
        <w:rPr>
          <w:rFonts w:asciiTheme="majorBidi" w:hAnsiTheme="majorBidi" w:cstheme="majorBidi"/>
          <w:sz w:val="24"/>
          <w:szCs w:val="24"/>
          <w:shd w:val="clear" w:color="auto" w:fill="FFFFFF"/>
          <w:lang w:val="en-GB"/>
        </w:rPr>
        <w:t>RStudio</w:t>
      </w:r>
      <w:r w:rsidR="00050206" w:rsidRPr="00965C78">
        <w:rPr>
          <w:rFonts w:asciiTheme="majorBidi" w:hAnsiTheme="majorBidi" w:cstheme="majorBidi"/>
          <w:sz w:val="24"/>
          <w:szCs w:val="24"/>
          <w:shd w:val="clear" w:color="auto" w:fill="FFFFFF"/>
          <w:lang w:val="en-GB"/>
        </w:rPr>
        <w:t xml:space="preserve"> </w:t>
      </w:r>
      <w:r w:rsidR="00C41005" w:rsidRPr="00965C78">
        <w:rPr>
          <w:rFonts w:asciiTheme="majorBidi" w:hAnsiTheme="majorBidi" w:cstheme="majorBidi"/>
          <w:sz w:val="24"/>
          <w:szCs w:val="24"/>
          <w:shd w:val="clear" w:color="auto" w:fill="FFFFFF"/>
          <w:lang w:val="en-GB"/>
        </w:rPr>
        <w:t xml:space="preserve">also </w:t>
      </w:r>
      <w:r w:rsidRPr="00965C78">
        <w:rPr>
          <w:rFonts w:asciiTheme="majorBidi" w:hAnsiTheme="majorBidi" w:cstheme="majorBidi"/>
          <w:sz w:val="24"/>
          <w:szCs w:val="24"/>
          <w:shd w:val="clear" w:color="auto" w:fill="FFFFFF"/>
          <w:lang w:val="en-GB"/>
        </w:rPr>
        <w:t xml:space="preserve">takes the countries of </w:t>
      </w:r>
      <w:r w:rsidR="00050206" w:rsidRPr="00965C78">
        <w:rPr>
          <w:rFonts w:asciiTheme="majorBidi" w:hAnsiTheme="majorBidi" w:cstheme="majorBidi"/>
          <w:sz w:val="24"/>
          <w:szCs w:val="24"/>
          <w:shd w:val="clear" w:color="auto" w:fill="FFFFFF"/>
          <w:lang w:val="en-GB"/>
        </w:rPr>
        <w:t xml:space="preserve">corresponding authors </w:t>
      </w:r>
      <w:r w:rsidRPr="00965C78">
        <w:rPr>
          <w:rFonts w:asciiTheme="majorBidi" w:hAnsiTheme="majorBidi" w:cstheme="majorBidi"/>
          <w:sz w:val="24"/>
          <w:szCs w:val="24"/>
          <w:shd w:val="clear" w:color="auto" w:fill="FFFFFF"/>
          <w:lang w:val="en-GB"/>
        </w:rPr>
        <w:t xml:space="preserve">into consideration for </w:t>
      </w:r>
      <w:r w:rsidR="00050206" w:rsidRPr="00965C78">
        <w:rPr>
          <w:rFonts w:asciiTheme="majorBidi" w:hAnsiTheme="majorBidi" w:cstheme="majorBidi"/>
          <w:sz w:val="24"/>
          <w:szCs w:val="24"/>
          <w:shd w:val="clear" w:color="auto" w:fill="FFFFFF"/>
          <w:lang w:val="en-GB"/>
        </w:rPr>
        <w:t>country productivity</w:t>
      </w:r>
      <w:r w:rsidR="00C41005"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Accurate statistics can only be calculated when a </w:t>
      </w:r>
      <w:r w:rsidR="00050206" w:rsidRPr="00965C78">
        <w:rPr>
          <w:rFonts w:asciiTheme="majorBidi" w:hAnsiTheme="majorBidi" w:cstheme="majorBidi"/>
          <w:sz w:val="24"/>
          <w:szCs w:val="24"/>
          <w:shd w:val="clear" w:color="auto" w:fill="FFFFFF"/>
          <w:lang w:val="en-GB"/>
        </w:rPr>
        <w:t>journal update</w:t>
      </w:r>
      <w:r w:rsidRPr="00965C78">
        <w:rPr>
          <w:rFonts w:asciiTheme="majorBidi" w:hAnsiTheme="majorBidi" w:cstheme="majorBidi"/>
          <w:sz w:val="24"/>
          <w:szCs w:val="24"/>
          <w:shd w:val="clear" w:color="auto" w:fill="FFFFFF"/>
          <w:lang w:val="en-GB"/>
        </w:rPr>
        <w:t>s</w:t>
      </w:r>
      <w:r w:rsidR="00050206" w:rsidRPr="00965C78">
        <w:rPr>
          <w:rFonts w:asciiTheme="majorBidi" w:hAnsiTheme="majorBidi" w:cstheme="majorBidi"/>
          <w:sz w:val="24"/>
          <w:szCs w:val="24"/>
          <w:shd w:val="clear" w:color="auto" w:fill="FFFFFF"/>
          <w:lang w:val="en-GB"/>
        </w:rPr>
        <w:t xml:space="preserve"> all </w:t>
      </w:r>
      <w:r w:rsidRPr="00965C78">
        <w:rPr>
          <w:rFonts w:asciiTheme="majorBidi" w:hAnsiTheme="majorBidi" w:cstheme="majorBidi"/>
          <w:sz w:val="24"/>
          <w:szCs w:val="24"/>
          <w:shd w:val="clear" w:color="auto" w:fill="FFFFFF"/>
          <w:lang w:val="en-GB"/>
        </w:rPr>
        <w:t xml:space="preserve">relevant </w:t>
      </w:r>
      <w:r w:rsidR="00050206" w:rsidRPr="00965C78">
        <w:rPr>
          <w:rFonts w:asciiTheme="majorBidi" w:hAnsiTheme="majorBidi" w:cstheme="majorBidi"/>
          <w:sz w:val="24"/>
          <w:szCs w:val="24"/>
          <w:shd w:val="clear" w:color="auto" w:fill="FFFFFF"/>
          <w:lang w:val="en-GB"/>
        </w:rPr>
        <w:t>info</w:t>
      </w:r>
      <w:r w:rsidR="00B517F0" w:rsidRPr="00965C78">
        <w:rPr>
          <w:rFonts w:asciiTheme="majorBidi" w:hAnsiTheme="majorBidi" w:cstheme="majorBidi"/>
          <w:sz w:val="24"/>
          <w:szCs w:val="24"/>
          <w:shd w:val="clear" w:color="auto" w:fill="FFFFFF"/>
          <w:lang w:val="en-GB"/>
        </w:rPr>
        <w:t>rmation</w:t>
      </w:r>
      <w:r w:rsidR="00050206"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i</w:t>
      </w:r>
      <w:r w:rsidR="00050206" w:rsidRPr="00965C78">
        <w:rPr>
          <w:rFonts w:asciiTheme="majorBidi" w:hAnsiTheme="majorBidi" w:cstheme="majorBidi"/>
          <w:sz w:val="24"/>
          <w:szCs w:val="24"/>
          <w:shd w:val="clear" w:color="auto" w:fill="FFFFFF"/>
          <w:lang w:val="en-GB"/>
        </w:rPr>
        <w:t xml:space="preserve">n Scopus </w:t>
      </w:r>
      <w:r w:rsidRPr="00965C78">
        <w:rPr>
          <w:rFonts w:asciiTheme="majorBidi" w:hAnsiTheme="majorBidi" w:cstheme="majorBidi"/>
          <w:sz w:val="24"/>
          <w:szCs w:val="24"/>
          <w:shd w:val="clear" w:color="auto" w:fill="FFFFFF"/>
          <w:lang w:val="en-GB"/>
        </w:rPr>
        <w:t xml:space="preserve">and other </w:t>
      </w:r>
      <w:r w:rsidR="00050206" w:rsidRPr="00965C78">
        <w:rPr>
          <w:rFonts w:asciiTheme="majorBidi" w:hAnsiTheme="majorBidi" w:cstheme="majorBidi"/>
          <w:sz w:val="24"/>
          <w:szCs w:val="24"/>
          <w:shd w:val="clear" w:color="auto" w:fill="FFFFFF"/>
          <w:lang w:val="en-GB"/>
        </w:rPr>
        <w:t>database</w:t>
      </w:r>
      <w:r w:rsidRPr="00965C78">
        <w:rPr>
          <w:rFonts w:asciiTheme="majorBidi" w:hAnsiTheme="majorBidi" w:cstheme="majorBidi"/>
          <w:sz w:val="24"/>
          <w:szCs w:val="24"/>
          <w:shd w:val="clear" w:color="auto" w:fill="FFFFFF"/>
          <w:lang w:val="en-GB"/>
        </w:rPr>
        <w:t>s</w:t>
      </w:r>
      <w:r w:rsidR="00050206"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Figure </w:t>
      </w:r>
      <w:r w:rsidR="00A6192A">
        <w:rPr>
          <w:rFonts w:asciiTheme="majorBidi" w:hAnsiTheme="majorBidi" w:cstheme="majorBidi"/>
          <w:sz w:val="24"/>
          <w:szCs w:val="24"/>
          <w:shd w:val="clear" w:color="auto" w:fill="FFFFFF"/>
          <w:lang w:val="en-GB"/>
        </w:rPr>
        <w:t>6</w:t>
      </w:r>
      <w:r w:rsidRPr="00965C78">
        <w:rPr>
          <w:rFonts w:asciiTheme="majorBidi" w:hAnsiTheme="majorBidi" w:cstheme="majorBidi"/>
          <w:sz w:val="24"/>
          <w:szCs w:val="24"/>
          <w:shd w:val="clear" w:color="auto" w:fill="FFFFFF"/>
          <w:lang w:val="en-GB"/>
        </w:rPr>
        <w:t xml:space="preserve"> compares the most relevant institutions b</w:t>
      </w:r>
      <w:r w:rsidR="00050206" w:rsidRPr="00965C78">
        <w:rPr>
          <w:rFonts w:asciiTheme="majorBidi" w:hAnsiTheme="majorBidi" w:cstheme="majorBidi"/>
          <w:sz w:val="24"/>
          <w:szCs w:val="24"/>
          <w:shd w:val="clear" w:color="auto" w:fill="FFFFFF"/>
          <w:lang w:val="en-GB"/>
        </w:rPr>
        <w:t xml:space="preserve">ased on the </w:t>
      </w:r>
      <w:r w:rsidRPr="00965C78">
        <w:rPr>
          <w:rFonts w:asciiTheme="majorBidi" w:hAnsiTheme="majorBidi" w:cstheme="majorBidi"/>
          <w:sz w:val="24"/>
          <w:szCs w:val="24"/>
          <w:shd w:val="clear" w:color="auto" w:fill="FFFFFF"/>
          <w:lang w:val="en-GB"/>
        </w:rPr>
        <w:t xml:space="preserve">Scopus </w:t>
      </w:r>
      <w:r w:rsidR="00050206" w:rsidRPr="00965C78">
        <w:rPr>
          <w:rFonts w:asciiTheme="majorBidi" w:hAnsiTheme="majorBidi" w:cstheme="majorBidi"/>
          <w:sz w:val="24"/>
          <w:szCs w:val="24"/>
          <w:shd w:val="clear" w:color="auto" w:fill="FFFFFF"/>
          <w:lang w:val="en-GB"/>
        </w:rPr>
        <w:t>dataset collected from the website</w:t>
      </w:r>
      <w:r w:rsidRPr="00965C78">
        <w:rPr>
          <w:rFonts w:asciiTheme="majorBidi" w:hAnsiTheme="majorBidi" w:cstheme="majorBidi"/>
          <w:sz w:val="24"/>
          <w:szCs w:val="24"/>
          <w:shd w:val="clear" w:color="auto" w:fill="FFFFFF"/>
          <w:lang w:val="en-GB"/>
        </w:rPr>
        <w:t xml:space="preserve">. </w:t>
      </w:r>
      <w:r w:rsidR="00DD7F1B">
        <w:rPr>
          <w:rFonts w:asciiTheme="majorBidi" w:hAnsiTheme="majorBidi" w:cstheme="majorBidi"/>
          <w:sz w:val="24"/>
          <w:szCs w:val="24"/>
          <w:shd w:val="clear" w:color="auto" w:fill="FFFFFF"/>
          <w:lang w:val="en-GB"/>
        </w:rPr>
        <w:t xml:space="preserve">Regardless of </w:t>
      </w:r>
      <w:r w:rsidR="005E54FB" w:rsidRPr="00965C78">
        <w:rPr>
          <w:rFonts w:asciiTheme="majorBidi" w:hAnsiTheme="majorBidi" w:cstheme="majorBidi"/>
          <w:sz w:val="24"/>
          <w:szCs w:val="24"/>
          <w:shd w:val="clear" w:color="auto" w:fill="FFFFFF"/>
          <w:lang w:val="en-GB"/>
        </w:rPr>
        <w:t xml:space="preserve">the accuracy of the </w:t>
      </w:r>
      <w:r w:rsidR="00DD7F1B">
        <w:rPr>
          <w:rFonts w:asciiTheme="majorBidi" w:hAnsiTheme="majorBidi" w:cstheme="majorBidi"/>
          <w:sz w:val="24"/>
          <w:szCs w:val="24"/>
          <w:shd w:val="clear" w:color="auto" w:fill="FFFFFF"/>
          <w:lang w:val="en-GB"/>
        </w:rPr>
        <w:t>data</w:t>
      </w:r>
      <w:r w:rsidRPr="00965C78">
        <w:rPr>
          <w:rFonts w:asciiTheme="majorBidi" w:hAnsiTheme="majorBidi" w:cstheme="majorBidi"/>
          <w:sz w:val="24"/>
          <w:szCs w:val="24"/>
          <w:shd w:val="clear" w:color="auto" w:fill="FFFFFF"/>
          <w:lang w:val="en-GB"/>
        </w:rPr>
        <w:t>,</w:t>
      </w:r>
      <w:r w:rsidR="005E54FB" w:rsidRPr="00965C78">
        <w:rPr>
          <w:rFonts w:asciiTheme="majorBidi" w:hAnsiTheme="majorBidi" w:cstheme="majorBidi"/>
          <w:sz w:val="24"/>
          <w:szCs w:val="24"/>
          <w:shd w:val="clear" w:color="auto" w:fill="FFFFFF"/>
          <w:lang w:val="en-GB"/>
        </w:rPr>
        <w:t xml:space="preserve"> these institutions </w:t>
      </w:r>
      <w:r w:rsidRPr="00965C78">
        <w:rPr>
          <w:rFonts w:asciiTheme="majorBidi" w:hAnsiTheme="majorBidi" w:cstheme="majorBidi"/>
          <w:sz w:val="24"/>
          <w:szCs w:val="24"/>
          <w:shd w:val="clear" w:color="auto" w:fill="FFFFFF"/>
          <w:lang w:val="en-GB"/>
        </w:rPr>
        <w:t xml:space="preserve">are </w:t>
      </w:r>
      <w:r w:rsidR="005E54FB" w:rsidRPr="00965C78">
        <w:rPr>
          <w:rFonts w:asciiTheme="majorBidi" w:hAnsiTheme="majorBidi" w:cstheme="majorBidi"/>
          <w:sz w:val="24"/>
          <w:szCs w:val="24"/>
          <w:shd w:val="clear" w:color="auto" w:fill="FFFFFF"/>
          <w:lang w:val="en-GB"/>
        </w:rPr>
        <w:t xml:space="preserve">still </w:t>
      </w:r>
      <w:r w:rsidRPr="00965C78">
        <w:rPr>
          <w:rFonts w:asciiTheme="majorBidi" w:hAnsiTheme="majorBidi" w:cstheme="majorBidi"/>
          <w:sz w:val="24"/>
          <w:szCs w:val="24"/>
          <w:shd w:val="clear" w:color="auto" w:fill="FFFFFF"/>
          <w:lang w:val="en-GB"/>
        </w:rPr>
        <w:t xml:space="preserve">the most frequent </w:t>
      </w:r>
      <w:r w:rsidR="005E54FB" w:rsidRPr="00965C78">
        <w:rPr>
          <w:rFonts w:asciiTheme="majorBidi" w:hAnsiTheme="majorBidi" w:cstheme="majorBidi"/>
          <w:sz w:val="24"/>
          <w:szCs w:val="24"/>
          <w:shd w:val="clear" w:color="auto" w:fill="FFFFFF"/>
          <w:lang w:val="en-GB"/>
        </w:rPr>
        <w:t>contributor</w:t>
      </w:r>
      <w:r w:rsidR="00121AF3" w:rsidRPr="00965C78">
        <w:rPr>
          <w:rFonts w:asciiTheme="majorBidi" w:hAnsiTheme="majorBidi" w:cstheme="majorBidi"/>
          <w:sz w:val="24"/>
          <w:szCs w:val="24"/>
          <w:shd w:val="clear" w:color="auto" w:fill="FFFFFF"/>
          <w:lang w:val="en-GB"/>
        </w:rPr>
        <w:t xml:space="preserve">s engaged with </w:t>
      </w:r>
      <w:r w:rsidR="005E54FB" w:rsidRPr="00965C78">
        <w:rPr>
          <w:rFonts w:asciiTheme="majorBidi" w:hAnsiTheme="majorBidi" w:cstheme="majorBidi"/>
          <w:sz w:val="24"/>
          <w:szCs w:val="24"/>
          <w:shd w:val="clear" w:color="auto" w:fill="FFFFFF"/>
          <w:lang w:val="en-GB"/>
        </w:rPr>
        <w:t>th</w:t>
      </w:r>
      <w:r w:rsidR="00472FEE" w:rsidRPr="00965C78">
        <w:rPr>
          <w:rFonts w:asciiTheme="majorBidi" w:hAnsiTheme="majorBidi" w:cstheme="majorBidi"/>
          <w:sz w:val="24"/>
          <w:szCs w:val="24"/>
          <w:shd w:val="clear" w:color="auto" w:fill="FFFFFF"/>
          <w:lang w:val="en-GB"/>
        </w:rPr>
        <w:t>e</w:t>
      </w:r>
      <w:r w:rsidR="005E54FB" w:rsidRPr="00965C78">
        <w:rPr>
          <w:rFonts w:asciiTheme="majorBidi" w:hAnsiTheme="majorBidi" w:cstheme="majorBidi"/>
          <w:sz w:val="24"/>
          <w:szCs w:val="24"/>
          <w:shd w:val="clear" w:color="auto" w:fill="FFFFFF"/>
          <w:lang w:val="en-GB"/>
        </w:rPr>
        <w:t xml:space="preserve"> journal.</w:t>
      </w:r>
    </w:p>
    <w:p w14:paraId="2074B287" w14:textId="77777777" w:rsidR="00DB4DF9" w:rsidRPr="00965C78" w:rsidRDefault="00DB4DF9" w:rsidP="00DB4DF9">
      <w:pPr>
        <w:spacing w:after="0" w:line="240" w:lineRule="auto"/>
        <w:jc w:val="both"/>
        <w:rPr>
          <w:rFonts w:asciiTheme="majorBidi" w:hAnsiTheme="majorBidi" w:cstheme="majorBidi"/>
          <w:sz w:val="24"/>
          <w:szCs w:val="24"/>
          <w:shd w:val="clear" w:color="auto" w:fill="FFFFFF"/>
          <w:lang w:val="en-GB"/>
        </w:rPr>
      </w:pPr>
    </w:p>
    <w:p w14:paraId="37F1A0E9" w14:textId="77777777" w:rsidR="006F55CC" w:rsidRPr="00965C78" w:rsidRDefault="00F61E86" w:rsidP="00DB4DF9">
      <w:pPr>
        <w:keepNext/>
        <w:tabs>
          <w:tab w:val="left" w:pos="0"/>
        </w:tabs>
        <w:spacing w:after="0" w:line="240" w:lineRule="auto"/>
        <w:jc w:val="center"/>
        <w:rPr>
          <w:rFonts w:asciiTheme="majorBidi" w:hAnsiTheme="majorBidi" w:cstheme="majorBidi"/>
          <w:sz w:val="24"/>
          <w:szCs w:val="24"/>
          <w:lang w:val="en-GB"/>
        </w:rPr>
      </w:pPr>
      <w:bookmarkStart w:id="6" w:name="_Hlk48009454"/>
      <w:r w:rsidRPr="00965C78">
        <w:rPr>
          <w:rFonts w:asciiTheme="majorBidi" w:hAnsiTheme="majorBidi" w:cstheme="majorBidi"/>
          <w:noProof/>
          <w:sz w:val="24"/>
          <w:szCs w:val="24"/>
          <w:lang w:val="en-GB" w:eastAsia="en-GB"/>
        </w:rPr>
        <w:drawing>
          <wp:inline distT="0" distB="0" distL="0" distR="0" wp14:anchorId="34BC22DC" wp14:editId="3092252B">
            <wp:extent cx="5662613" cy="2709863"/>
            <wp:effectExtent l="0" t="0" r="14605" b="14605"/>
            <wp:docPr id="24" name="Chart 24">
              <a:extLst xmlns:a="http://schemas.openxmlformats.org/drawingml/2006/main">
                <a:ext uri="{FF2B5EF4-FFF2-40B4-BE49-F238E27FC236}">
                  <a16:creationId xmlns:a16="http://schemas.microsoft.com/office/drawing/2014/main" id="{17A023D6-0088-4A18-B9C1-4126E2F6F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B6E981" w14:textId="7324A6C7" w:rsidR="007266AF" w:rsidRPr="00965C78" w:rsidRDefault="00A6192A" w:rsidP="00A6192A">
      <w:pPr>
        <w:pStyle w:val="Caption"/>
        <w:spacing w:after="0"/>
        <w:rPr>
          <w:rFonts w:asciiTheme="majorBidi" w:hAnsiTheme="majorBidi" w:cstheme="majorBidi"/>
          <w:i w:val="0"/>
          <w:iCs w:val="0"/>
          <w:color w:val="auto"/>
          <w:sz w:val="24"/>
          <w:szCs w:val="24"/>
          <w:lang w:val="en-GB"/>
        </w:rPr>
      </w:pPr>
      <w:r w:rsidRPr="00A6192A">
        <w:rPr>
          <w:rFonts w:asciiTheme="majorBidi" w:hAnsiTheme="majorBidi" w:cstheme="majorBidi"/>
          <w:i w:val="0"/>
          <w:iCs w:val="0"/>
          <w:smallCaps/>
          <w:color w:val="auto"/>
          <w:sz w:val="24"/>
          <w:szCs w:val="24"/>
          <w:lang w:val="en-GB"/>
        </w:rPr>
        <w:t>f</w:t>
      </w:r>
      <w:r w:rsidR="006F55CC" w:rsidRPr="00A6192A">
        <w:rPr>
          <w:rFonts w:asciiTheme="majorBidi" w:hAnsiTheme="majorBidi" w:cstheme="majorBidi"/>
          <w:i w:val="0"/>
          <w:iCs w:val="0"/>
          <w:smallCaps/>
          <w:color w:val="auto"/>
          <w:sz w:val="24"/>
          <w:szCs w:val="24"/>
          <w:lang w:val="en-GB"/>
        </w:rPr>
        <w:t>ig</w:t>
      </w:r>
      <w:r w:rsidRPr="00A6192A">
        <w:rPr>
          <w:rFonts w:asciiTheme="majorBidi" w:hAnsiTheme="majorBidi" w:cstheme="majorBidi"/>
          <w:i w:val="0"/>
          <w:iCs w:val="0"/>
          <w:smallCaps/>
          <w:color w:val="auto"/>
          <w:sz w:val="24"/>
          <w:szCs w:val="24"/>
          <w:lang w:val="en-GB"/>
        </w:rPr>
        <w:t>ure</w:t>
      </w:r>
      <w:r w:rsidR="006F55CC" w:rsidRPr="00965C78">
        <w:rPr>
          <w:rFonts w:asciiTheme="majorBidi" w:hAnsiTheme="majorBidi" w:cstheme="majorBidi"/>
          <w:i w:val="0"/>
          <w:iCs w:val="0"/>
          <w:color w:val="auto"/>
          <w:sz w:val="24"/>
          <w:szCs w:val="24"/>
          <w:lang w:val="en-GB"/>
        </w:rPr>
        <w:t xml:space="preserve"> </w:t>
      </w:r>
      <w:r>
        <w:rPr>
          <w:rFonts w:asciiTheme="majorBidi" w:hAnsiTheme="majorBidi" w:cstheme="majorBidi"/>
          <w:i w:val="0"/>
          <w:iCs w:val="0"/>
          <w:color w:val="auto"/>
          <w:sz w:val="24"/>
          <w:szCs w:val="24"/>
          <w:lang w:val="en-GB"/>
        </w:rPr>
        <w:t>6</w:t>
      </w:r>
      <w:r w:rsidR="00DB4DF9" w:rsidRPr="00965C78">
        <w:rPr>
          <w:rFonts w:asciiTheme="majorBidi" w:hAnsiTheme="majorBidi" w:cstheme="majorBidi"/>
          <w:i w:val="0"/>
          <w:iCs w:val="0"/>
          <w:color w:val="auto"/>
          <w:sz w:val="24"/>
          <w:szCs w:val="24"/>
          <w:lang w:val="en-GB"/>
        </w:rPr>
        <w:t>.</w:t>
      </w:r>
      <w:r w:rsidR="006F55CC" w:rsidRPr="00965C78">
        <w:rPr>
          <w:rFonts w:asciiTheme="majorBidi" w:hAnsiTheme="majorBidi" w:cstheme="majorBidi"/>
          <w:i w:val="0"/>
          <w:iCs w:val="0"/>
          <w:color w:val="auto"/>
          <w:sz w:val="24"/>
          <w:szCs w:val="24"/>
          <w:lang w:val="en-GB"/>
        </w:rPr>
        <w:t xml:space="preserve"> Most </w:t>
      </w:r>
      <w:r w:rsidRPr="00965C78">
        <w:rPr>
          <w:rFonts w:asciiTheme="majorBidi" w:hAnsiTheme="majorBidi" w:cstheme="majorBidi"/>
          <w:i w:val="0"/>
          <w:iCs w:val="0"/>
          <w:color w:val="auto"/>
          <w:sz w:val="24"/>
          <w:szCs w:val="24"/>
          <w:lang w:val="en-GB"/>
        </w:rPr>
        <w:t>relevant institutions</w:t>
      </w:r>
      <w:r>
        <w:rPr>
          <w:rFonts w:asciiTheme="majorBidi" w:hAnsiTheme="majorBidi" w:cstheme="majorBidi"/>
          <w:i w:val="0"/>
          <w:iCs w:val="0"/>
          <w:color w:val="auto"/>
          <w:sz w:val="24"/>
          <w:szCs w:val="24"/>
          <w:lang w:val="en-GB"/>
        </w:rPr>
        <w:t>.</w:t>
      </w:r>
    </w:p>
    <w:p w14:paraId="4328D20E" w14:textId="77777777" w:rsidR="0082578B" w:rsidRPr="00965C78" w:rsidRDefault="0082578B" w:rsidP="00DB4DF9">
      <w:pPr>
        <w:spacing w:line="240" w:lineRule="auto"/>
        <w:rPr>
          <w:lang w:val="en-GB"/>
        </w:rPr>
      </w:pPr>
    </w:p>
    <w:bookmarkEnd w:id="6"/>
    <w:p w14:paraId="100F34E9" w14:textId="77777777" w:rsidR="007266AF" w:rsidRPr="00965C78" w:rsidRDefault="007266AF" w:rsidP="00D82B70">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3.</w:t>
      </w:r>
      <w:r w:rsidR="005E54FB" w:rsidRPr="00965C78">
        <w:rPr>
          <w:rFonts w:asciiTheme="majorBidi" w:hAnsiTheme="majorBidi" w:cstheme="majorBidi"/>
          <w:b/>
          <w:bCs/>
          <w:sz w:val="24"/>
          <w:szCs w:val="24"/>
          <w:shd w:val="clear" w:color="auto" w:fill="FFFFFF"/>
          <w:lang w:val="en-GB"/>
        </w:rPr>
        <w:t>7</w:t>
      </w:r>
      <w:r w:rsidRPr="00965C78">
        <w:rPr>
          <w:rFonts w:asciiTheme="majorBidi" w:hAnsiTheme="majorBidi" w:cstheme="majorBidi"/>
          <w:b/>
          <w:bCs/>
          <w:sz w:val="24"/>
          <w:szCs w:val="24"/>
          <w:shd w:val="clear" w:color="auto" w:fill="FFFFFF"/>
          <w:lang w:val="en-GB"/>
        </w:rPr>
        <w:t xml:space="preserve"> </w:t>
      </w:r>
      <w:r w:rsidR="00DB4DF9" w:rsidRPr="00965C78">
        <w:rPr>
          <w:rFonts w:asciiTheme="majorBidi" w:hAnsiTheme="majorBidi" w:cstheme="majorBidi"/>
          <w:b/>
          <w:bCs/>
          <w:sz w:val="24"/>
          <w:szCs w:val="24"/>
          <w:shd w:val="clear" w:color="auto" w:fill="FFFFFF"/>
          <w:lang w:val="en-GB"/>
        </w:rPr>
        <w:tab/>
      </w:r>
      <w:r w:rsidRPr="00965C78">
        <w:rPr>
          <w:rFonts w:asciiTheme="majorBidi" w:hAnsiTheme="majorBidi" w:cstheme="majorBidi"/>
          <w:b/>
          <w:bCs/>
          <w:i/>
          <w:iCs/>
          <w:sz w:val="24"/>
          <w:szCs w:val="24"/>
          <w:shd w:val="clear" w:color="auto" w:fill="FFFFFF"/>
          <w:lang w:val="en-GB"/>
        </w:rPr>
        <w:t xml:space="preserve">Most </w:t>
      </w:r>
      <w:r w:rsidR="00D82B70" w:rsidRPr="002B084E">
        <w:rPr>
          <w:rFonts w:asciiTheme="majorBidi" w:hAnsiTheme="majorBidi" w:cstheme="majorBidi"/>
          <w:b/>
          <w:bCs/>
          <w:i/>
          <w:iCs/>
          <w:sz w:val="24"/>
          <w:szCs w:val="24"/>
          <w:shd w:val="clear" w:color="auto" w:fill="FFFFFF"/>
          <w:lang w:val="en-GB"/>
        </w:rPr>
        <w:t>Productive</w:t>
      </w:r>
      <w:r w:rsidRPr="00965C78">
        <w:rPr>
          <w:rFonts w:asciiTheme="majorBidi" w:hAnsiTheme="majorBidi" w:cstheme="majorBidi"/>
          <w:b/>
          <w:bCs/>
          <w:i/>
          <w:iCs/>
          <w:sz w:val="24"/>
          <w:szCs w:val="24"/>
          <w:shd w:val="clear" w:color="auto" w:fill="FFFFFF"/>
          <w:lang w:val="en-GB"/>
        </w:rPr>
        <w:t xml:space="preserve"> </w:t>
      </w:r>
      <w:r w:rsidR="002B6F38" w:rsidRPr="00965C78">
        <w:rPr>
          <w:rFonts w:asciiTheme="majorBidi" w:hAnsiTheme="majorBidi" w:cstheme="majorBidi"/>
          <w:b/>
          <w:bCs/>
          <w:i/>
          <w:iCs/>
          <w:sz w:val="24"/>
          <w:szCs w:val="24"/>
          <w:shd w:val="clear" w:color="auto" w:fill="FFFFFF"/>
          <w:lang w:val="en-GB"/>
        </w:rPr>
        <w:t>Authors</w:t>
      </w:r>
      <w:r w:rsidR="002121D1" w:rsidRPr="00965C78">
        <w:rPr>
          <w:rFonts w:asciiTheme="majorBidi" w:hAnsiTheme="majorBidi" w:cstheme="majorBidi"/>
          <w:b/>
          <w:bCs/>
          <w:i/>
          <w:iCs/>
          <w:sz w:val="24"/>
          <w:szCs w:val="24"/>
          <w:shd w:val="clear" w:color="auto" w:fill="FFFFFF"/>
          <w:lang w:val="en-GB"/>
        </w:rPr>
        <w:t xml:space="preserve"> </w:t>
      </w:r>
      <w:r w:rsidR="00DB4DF9" w:rsidRPr="00965C78">
        <w:rPr>
          <w:rFonts w:asciiTheme="majorBidi" w:hAnsiTheme="majorBidi" w:cstheme="majorBidi"/>
          <w:b/>
          <w:bCs/>
          <w:i/>
          <w:iCs/>
          <w:sz w:val="24"/>
          <w:szCs w:val="24"/>
          <w:shd w:val="clear" w:color="auto" w:fill="FFFFFF"/>
          <w:lang w:val="en-GB"/>
        </w:rPr>
        <w:t>over T</w:t>
      </w:r>
      <w:r w:rsidR="002121D1" w:rsidRPr="00965C78">
        <w:rPr>
          <w:rFonts w:asciiTheme="majorBidi" w:hAnsiTheme="majorBidi" w:cstheme="majorBidi"/>
          <w:b/>
          <w:bCs/>
          <w:i/>
          <w:iCs/>
          <w:sz w:val="24"/>
          <w:szCs w:val="24"/>
          <w:shd w:val="clear" w:color="auto" w:fill="FFFFFF"/>
          <w:lang w:val="en-GB"/>
        </w:rPr>
        <w:t>ime</w:t>
      </w:r>
    </w:p>
    <w:p w14:paraId="326D8F9C" w14:textId="25FA90C7" w:rsidR="005E36B7" w:rsidRPr="00965C78" w:rsidRDefault="000E2FE8" w:rsidP="000E2FE8">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Of</w:t>
      </w:r>
      <w:r w:rsidR="00F875D4" w:rsidRPr="00965C78">
        <w:rPr>
          <w:rFonts w:asciiTheme="majorBidi" w:hAnsiTheme="majorBidi" w:cstheme="majorBidi"/>
          <w:sz w:val="24"/>
          <w:szCs w:val="24"/>
          <w:shd w:val="clear" w:color="auto" w:fill="FFFFFF"/>
          <w:lang w:val="en-GB"/>
        </w:rPr>
        <w:t xml:space="preserve"> </w:t>
      </w:r>
      <w:r w:rsidR="00C355D3" w:rsidRPr="00965C78">
        <w:rPr>
          <w:rFonts w:asciiTheme="majorBidi" w:hAnsiTheme="majorBidi" w:cstheme="majorBidi"/>
          <w:sz w:val="24"/>
          <w:szCs w:val="24"/>
          <w:shd w:val="clear" w:color="auto" w:fill="FFFFFF"/>
          <w:lang w:val="en-GB"/>
        </w:rPr>
        <w:t xml:space="preserve">the 473 authors </w:t>
      </w:r>
      <w:r w:rsidR="00F875D4" w:rsidRPr="00965C78">
        <w:rPr>
          <w:rFonts w:asciiTheme="majorBidi" w:hAnsiTheme="majorBidi" w:cstheme="majorBidi"/>
          <w:sz w:val="24"/>
          <w:szCs w:val="24"/>
          <w:shd w:val="clear" w:color="auto" w:fill="FFFFFF"/>
          <w:lang w:val="en-GB"/>
        </w:rPr>
        <w:t xml:space="preserve">who have submitted research for publication in </w:t>
      </w:r>
      <w:r w:rsidR="00F875D4" w:rsidRPr="00965C78">
        <w:rPr>
          <w:rFonts w:asciiTheme="majorBidi" w:hAnsiTheme="majorBidi" w:cstheme="majorBidi"/>
          <w:i/>
          <w:iCs/>
          <w:sz w:val="24"/>
          <w:szCs w:val="24"/>
          <w:shd w:val="clear" w:color="auto" w:fill="FFFFFF"/>
          <w:lang w:val="en-GB"/>
        </w:rPr>
        <w:t>ALQ</w:t>
      </w:r>
      <w:r w:rsidR="00F875D4" w:rsidRPr="00965C78">
        <w:rPr>
          <w:rFonts w:asciiTheme="majorBidi" w:hAnsiTheme="majorBidi" w:cstheme="majorBidi"/>
          <w:sz w:val="24"/>
          <w:szCs w:val="24"/>
          <w:shd w:val="clear" w:color="auto" w:fill="FFFFFF"/>
          <w:lang w:val="en-GB"/>
        </w:rPr>
        <w:t xml:space="preserve"> over the years,</w:t>
      </w:r>
      <w:r w:rsidR="00C355D3" w:rsidRPr="00965C78">
        <w:rPr>
          <w:rFonts w:asciiTheme="majorBidi" w:hAnsiTheme="majorBidi" w:cstheme="majorBidi"/>
          <w:sz w:val="24"/>
          <w:szCs w:val="24"/>
          <w:shd w:val="clear" w:color="auto" w:fill="FFFFFF"/>
          <w:lang w:val="en-GB"/>
        </w:rPr>
        <w:t xml:space="preserve"> </w:t>
      </w:r>
      <w:r w:rsidR="00F875D4" w:rsidRPr="00965C78">
        <w:rPr>
          <w:rFonts w:asciiTheme="majorBidi" w:hAnsiTheme="majorBidi" w:cstheme="majorBidi"/>
          <w:sz w:val="24"/>
          <w:szCs w:val="24"/>
          <w:shd w:val="clear" w:color="auto" w:fill="FFFFFF"/>
          <w:lang w:val="en-GB"/>
        </w:rPr>
        <w:t>the 15 most productive amongst them</w:t>
      </w:r>
      <w:r w:rsidRPr="00965C78">
        <w:rPr>
          <w:rFonts w:asciiTheme="majorBidi" w:hAnsiTheme="majorBidi" w:cstheme="majorBidi"/>
          <w:sz w:val="24"/>
          <w:szCs w:val="24"/>
          <w:shd w:val="clear" w:color="auto" w:fill="FFFFFF"/>
          <w:lang w:val="en-GB"/>
        </w:rPr>
        <w:t xml:space="preserve"> are singled out in Figure </w:t>
      </w:r>
      <w:r w:rsidR="00A6192A">
        <w:rPr>
          <w:rFonts w:asciiTheme="majorBidi" w:hAnsiTheme="majorBidi" w:cstheme="majorBidi"/>
          <w:sz w:val="24"/>
          <w:szCs w:val="24"/>
          <w:shd w:val="clear" w:color="auto" w:fill="FFFFFF"/>
          <w:lang w:val="en-GB"/>
        </w:rPr>
        <w:t>7</w:t>
      </w:r>
      <w:r w:rsidRPr="00965C78">
        <w:rPr>
          <w:rFonts w:asciiTheme="majorBidi" w:hAnsiTheme="majorBidi" w:cstheme="majorBidi"/>
          <w:sz w:val="24"/>
          <w:szCs w:val="24"/>
          <w:shd w:val="clear" w:color="auto" w:fill="FFFFFF"/>
          <w:lang w:val="en-GB"/>
        </w:rPr>
        <w:t>:</w:t>
      </w:r>
      <w:r w:rsidR="00F875D4" w:rsidRPr="00965C78">
        <w:rPr>
          <w:rFonts w:asciiTheme="majorBidi" w:hAnsiTheme="majorBidi" w:cstheme="majorBidi"/>
          <w:sz w:val="24"/>
          <w:szCs w:val="24"/>
          <w:shd w:val="clear" w:color="auto" w:fill="FFFFFF"/>
          <w:lang w:val="en-GB"/>
        </w:rPr>
        <w:t xml:space="preserve"> </w:t>
      </w:r>
      <w:r w:rsidR="002926AE">
        <w:rPr>
          <w:rFonts w:asciiTheme="majorBidi" w:hAnsiTheme="majorBidi" w:cstheme="majorBidi"/>
          <w:sz w:val="24"/>
          <w:szCs w:val="24"/>
          <w:shd w:val="clear" w:color="auto" w:fill="FFFFFF"/>
          <w:lang w:val="en-GB"/>
        </w:rPr>
        <w:t xml:space="preserve">namely, </w:t>
      </w:r>
      <w:r w:rsidR="00F875D4" w:rsidRPr="00965C78">
        <w:rPr>
          <w:rFonts w:asciiTheme="majorBidi" w:hAnsiTheme="majorBidi" w:cstheme="majorBidi"/>
          <w:sz w:val="24"/>
          <w:szCs w:val="24"/>
          <w:shd w:val="clear" w:color="auto" w:fill="FFFFFF"/>
          <w:lang w:val="en-GB"/>
        </w:rPr>
        <w:t xml:space="preserve">M. </w:t>
      </w:r>
      <w:r w:rsidR="00C355D3" w:rsidRPr="00965C78">
        <w:rPr>
          <w:rFonts w:asciiTheme="majorBidi" w:hAnsiTheme="majorBidi" w:cstheme="majorBidi"/>
          <w:sz w:val="24"/>
          <w:szCs w:val="24"/>
          <w:shd w:val="clear" w:color="auto" w:fill="FFFFFF"/>
          <w:lang w:val="en-GB"/>
        </w:rPr>
        <w:t>Zahraa</w:t>
      </w:r>
      <w:r w:rsidR="00F875D4" w:rsidRPr="00965C78">
        <w:rPr>
          <w:rFonts w:asciiTheme="majorBidi" w:hAnsiTheme="majorBidi" w:cstheme="majorBidi"/>
          <w:sz w:val="24"/>
          <w:szCs w:val="24"/>
          <w:shd w:val="clear" w:color="auto" w:fill="FFFFFF"/>
          <w:lang w:val="en-GB"/>
        </w:rPr>
        <w:t>, N.</w:t>
      </w:r>
      <w:r w:rsidR="00C355D3" w:rsidRPr="00965C78">
        <w:rPr>
          <w:rFonts w:asciiTheme="majorBidi" w:hAnsiTheme="majorBidi" w:cstheme="majorBidi"/>
          <w:sz w:val="24"/>
          <w:szCs w:val="24"/>
          <w:shd w:val="clear" w:color="auto" w:fill="FFFFFF"/>
          <w:lang w:val="en-GB"/>
        </w:rPr>
        <w:t xml:space="preserve"> Saleh, </w:t>
      </w:r>
      <w:r w:rsidR="00F875D4" w:rsidRPr="00965C78">
        <w:rPr>
          <w:rFonts w:asciiTheme="majorBidi" w:hAnsiTheme="majorBidi" w:cstheme="majorBidi"/>
          <w:sz w:val="24"/>
          <w:szCs w:val="24"/>
          <w:shd w:val="clear" w:color="auto" w:fill="FFFFFF"/>
          <w:lang w:val="en-GB"/>
        </w:rPr>
        <w:t>B.S.B.A. a</w:t>
      </w:r>
      <w:r w:rsidR="00C355D3" w:rsidRPr="00965C78">
        <w:rPr>
          <w:rFonts w:asciiTheme="majorBidi" w:hAnsiTheme="majorBidi" w:cstheme="majorBidi"/>
          <w:sz w:val="24"/>
          <w:szCs w:val="24"/>
          <w:shd w:val="clear" w:color="auto" w:fill="FFFFFF"/>
          <w:lang w:val="en-GB"/>
        </w:rPr>
        <w:t>l-</w:t>
      </w:r>
      <w:r w:rsidR="00F875D4" w:rsidRPr="00965C78">
        <w:rPr>
          <w:rFonts w:asciiTheme="majorBidi" w:hAnsiTheme="majorBidi" w:cstheme="majorBidi"/>
          <w:sz w:val="24"/>
          <w:szCs w:val="24"/>
          <w:shd w:val="clear" w:color="auto" w:fill="FFFFFF"/>
          <w:lang w:val="en-GB"/>
        </w:rPr>
        <w:t>M</w:t>
      </w:r>
      <w:r w:rsidR="00C355D3" w:rsidRPr="00965C78">
        <w:rPr>
          <w:rFonts w:asciiTheme="majorBidi" w:hAnsiTheme="majorBidi" w:cstheme="majorBidi"/>
          <w:sz w:val="24"/>
          <w:szCs w:val="24"/>
          <w:shd w:val="clear" w:color="auto" w:fill="FFFFFF"/>
          <w:lang w:val="en-GB"/>
        </w:rPr>
        <w:t>uhairi</w:t>
      </w:r>
      <w:r w:rsidR="00F875D4" w:rsidRPr="00965C78">
        <w:rPr>
          <w:rFonts w:asciiTheme="majorBidi" w:hAnsiTheme="majorBidi" w:cstheme="majorBidi"/>
          <w:sz w:val="24"/>
          <w:szCs w:val="24"/>
          <w:shd w:val="clear" w:color="auto" w:fill="FFFFFF"/>
          <w:lang w:val="en-GB"/>
        </w:rPr>
        <w:t>,</w:t>
      </w:r>
      <w:r w:rsidR="00C355D3" w:rsidRPr="00965C78">
        <w:rPr>
          <w:rFonts w:asciiTheme="majorBidi" w:hAnsiTheme="majorBidi" w:cstheme="majorBidi"/>
          <w:sz w:val="24"/>
          <w:szCs w:val="24"/>
          <w:shd w:val="clear" w:color="auto" w:fill="FFFFFF"/>
          <w:lang w:val="en-GB"/>
        </w:rPr>
        <w:t xml:space="preserve"> and </w:t>
      </w:r>
      <w:r w:rsidR="00F875D4" w:rsidRPr="00965C78">
        <w:rPr>
          <w:rFonts w:asciiTheme="majorBidi" w:hAnsiTheme="majorBidi" w:cstheme="majorBidi"/>
          <w:sz w:val="24"/>
          <w:szCs w:val="24"/>
          <w:shd w:val="clear" w:color="auto" w:fill="FFFFFF"/>
          <w:lang w:val="en-GB"/>
        </w:rPr>
        <w:t xml:space="preserve">M.M. </w:t>
      </w:r>
      <w:r w:rsidR="00C355D3" w:rsidRPr="00965C78">
        <w:rPr>
          <w:rFonts w:asciiTheme="majorBidi" w:hAnsiTheme="majorBidi" w:cstheme="majorBidi"/>
          <w:sz w:val="24"/>
          <w:szCs w:val="24"/>
          <w:shd w:val="clear" w:color="auto" w:fill="FFFFFF"/>
          <w:lang w:val="en-GB"/>
        </w:rPr>
        <w:t xml:space="preserve">Billah </w:t>
      </w:r>
      <w:r w:rsidR="00F875D4" w:rsidRPr="00965C78">
        <w:rPr>
          <w:rFonts w:asciiTheme="majorBidi" w:hAnsiTheme="majorBidi" w:cstheme="majorBidi"/>
          <w:sz w:val="24"/>
          <w:szCs w:val="24"/>
          <w:shd w:val="clear" w:color="auto" w:fill="FFFFFF"/>
          <w:lang w:val="en-GB"/>
        </w:rPr>
        <w:t xml:space="preserve">being the </w:t>
      </w:r>
      <w:r w:rsidR="00C355D3" w:rsidRPr="00965C78">
        <w:rPr>
          <w:rFonts w:asciiTheme="majorBidi" w:hAnsiTheme="majorBidi" w:cstheme="majorBidi"/>
          <w:sz w:val="24"/>
          <w:szCs w:val="24"/>
          <w:shd w:val="clear" w:color="auto" w:fill="FFFFFF"/>
          <w:lang w:val="en-GB"/>
        </w:rPr>
        <w:t>top performers.</w:t>
      </w:r>
    </w:p>
    <w:p w14:paraId="302B19A8" w14:textId="77777777" w:rsidR="00D82B70" w:rsidRPr="00965C78" w:rsidRDefault="00D82B70" w:rsidP="0082578B">
      <w:pPr>
        <w:spacing w:after="0" w:line="240" w:lineRule="auto"/>
        <w:jc w:val="both"/>
        <w:rPr>
          <w:rFonts w:asciiTheme="majorBidi" w:hAnsiTheme="majorBidi" w:cstheme="majorBidi"/>
          <w:sz w:val="24"/>
          <w:szCs w:val="24"/>
          <w:shd w:val="clear" w:color="auto" w:fill="FFFFFF"/>
          <w:lang w:val="en-GB"/>
        </w:rPr>
      </w:pPr>
    </w:p>
    <w:p w14:paraId="00840E8A" w14:textId="77777777" w:rsidR="006F55CC" w:rsidRPr="00965C78" w:rsidRDefault="00C355D3" w:rsidP="00DB4DF9">
      <w:pPr>
        <w:keepNext/>
        <w:spacing w:after="0" w:line="240" w:lineRule="auto"/>
        <w:jc w:val="center"/>
        <w:rPr>
          <w:rFonts w:asciiTheme="majorBidi" w:hAnsiTheme="majorBidi" w:cstheme="majorBidi"/>
          <w:sz w:val="24"/>
          <w:szCs w:val="24"/>
          <w:lang w:val="en-GB"/>
        </w:rPr>
      </w:pPr>
      <w:bookmarkStart w:id="7" w:name="_Hlk48009461"/>
      <w:r w:rsidRPr="00965C78">
        <w:rPr>
          <w:rFonts w:asciiTheme="majorBidi" w:hAnsiTheme="majorBidi" w:cstheme="majorBidi"/>
          <w:noProof/>
          <w:sz w:val="24"/>
          <w:szCs w:val="24"/>
          <w:lang w:val="en-GB" w:eastAsia="en-GB"/>
        </w:rPr>
        <w:lastRenderedPageBreak/>
        <w:drawing>
          <wp:inline distT="0" distB="0" distL="0" distR="0" wp14:anchorId="71A8B4E4" wp14:editId="70307999">
            <wp:extent cx="5676900" cy="2752725"/>
            <wp:effectExtent l="19050" t="0" r="19050" b="0"/>
            <wp:docPr id="22" name="Chart 22">
              <a:extLst xmlns:a="http://schemas.openxmlformats.org/drawingml/2006/main">
                <a:ext uri="{FF2B5EF4-FFF2-40B4-BE49-F238E27FC236}">
                  <a16:creationId xmlns:a16="http://schemas.microsoft.com/office/drawing/2014/main" id="{CED641B9-7F5F-4AC8-B1A1-39DEC1A37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2E62B4" w14:textId="628A029D" w:rsidR="002B6F38" w:rsidRPr="00965C78" w:rsidRDefault="0025411D" w:rsidP="00A6192A">
      <w:pPr>
        <w:pStyle w:val="Caption"/>
        <w:spacing w:after="0"/>
        <w:rPr>
          <w:rFonts w:asciiTheme="majorBidi" w:hAnsiTheme="majorBidi" w:cstheme="majorBidi"/>
          <w:i w:val="0"/>
          <w:iCs w:val="0"/>
          <w:color w:val="auto"/>
          <w:sz w:val="24"/>
          <w:szCs w:val="24"/>
          <w:lang w:val="en-GB"/>
        </w:rPr>
      </w:pPr>
      <w:r w:rsidRPr="0025411D">
        <w:rPr>
          <w:rFonts w:asciiTheme="majorBidi" w:hAnsiTheme="majorBidi" w:cstheme="majorBidi"/>
          <w:i w:val="0"/>
          <w:iCs w:val="0"/>
          <w:smallCaps/>
          <w:color w:val="auto"/>
          <w:sz w:val="24"/>
          <w:szCs w:val="24"/>
          <w:lang w:val="en-GB"/>
        </w:rPr>
        <w:t>f</w:t>
      </w:r>
      <w:r w:rsidR="006F55CC" w:rsidRPr="0025411D">
        <w:rPr>
          <w:rFonts w:asciiTheme="majorBidi" w:hAnsiTheme="majorBidi" w:cstheme="majorBidi"/>
          <w:i w:val="0"/>
          <w:iCs w:val="0"/>
          <w:smallCaps/>
          <w:color w:val="auto"/>
          <w:sz w:val="24"/>
          <w:szCs w:val="24"/>
          <w:lang w:val="en-GB"/>
        </w:rPr>
        <w:t>ig</w:t>
      </w:r>
      <w:r w:rsidRPr="0025411D">
        <w:rPr>
          <w:rFonts w:asciiTheme="majorBidi" w:hAnsiTheme="majorBidi" w:cstheme="majorBidi"/>
          <w:i w:val="0"/>
          <w:iCs w:val="0"/>
          <w:smallCaps/>
          <w:color w:val="auto"/>
          <w:sz w:val="24"/>
          <w:szCs w:val="24"/>
          <w:lang w:val="en-GB"/>
        </w:rPr>
        <w:t>ure</w:t>
      </w:r>
      <w:r w:rsidR="006F55CC" w:rsidRPr="002B084E">
        <w:rPr>
          <w:rFonts w:asciiTheme="majorBidi" w:hAnsiTheme="majorBidi" w:cstheme="majorBidi"/>
          <w:i w:val="0"/>
          <w:iCs w:val="0"/>
          <w:color w:val="auto"/>
          <w:sz w:val="24"/>
          <w:szCs w:val="24"/>
          <w:lang w:val="en-GB"/>
        </w:rPr>
        <w:t xml:space="preserve"> </w:t>
      </w:r>
      <w:r w:rsidR="004A2808" w:rsidRPr="002B084E">
        <w:rPr>
          <w:rFonts w:asciiTheme="majorBidi" w:hAnsiTheme="majorBidi" w:cstheme="majorBidi"/>
          <w:i w:val="0"/>
          <w:iCs w:val="0"/>
          <w:color w:val="auto"/>
          <w:sz w:val="24"/>
          <w:szCs w:val="24"/>
          <w:lang w:val="en-GB"/>
        </w:rPr>
        <w:fldChar w:fldCharType="begin"/>
      </w:r>
      <w:r w:rsidR="009A16EA" w:rsidRPr="002B084E">
        <w:rPr>
          <w:rFonts w:asciiTheme="majorBidi" w:hAnsiTheme="majorBidi" w:cstheme="majorBidi"/>
          <w:i w:val="0"/>
          <w:iCs w:val="0"/>
          <w:color w:val="auto"/>
          <w:sz w:val="24"/>
          <w:szCs w:val="24"/>
          <w:lang w:val="en-GB"/>
        </w:rPr>
        <w:instrText xml:space="preserve"> SEQ Figure \* ARABIC </w:instrText>
      </w:r>
      <w:r w:rsidR="004A2808" w:rsidRPr="002B084E">
        <w:rPr>
          <w:rFonts w:asciiTheme="majorBidi" w:hAnsiTheme="majorBidi" w:cstheme="majorBidi"/>
          <w:i w:val="0"/>
          <w:iCs w:val="0"/>
          <w:color w:val="auto"/>
          <w:sz w:val="24"/>
          <w:szCs w:val="24"/>
          <w:lang w:val="en-GB"/>
        </w:rPr>
        <w:fldChar w:fldCharType="separate"/>
      </w:r>
      <w:r w:rsidR="002E7E9E" w:rsidRPr="002B084E">
        <w:rPr>
          <w:rFonts w:asciiTheme="majorBidi" w:hAnsiTheme="majorBidi" w:cstheme="majorBidi"/>
          <w:i w:val="0"/>
          <w:iCs w:val="0"/>
          <w:noProof/>
          <w:color w:val="auto"/>
          <w:sz w:val="24"/>
          <w:szCs w:val="24"/>
          <w:lang w:val="en-GB"/>
        </w:rPr>
        <w:t>6</w:t>
      </w:r>
      <w:r w:rsidR="004A2808" w:rsidRPr="002B084E">
        <w:rPr>
          <w:rFonts w:asciiTheme="majorBidi" w:hAnsiTheme="majorBidi" w:cstheme="majorBidi"/>
          <w:i w:val="0"/>
          <w:iCs w:val="0"/>
          <w:noProof/>
          <w:color w:val="auto"/>
          <w:sz w:val="24"/>
          <w:szCs w:val="24"/>
          <w:lang w:val="en-GB"/>
        </w:rPr>
        <w:fldChar w:fldCharType="end"/>
      </w:r>
      <w:r w:rsidR="00DB4DF9" w:rsidRPr="002B084E">
        <w:rPr>
          <w:rFonts w:asciiTheme="majorBidi" w:hAnsiTheme="majorBidi" w:cstheme="majorBidi"/>
          <w:i w:val="0"/>
          <w:iCs w:val="0"/>
          <w:color w:val="auto"/>
          <w:sz w:val="24"/>
          <w:szCs w:val="24"/>
          <w:lang w:val="en-GB"/>
        </w:rPr>
        <w:t>.</w:t>
      </w:r>
      <w:r w:rsidR="006F55CC" w:rsidRPr="002B084E">
        <w:rPr>
          <w:rFonts w:asciiTheme="majorBidi" w:hAnsiTheme="majorBidi" w:cstheme="majorBidi"/>
          <w:i w:val="0"/>
          <w:iCs w:val="0"/>
          <w:color w:val="auto"/>
          <w:sz w:val="24"/>
          <w:szCs w:val="24"/>
          <w:lang w:val="en-GB"/>
        </w:rPr>
        <w:t xml:space="preserve"> Most </w:t>
      </w:r>
      <w:r w:rsidRPr="002B084E">
        <w:rPr>
          <w:rFonts w:asciiTheme="majorBidi" w:hAnsiTheme="majorBidi" w:cstheme="majorBidi"/>
          <w:i w:val="0"/>
          <w:iCs w:val="0"/>
          <w:color w:val="auto"/>
          <w:sz w:val="24"/>
          <w:szCs w:val="24"/>
          <w:lang w:val="en-GB"/>
        </w:rPr>
        <w:t>productive au</w:t>
      </w:r>
      <w:r w:rsidR="006F55CC" w:rsidRPr="002B084E">
        <w:rPr>
          <w:rFonts w:asciiTheme="majorBidi" w:hAnsiTheme="majorBidi" w:cstheme="majorBidi"/>
          <w:i w:val="0"/>
          <w:iCs w:val="0"/>
          <w:color w:val="auto"/>
          <w:sz w:val="24"/>
          <w:szCs w:val="24"/>
          <w:lang w:val="en-GB"/>
        </w:rPr>
        <w:t>thors</w:t>
      </w:r>
      <w:r>
        <w:rPr>
          <w:rFonts w:asciiTheme="majorBidi" w:hAnsiTheme="majorBidi" w:cstheme="majorBidi"/>
          <w:i w:val="0"/>
          <w:iCs w:val="0"/>
          <w:color w:val="auto"/>
          <w:sz w:val="24"/>
          <w:szCs w:val="24"/>
          <w:lang w:val="en-GB"/>
        </w:rPr>
        <w:t>.</w:t>
      </w:r>
    </w:p>
    <w:p w14:paraId="3F8D716D" w14:textId="77777777" w:rsidR="0082578B" w:rsidRPr="00965C78" w:rsidRDefault="0082578B" w:rsidP="0082578B">
      <w:pPr>
        <w:rPr>
          <w:lang w:val="en-GB"/>
        </w:rPr>
      </w:pPr>
    </w:p>
    <w:bookmarkEnd w:id="7"/>
    <w:p w14:paraId="30454654" w14:textId="77777777" w:rsidR="00A52EA6" w:rsidRPr="00965C78" w:rsidRDefault="002B6F38" w:rsidP="00DB4DF9">
      <w:pPr>
        <w:spacing w:after="0" w:line="240" w:lineRule="auto"/>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3.</w:t>
      </w:r>
      <w:r w:rsidR="005E54FB" w:rsidRPr="00965C78">
        <w:rPr>
          <w:rFonts w:asciiTheme="majorBidi" w:hAnsiTheme="majorBidi" w:cstheme="majorBidi"/>
          <w:b/>
          <w:bCs/>
          <w:sz w:val="24"/>
          <w:szCs w:val="24"/>
          <w:shd w:val="clear" w:color="auto" w:fill="FFFFFF"/>
          <w:lang w:val="en-GB"/>
        </w:rPr>
        <w:t>8</w:t>
      </w:r>
      <w:r w:rsidRPr="00965C78">
        <w:rPr>
          <w:rFonts w:asciiTheme="majorBidi" w:hAnsiTheme="majorBidi" w:cstheme="majorBidi"/>
          <w:b/>
          <w:bCs/>
          <w:sz w:val="24"/>
          <w:szCs w:val="24"/>
          <w:shd w:val="clear" w:color="auto" w:fill="FFFFFF"/>
          <w:lang w:val="en-GB"/>
        </w:rPr>
        <w:t xml:space="preserve"> </w:t>
      </w:r>
      <w:r w:rsidR="00DB4DF9" w:rsidRPr="00965C78">
        <w:rPr>
          <w:rFonts w:asciiTheme="majorBidi" w:hAnsiTheme="majorBidi" w:cstheme="majorBidi"/>
          <w:b/>
          <w:bCs/>
          <w:sz w:val="24"/>
          <w:szCs w:val="24"/>
          <w:shd w:val="clear" w:color="auto" w:fill="FFFFFF"/>
          <w:lang w:val="en-GB"/>
        </w:rPr>
        <w:tab/>
      </w:r>
      <w:r w:rsidR="00F875D4" w:rsidRPr="00965C78">
        <w:rPr>
          <w:rFonts w:asciiTheme="majorBidi" w:hAnsiTheme="majorBidi" w:cstheme="majorBidi"/>
          <w:b/>
          <w:bCs/>
          <w:i/>
          <w:iCs/>
          <w:sz w:val="24"/>
          <w:szCs w:val="24"/>
          <w:shd w:val="clear" w:color="auto" w:fill="FFFFFF"/>
          <w:lang w:val="en-GB"/>
        </w:rPr>
        <w:t>Most-</w:t>
      </w:r>
      <w:r w:rsidR="00DB4DF9" w:rsidRPr="00965C78">
        <w:rPr>
          <w:rFonts w:asciiTheme="majorBidi" w:hAnsiTheme="majorBidi" w:cstheme="majorBidi"/>
          <w:b/>
          <w:bCs/>
          <w:i/>
          <w:iCs/>
          <w:sz w:val="24"/>
          <w:szCs w:val="24"/>
          <w:shd w:val="clear" w:color="auto" w:fill="FFFFFF"/>
          <w:lang w:val="en-GB"/>
        </w:rPr>
        <w:t>C</w:t>
      </w:r>
      <w:r w:rsidR="00DF3C41" w:rsidRPr="00965C78">
        <w:rPr>
          <w:rFonts w:asciiTheme="majorBidi" w:hAnsiTheme="majorBidi" w:cstheme="majorBidi"/>
          <w:b/>
          <w:bCs/>
          <w:i/>
          <w:iCs/>
          <w:sz w:val="24"/>
          <w:szCs w:val="24"/>
          <w:shd w:val="clear" w:color="auto" w:fill="FFFFFF"/>
          <w:lang w:val="en-GB"/>
        </w:rPr>
        <w:t xml:space="preserve">ited </w:t>
      </w:r>
      <w:r w:rsidR="00DB4DF9" w:rsidRPr="00965C78">
        <w:rPr>
          <w:rFonts w:asciiTheme="majorBidi" w:hAnsiTheme="majorBidi" w:cstheme="majorBidi"/>
          <w:b/>
          <w:bCs/>
          <w:i/>
          <w:iCs/>
          <w:sz w:val="24"/>
          <w:szCs w:val="24"/>
          <w:shd w:val="clear" w:color="auto" w:fill="FFFFFF"/>
          <w:lang w:val="en-GB"/>
        </w:rPr>
        <w:t>D</w:t>
      </w:r>
      <w:r w:rsidR="00DF3C41" w:rsidRPr="00965C78">
        <w:rPr>
          <w:rFonts w:asciiTheme="majorBidi" w:hAnsiTheme="majorBidi" w:cstheme="majorBidi"/>
          <w:b/>
          <w:bCs/>
          <w:i/>
          <w:iCs/>
          <w:sz w:val="24"/>
          <w:szCs w:val="24"/>
          <w:shd w:val="clear" w:color="auto" w:fill="FFFFFF"/>
          <w:lang w:val="en-GB"/>
        </w:rPr>
        <w:t>ocuments</w:t>
      </w:r>
    </w:p>
    <w:p w14:paraId="6CA7D549" w14:textId="63933EC3" w:rsidR="006F55CC" w:rsidRDefault="00E244F3" w:rsidP="002926AE">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Table 2 shows </w:t>
      </w:r>
      <w:r w:rsidR="00F875D4" w:rsidRPr="00965C78">
        <w:rPr>
          <w:rFonts w:asciiTheme="majorBidi" w:hAnsiTheme="majorBidi" w:cstheme="majorBidi"/>
          <w:sz w:val="24"/>
          <w:szCs w:val="24"/>
          <w:shd w:val="clear" w:color="auto" w:fill="FFFFFF"/>
          <w:lang w:val="en-GB"/>
        </w:rPr>
        <w:t>the most-</w:t>
      </w:r>
      <w:r w:rsidRPr="00965C78">
        <w:rPr>
          <w:rFonts w:asciiTheme="majorBidi" w:hAnsiTheme="majorBidi" w:cstheme="majorBidi"/>
          <w:sz w:val="24"/>
          <w:szCs w:val="24"/>
          <w:shd w:val="clear" w:color="auto" w:fill="FFFFFF"/>
          <w:lang w:val="en-GB"/>
        </w:rPr>
        <w:t>cited articles since the journal</w:t>
      </w:r>
      <w:r w:rsidR="00F875D4" w:rsidRPr="00965C78">
        <w:rPr>
          <w:rFonts w:asciiTheme="majorBidi" w:hAnsiTheme="majorBidi" w:cstheme="majorBidi"/>
          <w:sz w:val="24"/>
          <w:szCs w:val="24"/>
          <w:shd w:val="clear" w:color="auto" w:fill="FFFFFF"/>
          <w:lang w:val="en-GB"/>
        </w:rPr>
        <w:t>’s launch;</w:t>
      </w:r>
      <w:r w:rsidR="00121AF3" w:rsidRPr="00965C78">
        <w:rPr>
          <w:rFonts w:asciiTheme="majorBidi" w:hAnsiTheme="majorBidi" w:cstheme="majorBidi"/>
          <w:sz w:val="24"/>
          <w:szCs w:val="24"/>
          <w:shd w:val="clear" w:color="auto" w:fill="FFFFFF"/>
          <w:lang w:val="en-GB"/>
        </w:rPr>
        <w:t xml:space="preserve"> </w:t>
      </w:r>
      <w:r w:rsidR="00F875D4" w:rsidRPr="00965C78">
        <w:rPr>
          <w:rFonts w:asciiTheme="majorBidi" w:hAnsiTheme="majorBidi" w:cstheme="majorBidi"/>
          <w:sz w:val="24"/>
          <w:szCs w:val="24"/>
          <w:shd w:val="clear" w:color="auto" w:fill="FFFFFF"/>
          <w:lang w:val="en-GB"/>
        </w:rPr>
        <w:t xml:space="preserve">the </w:t>
      </w:r>
      <w:r w:rsidR="00121AF3" w:rsidRPr="00965C78">
        <w:rPr>
          <w:rFonts w:asciiTheme="majorBidi" w:hAnsiTheme="majorBidi" w:cstheme="majorBidi"/>
          <w:sz w:val="24"/>
          <w:szCs w:val="24"/>
          <w:shd w:val="clear" w:color="auto" w:fill="FFFFFF"/>
          <w:lang w:val="en-GB"/>
        </w:rPr>
        <w:t xml:space="preserve">high </w:t>
      </w:r>
      <w:r w:rsidR="00F875D4" w:rsidRPr="00965C78">
        <w:rPr>
          <w:rFonts w:asciiTheme="majorBidi" w:hAnsiTheme="majorBidi" w:cstheme="majorBidi"/>
          <w:sz w:val="24"/>
          <w:szCs w:val="24"/>
          <w:shd w:val="clear" w:color="auto" w:fill="FFFFFF"/>
          <w:lang w:val="en-GB"/>
        </w:rPr>
        <w:t xml:space="preserve">number of </w:t>
      </w:r>
      <w:r w:rsidR="00121AF3" w:rsidRPr="00965C78">
        <w:rPr>
          <w:rFonts w:asciiTheme="majorBidi" w:hAnsiTheme="majorBidi" w:cstheme="majorBidi"/>
          <w:sz w:val="24"/>
          <w:szCs w:val="24"/>
          <w:shd w:val="clear" w:color="auto" w:fill="FFFFFF"/>
          <w:lang w:val="en-GB"/>
        </w:rPr>
        <w:t xml:space="preserve">citations </w:t>
      </w:r>
      <w:r w:rsidR="00F875D4" w:rsidRPr="00965C78">
        <w:rPr>
          <w:rFonts w:asciiTheme="majorBidi" w:hAnsiTheme="majorBidi" w:cstheme="majorBidi"/>
          <w:sz w:val="24"/>
          <w:szCs w:val="24"/>
          <w:shd w:val="clear" w:color="auto" w:fill="FFFFFF"/>
          <w:lang w:val="en-GB"/>
        </w:rPr>
        <w:t xml:space="preserve">in </w:t>
      </w:r>
      <w:r w:rsidR="00121AF3" w:rsidRPr="00965C78">
        <w:rPr>
          <w:rFonts w:asciiTheme="majorBidi" w:hAnsiTheme="majorBidi" w:cstheme="majorBidi"/>
          <w:sz w:val="24"/>
          <w:szCs w:val="24"/>
          <w:shd w:val="clear" w:color="auto" w:fill="FFFFFF"/>
          <w:lang w:val="en-GB"/>
        </w:rPr>
        <w:t xml:space="preserve">relatively new articles come from buzz and sensitive topics as we note in </w:t>
      </w:r>
      <w:r w:rsidR="00F875D4" w:rsidRPr="00965C78">
        <w:rPr>
          <w:rFonts w:asciiTheme="majorBidi" w:hAnsiTheme="majorBidi" w:cstheme="majorBidi"/>
          <w:sz w:val="24"/>
          <w:szCs w:val="24"/>
          <w:shd w:val="clear" w:color="auto" w:fill="FFFFFF"/>
          <w:lang w:val="en-GB"/>
        </w:rPr>
        <w:t xml:space="preserve">citations </w:t>
      </w:r>
      <w:r w:rsidR="00A910A9" w:rsidRPr="00965C78">
        <w:rPr>
          <w:rFonts w:asciiTheme="majorBidi" w:hAnsiTheme="majorBidi" w:cstheme="majorBidi"/>
          <w:sz w:val="24"/>
          <w:szCs w:val="24"/>
          <w:shd w:val="clear" w:color="auto" w:fill="FFFFFF"/>
          <w:lang w:val="en-GB"/>
        </w:rPr>
        <w:t xml:space="preserve">1 </w:t>
      </w:r>
      <w:r w:rsidR="00F875D4" w:rsidRPr="00965C78">
        <w:rPr>
          <w:rFonts w:asciiTheme="majorBidi" w:hAnsiTheme="majorBidi" w:cstheme="majorBidi"/>
          <w:sz w:val="24"/>
          <w:szCs w:val="24"/>
          <w:shd w:val="clear" w:color="auto" w:fill="FFFFFF"/>
          <w:lang w:val="en-GB"/>
        </w:rPr>
        <w:t xml:space="preserve">and </w:t>
      </w:r>
      <w:r w:rsidR="00A910A9" w:rsidRPr="00965C78">
        <w:rPr>
          <w:rFonts w:asciiTheme="majorBidi" w:hAnsiTheme="majorBidi" w:cstheme="majorBidi"/>
          <w:sz w:val="24"/>
          <w:szCs w:val="24"/>
          <w:shd w:val="clear" w:color="auto" w:fill="FFFFFF"/>
          <w:lang w:val="en-GB"/>
        </w:rPr>
        <w:t>2</w:t>
      </w:r>
      <w:r w:rsidR="00F875D4" w:rsidRPr="00965C78">
        <w:rPr>
          <w:rFonts w:asciiTheme="majorBidi" w:hAnsiTheme="majorBidi" w:cstheme="majorBidi"/>
          <w:sz w:val="24"/>
          <w:szCs w:val="24"/>
          <w:shd w:val="clear" w:color="auto" w:fill="FFFFFF"/>
          <w:lang w:val="en-GB"/>
        </w:rPr>
        <w:t>.</w:t>
      </w:r>
      <w:r w:rsidR="00121AF3" w:rsidRPr="00965C78">
        <w:rPr>
          <w:rFonts w:asciiTheme="majorBidi" w:hAnsiTheme="majorBidi" w:cstheme="majorBidi"/>
          <w:sz w:val="24"/>
          <w:szCs w:val="24"/>
          <w:shd w:val="clear" w:color="auto" w:fill="FFFFFF"/>
          <w:lang w:val="en-GB"/>
        </w:rPr>
        <w:t xml:space="preserve"> </w:t>
      </w:r>
      <w:r w:rsidR="00A910A9" w:rsidRPr="00965C78">
        <w:rPr>
          <w:rFonts w:asciiTheme="majorBidi" w:hAnsiTheme="majorBidi" w:cstheme="majorBidi"/>
          <w:sz w:val="24"/>
          <w:szCs w:val="24"/>
          <w:shd w:val="clear" w:color="auto" w:fill="FFFFFF"/>
          <w:lang w:val="en-GB"/>
        </w:rPr>
        <w:t xml:space="preserve">Articles on </w:t>
      </w:r>
      <w:r w:rsidR="00121AF3" w:rsidRPr="00965C78">
        <w:rPr>
          <w:rFonts w:asciiTheme="majorBidi" w:hAnsiTheme="majorBidi" w:cstheme="majorBidi"/>
          <w:sz w:val="24"/>
          <w:szCs w:val="24"/>
          <w:shd w:val="clear" w:color="auto" w:fill="FFFFFF"/>
          <w:lang w:val="en-GB"/>
        </w:rPr>
        <w:t>Islamic finance</w:t>
      </w:r>
      <w:r w:rsidR="00A910A9" w:rsidRPr="00965C78">
        <w:rPr>
          <w:rFonts w:asciiTheme="majorBidi" w:hAnsiTheme="majorBidi" w:cstheme="majorBidi"/>
          <w:sz w:val="24"/>
          <w:szCs w:val="24"/>
          <w:shd w:val="clear" w:color="auto" w:fill="FFFFFF"/>
          <w:lang w:val="en-GB"/>
        </w:rPr>
        <w:t>,</w:t>
      </w:r>
      <w:r w:rsidR="00121AF3" w:rsidRPr="00965C78">
        <w:rPr>
          <w:rFonts w:asciiTheme="majorBidi" w:hAnsiTheme="majorBidi" w:cstheme="majorBidi"/>
          <w:sz w:val="24"/>
          <w:szCs w:val="24"/>
          <w:shd w:val="clear" w:color="auto" w:fill="FFFFFF"/>
          <w:lang w:val="en-GB"/>
        </w:rPr>
        <w:t xml:space="preserve"> among</w:t>
      </w:r>
      <w:r w:rsidR="00A910A9" w:rsidRPr="00965C78">
        <w:rPr>
          <w:rFonts w:asciiTheme="majorBidi" w:hAnsiTheme="majorBidi" w:cstheme="majorBidi"/>
          <w:sz w:val="24"/>
          <w:szCs w:val="24"/>
          <w:shd w:val="clear" w:color="auto" w:fill="FFFFFF"/>
          <w:lang w:val="en-GB"/>
        </w:rPr>
        <w:t>st</w:t>
      </w:r>
      <w:r w:rsidR="00121AF3" w:rsidRPr="00965C78">
        <w:rPr>
          <w:rFonts w:asciiTheme="majorBidi" w:hAnsiTheme="majorBidi" w:cstheme="majorBidi"/>
          <w:sz w:val="24"/>
          <w:szCs w:val="24"/>
          <w:shd w:val="clear" w:color="auto" w:fill="FFFFFF"/>
          <w:lang w:val="en-GB"/>
        </w:rPr>
        <w:t xml:space="preserve"> other topics</w:t>
      </w:r>
      <w:r w:rsidR="00A910A9" w:rsidRPr="00965C78">
        <w:rPr>
          <w:rFonts w:asciiTheme="majorBidi" w:hAnsiTheme="majorBidi" w:cstheme="majorBidi"/>
          <w:sz w:val="24"/>
          <w:szCs w:val="24"/>
          <w:shd w:val="clear" w:color="auto" w:fill="FFFFFF"/>
          <w:lang w:val="en-GB"/>
        </w:rPr>
        <w:t xml:space="preserve">, appear especially interesting as </w:t>
      </w:r>
      <w:r w:rsidR="00121AF3" w:rsidRPr="00965C78">
        <w:rPr>
          <w:rFonts w:asciiTheme="majorBidi" w:hAnsiTheme="majorBidi" w:cstheme="majorBidi"/>
          <w:sz w:val="24"/>
          <w:szCs w:val="24"/>
          <w:shd w:val="clear" w:color="auto" w:fill="FFFFFF"/>
          <w:lang w:val="en-GB"/>
        </w:rPr>
        <w:t>we not</w:t>
      </w:r>
      <w:r w:rsidR="00A910A9" w:rsidRPr="00965C78">
        <w:rPr>
          <w:rFonts w:asciiTheme="majorBidi" w:hAnsiTheme="majorBidi" w:cstheme="majorBidi"/>
          <w:sz w:val="24"/>
          <w:szCs w:val="24"/>
          <w:shd w:val="clear" w:color="auto" w:fill="FFFFFF"/>
          <w:lang w:val="en-GB"/>
        </w:rPr>
        <w:t xml:space="preserve">e </w:t>
      </w:r>
      <w:r w:rsidR="00121AF3" w:rsidRPr="00965C78">
        <w:rPr>
          <w:rFonts w:asciiTheme="majorBidi" w:hAnsiTheme="majorBidi" w:cstheme="majorBidi"/>
          <w:sz w:val="24"/>
          <w:szCs w:val="24"/>
          <w:shd w:val="clear" w:color="auto" w:fill="FFFFFF"/>
          <w:lang w:val="en-GB"/>
        </w:rPr>
        <w:t xml:space="preserve">in </w:t>
      </w:r>
      <w:r w:rsidR="00A910A9" w:rsidRPr="00965C78">
        <w:rPr>
          <w:rFonts w:asciiTheme="majorBidi" w:hAnsiTheme="majorBidi" w:cstheme="majorBidi"/>
          <w:sz w:val="24"/>
          <w:szCs w:val="24"/>
          <w:shd w:val="clear" w:color="auto" w:fill="FFFFFF"/>
          <w:lang w:val="en-GB"/>
        </w:rPr>
        <w:t xml:space="preserve">citations </w:t>
      </w:r>
      <w:r w:rsidR="00121AF3" w:rsidRPr="00965C78">
        <w:rPr>
          <w:rFonts w:asciiTheme="majorBidi" w:hAnsiTheme="majorBidi" w:cstheme="majorBidi"/>
          <w:sz w:val="24"/>
          <w:szCs w:val="24"/>
          <w:shd w:val="clear" w:color="auto" w:fill="FFFFFF"/>
          <w:lang w:val="en-GB"/>
        </w:rPr>
        <w:t>3</w:t>
      </w:r>
      <w:r w:rsidR="003D512F" w:rsidRPr="00965C78">
        <w:rPr>
          <w:rFonts w:asciiTheme="majorBidi" w:hAnsiTheme="majorBidi" w:cstheme="majorBidi"/>
          <w:sz w:val="24"/>
          <w:szCs w:val="24"/>
          <w:shd w:val="clear" w:color="auto" w:fill="FFFFFF"/>
          <w:lang w:val="en-GB"/>
        </w:rPr>
        <w:t>, 5, 1</w:t>
      </w:r>
      <w:r w:rsidR="00121AF3" w:rsidRPr="00965C78">
        <w:rPr>
          <w:rFonts w:asciiTheme="majorBidi" w:hAnsiTheme="majorBidi" w:cstheme="majorBidi"/>
          <w:sz w:val="24"/>
          <w:szCs w:val="24"/>
          <w:shd w:val="clear" w:color="auto" w:fill="FFFFFF"/>
          <w:lang w:val="en-GB"/>
        </w:rPr>
        <w:t>0</w:t>
      </w:r>
      <w:r w:rsidR="003D512F" w:rsidRPr="00965C78">
        <w:rPr>
          <w:rFonts w:asciiTheme="majorBidi" w:hAnsiTheme="majorBidi" w:cstheme="majorBidi"/>
          <w:sz w:val="24"/>
          <w:szCs w:val="24"/>
          <w:shd w:val="clear" w:color="auto" w:fill="FFFFFF"/>
          <w:lang w:val="en-GB"/>
        </w:rPr>
        <w:t>, 1</w:t>
      </w:r>
      <w:r w:rsidR="00121AF3" w:rsidRPr="00965C78">
        <w:rPr>
          <w:rFonts w:asciiTheme="majorBidi" w:hAnsiTheme="majorBidi" w:cstheme="majorBidi"/>
          <w:sz w:val="24"/>
          <w:szCs w:val="24"/>
          <w:shd w:val="clear" w:color="auto" w:fill="FFFFFF"/>
          <w:lang w:val="en-GB"/>
        </w:rPr>
        <w:t>1</w:t>
      </w:r>
      <w:r w:rsidR="003D512F" w:rsidRPr="00965C78">
        <w:rPr>
          <w:rFonts w:asciiTheme="majorBidi" w:hAnsiTheme="majorBidi" w:cstheme="majorBidi"/>
          <w:sz w:val="24"/>
          <w:szCs w:val="24"/>
          <w:shd w:val="clear" w:color="auto" w:fill="FFFFFF"/>
          <w:lang w:val="en-GB"/>
        </w:rPr>
        <w:t xml:space="preserve">, </w:t>
      </w:r>
      <w:r w:rsidR="00121AF3" w:rsidRPr="00965C78">
        <w:rPr>
          <w:rFonts w:asciiTheme="majorBidi" w:hAnsiTheme="majorBidi" w:cstheme="majorBidi"/>
          <w:sz w:val="24"/>
          <w:szCs w:val="24"/>
          <w:shd w:val="clear" w:color="auto" w:fill="FFFFFF"/>
          <w:lang w:val="en-GB"/>
        </w:rPr>
        <w:t>13</w:t>
      </w:r>
      <w:r w:rsidR="003D512F" w:rsidRPr="00965C78">
        <w:rPr>
          <w:rFonts w:asciiTheme="majorBidi" w:hAnsiTheme="majorBidi" w:cstheme="majorBidi"/>
          <w:sz w:val="24"/>
          <w:szCs w:val="24"/>
          <w:shd w:val="clear" w:color="auto" w:fill="FFFFFF"/>
          <w:lang w:val="en-GB"/>
        </w:rPr>
        <w:t xml:space="preserve"> and </w:t>
      </w:r>
      <w:r w:rsidR="00121AF3" w:rsidRPr="00965C78">
        <w:rPr>
          <w:rFonts w:asciiTheme="majorBidi" w:hAnsiTheme="majorBidi" w:cstheme="majorBidi"/>
          <w:sz w:val="24"/>
          <w:szCs w:val="24"/>
          <w:shd w:val="clear" w:color="auto" w:fill="FFFFFF"/>
          <w:lang w:val="en-GB"/>
        </w:rPr>
        <w:t>17</w:t>
      </w:r>
      <w:r w:rsidR="007C3638" w:rsidRPr="00965C78">
        <w:rPr>
          <w:rFonts w:asciiTheme="majorBidi" w:hAnsiTheme="majorBidi" w:cstheme="majorBidi"/>
          <w:sz w:val="24"/>
          <w:szCs w:val="24"/>
          <w:shd w:val="clear" w:color="auto" w:fill="FFFFFF"/>
          <w:lang w:val="en-GB"/>
        </w:rPr>
        <w:t xml:space="preserve"> </w:t>
      </w:r>
      <w:r w:rsidR="002926AE">
        <w:rPr>
          <w:rFonts w:asciiTheme="majorBidi" w:hAnsiTheme="majorBidi" w:cstheme="majorBidi"/>
          <w:sz w:val="24"/>
          <w:szCs w:val="24"/>
          <w:shd w:val="clear" w:color="auto" w:fill="FFFFFF"/>
          <w:lang w:val="en-GB"/>
        </w:rPr>
        <w:t>and</w:t>
      </w:r>
      <w:r w:rsidR="007C3638" w:rsidRPr="00965C78">
        <w:rPr>
          <w:rFonts w:asciiTheme="majorBidi" w:hAnsiTheme="majorBidi" w:cstheme="majorBidi"/>
          <w:sz w:val="24"/>
          <w:szCs w:val="24"/>
          <w:shd w:val="clear" w:color="auto" w:fill="FFFFFF"/>
          <w:lang w:val="en-GB"/>
        </w:rPr>
        <w:t xml:space="preserve"> </w:t>
      </w:r>
      <w:r w:rsidR="002926AE">
        <w:rPr>
          <w:rFonts w:asciiTheme="majorBidi" w:hAnsiTheme="majorBidi" w:cstheme="majorBidi"/>
          <w:sz w:val="24"/>
          <w:szCs w:val="24"/>
          <w:shd w:val="clear" w:color="auto" w:fill="FFFFFF"/>
          <w:lang w:val="en-GB"/>
        </w:rPr>
        <w:t>might</w:t>
      </w:r>
      <w:r w:rsidR="001C4325" w:rsidRPr="00965C78">
        <w:rPr>
          <w:rFonts w:asciiTheme="majorBidi" w:hAnsiTheme="majorBidi" w:cstheme="majorBidi"/>
          <w:sz w:val="24"/>
          <w:szCs w:val="24"/>
          <w:shd w:val="clear" w:color="auto" w:fill="FFFFFF"/>
          <w:lang w:val="en-GB"/>
        </w:rPr>
        <w:t xml:space="preserve"> </w:t>
      </w:r>
      <w:r w:rsidR="002926AE">
        <w:rPr>
          <w:rFonts w:asciiTheme="majorBidi" w:hAnsiTheme="majorBidi" w:cstheme="majorBidi"/>
          <w:sz w:val="24"/>
          <w:szCs w:val="24"/>
          <w:shd w:val="clear" w:color="auto" w:fill="FFFFFF"/>
          <w:lang w:val="en-GB"/>
        </w:rPr>
        <w:t xml:space="preserve">suggest the need for additional </w:t>
      </w:r>
      <w:r w:rsidR="001C4325" w:rsidRPr="00965C78">
        <w:rPr>
          <w:rFonts w:asciiTheme="majorBidi" w:hAnsiTheme="majorBidi" w:cstheme="majorBidi"/>
          <w:sz w:val="24"/>
          <w:szCs w:val="24"/>
          <w:shd w:val="clear" w:color="auto" w:fill="FFFFFF"/>
          <w:lang w:val="en-GB"/>
        </w:rPr>
        <w:t>focus by call</w:t>
      </w:r>
      <w:r w:rsidR="007C3638" w:rsidRPr="00965C78">
        <w:rPr>
          <w:rFonts w:asciiTheme="majorBidi" w:hAnsiTheme="majorBidi" w:cstheme="majorBidi"/>
          <w:sz w:val="24"/>
          <w:szCs w:val="24"/>
          <w:shd w:val="clear" w:color="auto" w:fill="FFFFFF"/>
          <w:lang w:val="en-GB"/>
        </w:rPr>
        <w:t>ing for</w:t>
      </w:r>
      <w:r w:rsidR="001C4325" w:rsidRPr="00965C78">
        <w:rPr>
          <w:rFonts w:asciiTheme="majorBidi" w:hAnsiTheme="majorBidi" w:cstheme="majorBidi"/>
          <w:sz w:val="24"/>
          <w:szCs w:val="24"/>
          <w:shd w:val="clear" w:color="auto" w:fill="FFFFFF"/>
          <w:lang w:val="en-GB"/>
        </w:rPr>
        <w:t xml:space="preserve"> papers in th</w:t>
      </w:r>
      <w:r w:rsidR="007C3638" w:rsidRPr="00965C78">
        <w:rPr>
          <w:rFonts w:asciiTheme="majorBidi" w:hAnsiTheme="majorBidi" w:cstheme="majorBidi"/>
          <w:sz w:val="24"/>
          <w:szCs w:val="24"/>
          <w:shd w:val="clear" w:color="auto" w:fill="FFFFFF"/>
          <w:lang w:val="en-GB"/>
        </w:rPr>
        <w:t>is</w:t>
      </w:r>
      <w:r w:rsidR="001C4325" w:rsidRPr="00965C78">
        <w:rPr>
          <w:rFonts w:asciiTheme="majorBidi" w:hAnsiTheme="majorBidi" w:cstheme="majorBidi"/>
          <w:sz w:val="24"/>
          <w:szCs w:val="24"/>
          <w:shd w:val="clear" w:color="auto" w:fill="FFFFFF"/>
          <w:lang w:val="en-GB"/>
        </w:rPr>
        <w:t xml:space="preserve"> field</w:t>
      </w:r>
      <w:r w:rsidR="007C3638" w:rsidRPr="00965C78">
        <w:rPr>
          <w:rFonts w:asciiTheme="majorBidi" w:hAnsiTheme="majorBidi" w:cstheme="majorBidi"/>
          <w:sz w:val="24"/>
          <w:szCs w:val="24"/>
          <w:shd w:val="clear" w:color="auto" w:fill="FFFFFF"/>
          <w:lang w:val="en-GB"/>
        </w:rPr>
        <w:t xml:space="preserve"> of inquiry</w:t>
      </w:r>
      <w:r w:rsidR="001C4325" w:rsidRPr="00965C78">
        <w:rPr>
          <w:rFonts w:asciiTheme="majorBidi" w:hAnsiTheme="majorBidi" w:cstheme="majorBidi"/>
          <w:sz w:val="24"/>
          <w:szCs w:val="24"/>
          <w:shd w:val="clear" w:color="auto" w:fill="FFFFFF"/>
          <w:lang w:val="en-GB"/>
        </w:rPr>
        <w:t>.</w:t>
      </w:r>
    </w:p>
    <w:p w14:paraId="22DBB71A" w14:textId="620C2860" w:rsidR="0025411D" w:rsidRDefault="0025411D" w:rsidP="002926AE">
      <w:pPr>
        <w:spacing w:after="0" w:line="240" w:lineRule="auto"/>
        <w:jc w:val="both"/>
        <w:rPr>
          <w:rFonts w:asciiTheme="majorBidi" w:hAnsiTheme="majorBidi" w:cstheme="majorBidi"/>
          <w:sz w:val="24"/>
          <w:szCs w:val="24"/>
          <w:shd w:val="clear" w:color="auto" w:fill="FFFFFF"/>
          <w:lang w:val="en-GB"/>
        </w:rPr>
      </w:pPr>
    </w:p>
    <w:p w14:paraId="0775D31B" w14:textId="6CCB0BC5" w:rsidR="0025411D" w:rsidRPr="0025411D" w:rsidRDefault="0025411D" w:rsidP="002926AE">
      <w:pPr>
        <w:spacing w:after="0" w:line="240" w:lineRule="auto"/>
        <w:jc w:val="both"/>
        <w:rPr>
          <w:rFonts w:asciiTheme="majorBidi" w:hAnsiTheme="majorBidi" w:cstheme="majorBidi"/>
          <w:sz w:val="24"/>
          <w:szCs w:val="24"/>
          <w:shd w:val="clear" w:color="auto" w:fill="FFFFFF"/>
          <w:lang w:val="en-GB"/>
        </w:rPr>
      </w:pPr>
      <w:r w:rsidRPr="0025411D">
        <w:rPr>
          <w:rFonts w:asciiTheme="majorBidi" w:hAnsiTheme="majorBidi" w:cstheme="majorBidi"/>
          <w:smallCaps/>
          <w:sz w:val="24"/>
          <w:szCs w:val="24"/>
          <w:lang w:val="en-GB"/>
        </w:rPr>
        <w:t>t</w:t>
      </w:r>
      <w:r w:rsidRPr="0025411D">
        <w:rPr>
          <w:rFonts w:asciiTheme="majorBidi" w:hAnsiTheme="majorBidi" w:cstheme="majorBidi"/>
          <w:smallCaps/>
          <w:sz w:val="24"/>
          <w:szCs w:val="24"/>
          <w:lang w:val="en-GB"/>
        </w:rPr>
        <w:t>able</w:t>
      </w:r>
      <w:r w:rsidRPr="0025411D">
        <w:rPr>
          <w:rFonts w:asciiTheme="majorBidi" w:hAnsiTheme="majorBidi" w:cstheme="majorBidi"/>
          <w:sz w:val="24"/>
          <w:szCs w:val="24"/>
          <w:lang w:val="en-GB"/>
        </w:rPr>
        <w:t xml:space="preserve"> </w:t>
      </w:r>
      <w:r w:rsidRPr="0025411D">
        <w:rPr>
          <w:rFonts w:asciiTheme="majorBidi" w:hAnsiTheme="majorBidi" w:cstheme="majorBidi"/>
          <w:sz w:val="24"/>
          <w:szCs w:val="24"/>
          <w:lang w:val="en-GB"/>
        </w:rPr>
        <w:fldChar w:fldCharType="begin"/>
      </w:r>
      <w:r w:rsidRPr="0025411D">
        <w:rPr>
          <w:rFonts w:asciiTheme="majorBidi" w:hAnsiTheme="majorBidi" w:cstheme="majorBidi"/>
          <w:sz w:val="24"/>
          <w:szCs w:val="24"/>
          <w:lang w:val="en-GB"/>
        </w:rPr>
        <w:instrText xml:space="preserve"> SEQ Table \* ARABIC </w:instrText>
      </w:r>
      <w:r w:rsidRPr="0025411D">
        <w:rPr>
          <w:rFonts w:asciiTheme="majorBidi" w:hAnsiTheme="majorBidi" w:cstheme="majorBidi"/>
          <w:sz w:val="24"/>
          <w:szCs w:val="24"/>
          <w:lang w:val="en-GB"/>
        </w:rPr>
        <w:fldChar w:fldCharType="separate"/>
      </w:r>
      <w:r w:rsidRPr="0025411D">
        <w:rPr>
          <w:rFonts w:asciiTheme="majorBidi" w:hAnsiTheme="majorBidi" w:cstheme="majorBidi"/>
          <w:noProof/>
          <w:sz w:val="24"/>
          <w:szCs w:val="24"/>
          <w:lang w:val="en-GB"/>
        </w:rPr>
        <w:t>2</w:t>
      </w:r>
      <w:r w:rsidRPr="0025411D">
        <w:rPr>
          <w:rFonts w:asciiTheme="majorBidi" w:hAnsiTheme="majorBidi" w:cstheme="majorBidi"/>
          <w:sz w:val="24"/>
          <w:szCs w:val="24"/>
          <w:lang w:val="en-GB"/>
        </w:rPr>
        <w:fldChar w:fldCharType="end"/>
      </w:r>
      <w:r w:rsidRPr="0025411D">
        <w:rPr>
          <w:rFonts w:asciiTheme="majorBidi" w:hAnsiTheme="majorBidi" w:cstheme="majorBidi"/>
          <w:sz w:val="24"/>
          <w:szCs w:val="24"/>
          <w:lang w:val="en-GB"/>
        </w:rPr>
        <w:t>. Number of Most-Cited Articles listed according to Rank</w:t>
      </w:r>
    </w:p>
    <w:p w14:paraId="7DAE4A60" w14:textId="77777777" w:rsidR="00DB4DF9" w:rsidRPr="00965C78" w:rsidRDefault="00DB4DF9" w:rsidP="0082578B">
      <w:pPr>
        <w:spacing w:after="0" w:line="240" w:lineRule="auto"/>
        <w:ind w:left="360"/>
        <w:jc w:val="both"/>
        <w:rPr>
          <w:rFonts w:asciiTheme="majorBidi" w:hAnsiTheme="majorBidi" w:cstheme="majorBidi"/>
          <w:sz w:val="24"/>
          <w:szCs w:val="24"/>
          <w:shd w:val="clear" w:color="auto" w:fill="FFFFFF"/>
          <w:lang w:val="en-GB"/>
        </w:rPr>
      </w:pPr>
    </w:p>
    <w:tbl>
      <w:tblPr>
        <w:tblStyle w:val="PlainTable21"/>
        <w:tblW w:w="4752" w:type="pct"/>
        <w:tblInd w:w="227" w:type="dxa"/>
        <w:tblBorders>
          <w:top w:val="none" w:sz="0" w:space="0" w:color="auto"/>
          <w:bottom w:val="none" w:sz="0" w:space="0" w:color="auto"/>
        </w:tblBorders>
        <w:tblLayout w:type="fixed"/>
        <w:tblLook w:val="04A0" w:firstRow="1" w:lastRow="0" w:firstColumn="1" w:lastColumn="0" w:noHBand="0" w:noVBand="1"/>
      </w:tblPr>
      <w:tblGrid>
        <w:gridCol w:w="470"/>
        <w:gridCol w:w="1838"/>
        <w:gridCol w:w="4913"/>
        <w:gridCol w:w="767"/>
        <w:gridCol w:w="625"/>
      </w:tblGrid>
      <w:tr w:rsidR="007C3638" w:rsidRPr="0025411D" w14:paraId="5085B6A9" w14:textId="77777777" w:rsidTr="002541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single" w:sz="4" w:space="0" w:color="auto"/>
              <w:bottom w:val="single" w:sz="4" w:space="0" w:color="auto"/>
            </w:tcBorders>
          </w:tcPr>
          <w:p w14:paraId="2CFAF21B" w14:textId="77777777" w:rsidR="00524B55" w:rsidRPr="0025411D" w:rsidRDefault="00524B55" w:rsidP="0025411D">
            <w:pPr>
              <w:rPr>
                <w:rFonts w:asciiTheme="majorBidi" w:eastAsia="Times New Roman" w:hAnsiTheme="majorBidi" w:cstheme="majorBidi"/>
                <w:b w:val="0"/>
                <w:bCs w:val="0"/>
                <w:sz w:val="20"/>
                <w:szCs w:val="20"/>
                <w:lang w:val="en-GB"/>
              </w:rPr>
            </w:pPr>
            <w:bookmarkStart w:id="8" w:name="_Hlk48009495"/>
          </w:p>
        </w:tc>
        <w:tc>
          <w:tcPr>
            <w:tcW w:w="1067" w:type="pct"/>
            <w:tcBorders>
              <w:top w:val="single" w:sz="4" w:space="0" w:color="auto"/>
              <w:bottom w:val="single" w:sz="4" w:space="0" w:color="auto"/>
            </w:tcBorders>
          </w:tcPr>
          <w:p w14:paraId="3226BDAA" w14:textId="77777777" w:rsidR="00524B55" w:rsidRPr="0025411D" w:rsidRDefault="00524B55" w:rsidP="0025411D">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Authors</w:t>
            </w:r>
          </w:p>
        </w:tc>
        <w:tc>
          <w:tcPr>
            <w:tcW w:w="2852" w:type="pct"/>
            <w:tcBorders>
              <w:top w:val="single" w:sz="4" w:space="0" w:color="auto"/>
              <w:bottom w:val="single" w:sz="4" w:space="0" w:color="auto"/>
            </w:tcBorders>
            <w:noWrap/>
            <w:hideMark/>
          </w:tcPr>
          <w:p w14:paraId="13470405" w14:textId="77777777" w:rsidR="00524B55" w:rsidRPr="0025411D" w:rsidRDefault="00524B55" w:rsidP="0025411D">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Title</w:t>
            </w:r>
          </w:p>
        </w:tc>
        <w:tc>
          <w:tcPr>
            <w:tcW w:w="445" w:type="pct"/>
            <w:tcBorders>
              <w:top w:val="single" w:sz="4" w:space="0" w:color="auto"/>
              <w:bottom w:val="single" w:sz="4" w:space="0" w:color="auto"/>
            </w:tcBorders>
            <w:noWrap/>
            <w:hideMark/>
          </w:tcPr>
          <w:p w14:paraId="2671DE74" w14:textId="77777777" w:rsidR="00524B55" w:rsidRPr="0025411D" w:rsidRDefault="00524B55" w:rsidP="0025411D">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Year</w:t>
            </w:r>
          </w:p>
        </w:tc>
        <w:tc>
          <w:tcPr>
            <w:tcW w:w="363" w:type="pct"/>
            <w:tcBorders>
              <w:top w:val="single" w:sz="4" w:space="0" w:color="auto"/>
              <w:bottom w:val="single" w:sz="4" w:space="0" w:color="auto"/>
            </w:tcBorders>
            <w:noWrap/>
            <w:hideMark/>
          </w:tcPr>
          <w:p w14:paraId="796FC92D" w14:textId="77777777" w:rsidR="00524B55" w:rsidRPr="0025411D" w:rsidRDefault="007C3638" w:rsidP="0025411D">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 xml:space="preserve">No. </w:t>
            </w:r>
          </w:p>
        </w:tc>
      </w:tr>
      <w:tr w:rsidR="007C3638" w:rsidRPr="0025411D" w14:paraId="427BD95B"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single" w:sz="4" w:space="0" w:color="auto"/>
              <w:bottom w:val="none" w:sz="0" w:space="0" w:color="auto"/>
            </w:tcBorders>
          </w:tcPr>
          <w:p w14:paraId="34BD6037"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w:t>
            </w:r>
          </w:p>
        </w:tc>
        <w:tc>
          <w:tcPr>
            <w:tcW w:w="1067" w:type="pct"/>
            <w:tcBorders>
              <w:top w:val="single" w:sz="4" w:space="0" w:color="auto"/>
              <w:bottom w:val="none" w:sz="0" w:space="0" w:color="auto"/>
            </w:tcBorders>
          </w:tcPr>
          <w:p w14:paraId="6020EA41"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A. Othman</w:t>
            </w:r>
          </w:p>
        </w:tc>
        <w:tc>
          <w:tcPr>
            <w:tcW w:w="2852" w:type="pct"/>
            <w:tcBorders>
              <w:top w:val="single" w:sz="4" w:space="0" w:color="auto"/>
              <w:bottom w:val="none" w:sz="0" w:space="0" w:color="auto"/>
            </w:tcBorders>
            <w:noWrap/>
            <w:hideMark/>
          </w:tcPr>
          <w:p w14:paraId="69C7BC5E" w14:textId="77777777" w:rsidR="00524B55" w:rsidRPr="0025411D" w:rsidRDefault="0028729F"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w:t>
            </w:r>
            <w:r w:rsidR="00524B55" w:rsidRPr="0025411D">
              <w:rPr>
                <w:rFonts w:asciiTheme="majorBidi" w:eastAsia="Times New Roman" w:hAnsiTheme="majorBidi" w:cstheme="majorBidi"/>
                <w:sz w:val="20"/>
                <w:szCs w:val="20"/>
                <w:lang w:val="en-GB"/>
              </w:rPr>
              <w:t>An amicable settlement is best</w:t>
            </w:r>
            <w:r w:rsidRPr="0025411D">
              <w:rPr>
                <w:rFonts w:asciiTheme="majorBidi" w:eastAsia="Times New Roman" w:hAnsiTheme="majorBidi" w:cstheme="majorBidi"/>
                <w:sz w:val="20"/>
                <w:szCs w:val="20"/>
                <w:lang w:val="en-GB"/>
              </w:rPr>
              <w:t>’</w:t>
            </w:r>
            <w:r w:rsidR="00524B55" w:rsidRPr="0025411D">
              <w:rPr>
                <w:rFonts w:asciiTheme="majorBidi" w:eastAsia="Times New Roman" w:hAnsiTheme="majorBidi" w:cstheme="majorBidi"/>
                <w:sz w:val="20"/>
                <w:szCs w:val="20"/>
                <w:lang w:val="en-GB"/>
              </w:rPr>
              <w:t xml:space="preserve">: </w:t>
            </w:r>
            <w:hyperlink r:id="rId22" w:tooltip="Sulh" w:history="1">
              <w:r w:rsidR="00361448" w:rsidRPr="0025411D">
                <w:rPr>
                  <w:rFonts w:asciiTheme="majorBidi" w:hAnsiTheme="majorBidi" w:cstheme="majorBidi"/>
                  <w:i/>
                  <w:iCs/>
                  <w:sz w:val="20"/>
                  <w:szCs w:val="20"/>
                </w:rPr>
                <w:t>Ṣulḥ</w:t>
              </w:r>
            </w:hyperlink>
            <w:r w:rsidR="00524B55" w:rsidRPr="0025411D">
              <w:rPr>
                <w:rFonts w:asciiTheme="majorBidi" w:eastAsia="Times New Roman" w:hAnsiTheme="majorBidi" w:cstheme="majorBidi"/>
                <w:sz w:val="20"/>
                <w:szCs w:val="20"/>
                <w:lang w:val="en-GB"/>
              </w:rPr>
              <w:t xml:space="preserve"> and dispute resolution in Islamic law</w:t>
            </w:r>
          </w:p>
        </w:tc>
        <w:tc>
          <w:tcPr>
            <w:tcW w:w="445" w:type="pct"/>
            <w:tcBorders>
              <w:top w:val="single" w:sz="4" w:space="0" w:color="auto"/>
              <w:bottom w:val="none" w:sz="0" w:space="0" w:color="auto"/>
            </w:tcBorders>
            <w:noWrap/>
            <w:hideMark/>
          </w:tcPr>
          <w:p w14:paraId="2E924C8C"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2007</w:t>
            </w:r>
          </w:p>
        </w:tc>
        <w:tc>
          <w:tcPr>
            <w:tcW w:w="363" w:type="pct"/>
            <w:tcBorders>
              <w:top w:val="single" w:sz="4" w:space="0" w:color="auto"/>
              <w:bottom w:val="none" w:sz="0" w:space="0" w:color="auto"/>
            </w:tcBorders>
            <w:noWrap/>
            <w:hideMark/>
          </w:tcPr>
          <w:p w14:paraId="3D8F6E00"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48</w:t>
            </w:r>
          </w:p>
        </w:tc>
      </w:tr>
      <w:tr w:rsidR="007C3638" w:rsidRPr="0025411D" w14:paraId="0F0DC1C0"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Pr>
          <w:p w14:paraId="244E4C5B" w14:textId="77777777" w:rsidR="00524B55" w:rsidRPr="0025411D" w:rsidRDefault="00524B55" w:rsidP="0025411D">
            <w:pPr>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2</w:t>
            </w:r>
          </w:p>
        </w:tc>
        <w:tc>
          <w:tcPr>
            <w:tcW w:w="1067" w:type="pct"/>
          </w:tcPr>
          <w:p w14:paraId="6AD3FFCB" w14:textId="77777777" w:rsidR="00524B55" w:rsidRPr="0025411D" w:rsidRDefault="00524B55" w:rsidP="0025411D">
            <w:pPr>
              <w:pStyle w:val="ListParagraph"/>
              <w:numPr>
                <w:ilvl w:val="0"/>
                <w:numId w:val="13"/>
              </w:numPr>
              <w:ind w:left="312" w:hanging="284"/>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al-Ramahi</w:t>
            </w:r>
          </w:p>
        </w:tc>
        <w:tc>
          <w:tcPr>
            <w:tcW w:w="2852" w:type="pct"/>
            <w:noWrap/>
            <w:hideMark/>
          </w:tcPr>
          <w:p w14:paraId="62090C8D"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i/>
                <w:iCs/>
                <w:sz w:val="20"/>
                <w:szCs w:val="20"/>
                <w:lang w:val="en-GB"/>
              </w:rPr>
              <w:t>W</w:t>
            </w:r>
            <w:r w:rsidR="00361448" w:rsidRPr="0025411D">
              <w:rPr>
                <w:rFonts w:asciiTheme="majorBidi" w:eastAsia="Times New Roman" w:hAnsiTheme="majorBidi" w:cstheme="majorBidi"/>
                <w:i/>
                <w:iCs/>
                <w:sz w:val="20"/>
                <w:szCs w:val="20"/>
                <w:lang w:val="en-GB"/>
              </w:rPr>
              <w:t>ā</w:t>
            </w:r>
            <w:r w:rsidRPr="0025411D">
              <w:rPr>
                <w:rFonts w:asciiTheme="majorBidi" w:eastAsia="Times New Roman" w:hAnsiTheme="majorBidi" w:cstheme="majorBidi"/>
                <w:i/>
                <w:iCs/>
                <w:sz w:val="20"/>
                <w:szCs w:val="20"/>
                <w:lang w:val="en-GB"/>
              </w:rPr>
              <w:t>s</w:t>
            </w:r>
            <w:r w:rsidR="00361448" w:rsidRPr="0025411D">
              <w:rPr>
                <w:rFonts w:asciiTheme="majorBidi" w:eastAsia="Times New Roman" w:hAnsiTheme="majorBidi" w:cstheme="majorBidi"/>
                <w:i/>
                <w:iCs/>
                <w:sz w:val="20"/>
                <w:szCs w:val="20"/>
                <w:lang w:val="en-GB"/>
              </w:rPr>
              <w:t>i</w:t>
            </w:r>
            <w:r w:rsidR="00361448" w:rsidRPr="0025411D">
              <w:rPr>
                <w:rFonts w:asciiTheme="majorBidi" w:hAnsiTheme="majorBidi" w:cstheme="majorBidi"/>
                <w:i/>
                <w:iCs/>
                <w:sz w:val="20"/>
                <w:szCs w:val="20"/>
                <w:lang w:val="en-GB"/>
              </w:rPr>
              <w:t>ṭ</w:t>
            </w:r>
            <w:r w:rsidRPr="0025411D">
              <w:rPr>
                <w:rFonts w:asciiTheme="majorBidi" w:eastAsia="Times New Roman" w:hAnsiTheme="majorBidi" w:cstheme="majorBidi"/>
                <w:i/>
                <w:iCs/>
                <w:sz w:val="20"/>
                <w:szCs w:val="20"/>
                <w:lang w:val="en-GB"/>
              </w:rPr>
              <w:t>a</w:t>
            </w:r>
            <w:r w:rsidR="00361448" w:rsidRPr="0025411D">
              <w:rPr>
                <w:rFonts w:asciiTheme="majorBidi" w:eastAsia="Times New Roman" w:hAnsiTheme="majorBidi" w:cstheme="majorBidi"/>
                <w:i/>
                <w:iCs/>
                <w:sz w:val="20"/>
                <w:szCs w:val="20"/>
                <w:lang w:val="en-GB"/>
              </w:rPr>
              <w:t>h</w:t>
            </w:r>
            <w:r w:rsidRPr="0025411D">
              <w:rPr>
                <w:rFonts w:asciiTheme="majorBidi" w:eastAsia="Times New Roman" w:hAnsiTheme="majorBidi" w:cstheme="majorBidi"/>
                <w:sz w:val="20"/>
                <w:szCs w:val="20"/>
                <w:lang w:val="en-GB"/>
              </w:rPr>
              <w:t xml:space="preserve"> in Jordan: A distinct feature of (and benefit for) Middle Eastern Society</w:t>
            </w:r>
          </w:p>
        </w:tc>
        <w:tc>
          <w:tcPr>
            <w:tcW w:w="445" w:type="pct"/>
            <w:noWrap/>
            <w:hideMark/>
          </w:tcPr>
          <w:p w14:paraId="1033562A"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2008</w:t>
            </w:r>
          </w:p>
        </w:tc>
        <w:tc>
          <w:tcPr>
            <w:tcW w:w="363" w:type="pct"/>
            <w:noWrap/>
            <w:hideMark/>
          </w:tcPr>
          <w:p w14:paraId="1C7D540A"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30</w:t>
            </w:r>
          </w:p>
        </w:tc>
      </w:tr>
      <w:tr w:rsidR="007C3638" w:rsidRPr="0025411D" w14:paraId="7FFF3FE9"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bottom w:val="none" w:sz="0" w:space="0" w:color="auto"/>
            </w:tcBorders>
          </w:tcPr>
          <w:p w14:paraId="1DCEAC7B" w14:textId="77777777" w:rsidR="00524B55" w:rsidRPr="0025411D" w:rsidRDefault="00524B55" w:rsidP="0025411D">
            <w:pPr>
              <w:pStyle w:val="ListParagraph"/>
              <w:ind w:hanging="692"/>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3</w:t>
            </w:r>
          </w:p>
        </w:tc>
        <w:tc>
          <w:tcPr>
            <w:tcW w:w="1067" w:type="pct"/>
            <w:tcBorders>
              <w:top w:val="none" w:sz="0" w:space="0" w:color="auto"/>
              <w:bottom w:val="none" w:sz="0" w:space="0" w:color="auto"/>
            </w:tcBorders>
          </w:tcPr>
          <w:p w14:paraId="1CBBBA56"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E</w:t>
            </w:r>
            <w:r w:rsidR="007C3638" w:rsidRPr="0025411D">
              <w:rPr>
                <w:rFonts w:asciiTheme="majorBidi" w:eastAsia="Times New Roman" w:hAnsiTheme="majorBidi" w:cstheme="majorBidi"/>
                <w:sz w:val="20"/>
                <w:szCs w:val="20"/>
                <w:lang w:val="en-GB"/>
              </w:rPr>
              <w:t>.</w:t>
            </w:r>
            <w:r w:rsidRPr="0025411D">
              <w:rPr>
                <w:rFonts w:asciiTheme="majorBidi" w:eastAsia="Times New Roman" w:hAnsiTheme="majorBidi" w:cstheme="majorBidi"/>
                <w:sz w:val="20"/>
                <w:szCs w:val="20"/>
                <w:lang w:val="en-GB"/>
              </w:rPr>
              <w:t xml:space="preserve"> Mayer </w:t>
            </w:r>
          </w:p>
        </w:tc>
        <w:tc>
          <w:tcPr>
            <w:tcW w:w="2852" w:type="pct"/>
            <w:tcBorders>
              <w:top w:val="none" w:sz="0" w:space="0" w:color="auto"/>
              <w:bottom w:val="none" w:sz="0" w:space="0" w:color="auto"/>
            </w:tcBorders>
            <w:noWrap/>
            <w:hideMark/>
          </w:tcPr>
          <w:p w14:paraId="68E82BF0"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Islamic banking and credit policies in the Sadat era: The social origins of Islamic banking in Egypt</w:t>
            </w:r>
          </w:p>
        </w:tc>
        <w:tc>
          <w:tcPr>
            <w:tcW w:w="445" w:type="pct"/>
            <w:tcBorders>
              <w:top w:val="none" w:sz="0" w:space="0" w:color="auto"/>
              <w:bottom w:val="none" w:sz="0" w:space="0" w:color="auto"/>
            </w:tcBorders>
            <w:noWrap/>
            <w:hideMark/>
          </w:tcPr>
          <w:p w14:paraId="2DEA86F5"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1985</w:t>
            </w:r>
          </w:p>
        </w:tc>
        <w:tc>
          <w:tcPr>
            <w:tcW w:w="363" w:type="pct"/>
            <w:tcBorders>
              <w:top w:val="none" w:sz="0" w:space="0" w:color="auto"/>
              <w:bottom w:val="none" w:sz="0" w:space="0" w:color="auto"/>
            </w:tcBorders>
            <w:noWrap/>
            <w:hideMark/>
          </w:tcPr>
          <w:p w14:paraId="194826A5"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24</w:t>
            </w:r>
          </w:p>
        </w:tc>
      </w:tr>
      <w:tr w:rsidR="007C3638" w:rsidRPr="0025411D" w14:paraId="015CCA89"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Pr>
          <w:p w14:paraId="7E43C1C8"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4</w:t>
            </w:r>
          </w:p>
        </w:tc>
        <w:tc>
          <w:tcPr>
            <w:tcW w:w="1067" w:type="pct"/>
          </w:tcPr>
          <w:p w14:paraId="086E047B"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nl-NL"/>
              </w:rPr>
            </w:pPr>
            <w:r w:rsidRPr="0025411D">
              <w:rPr>
                <w:rFonts w:asciiTheme="majorBidi" w:eastAsia="Times New Roman" w:hAnsiTheme="majorBidi" w:cstheme="majorBidi"/>
                <w:sz w:val="20"/>
                <w:szCs w:val="20"/>
                <w:lang w:val="nl-NL"/>
              </w:rPr>
              <w:t>S.P. Ali-Karamali,</w:t>
            </w:r>
          </w:p>
          <w:p w14:paraId="7FAE88AB"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nl-NL"/>
              </w:rPr>
            </w:pPr>
            <w:r w:rsidRPr="0025411D">
              <w:rPr>
                <w:rFonts w:asciiTheme="majorBidi" w:eastAsia="Times New Roman" w:hAnsiTheme="majorBidi" w:cstheme="majorBidi"/>
                <w:sz w:val="20"/>
                <w:szCs w:val="20"/>
                <w:lang w:val="nl-NL"/>
              </w:rPr>
              <w:t>F. Dunne</w:t>
            </w:r>
          </w:p>
        </w:tc>
        <w:tc>
          <w:tcPr>
            <w:tcW w:w="2852" w:type="pct"/>
            <w:noWrap/>
            <w:hideMark/>
          </w:tcPr>
          <w:p w14:paraId="65BE0BD8"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The </w:t>
            </w:r>
            <w:hyperlink r:id="rId23" w:tooltip="Ijtihad" w:history="1">
              <w:r w:rsidR="00361448" w:rsidRPr="0025411D">
                <w:rPr>
                  <w:rStyle w:val="Hyperlink"/>
                  <w:rFonts w:asciiTheme="majorBidi" w:hAnsiTheme="majorBidi" w:cstheme="majorBidi"/>
                  <w:i/>
                  <w:iCs/>
                  <w:color w:val="auto"/>
                  <w:sz w:val="20"/>
                  <w:szCs w:val="20"/>
                  <w:lang w:val="en-GB"/>
                </w:rPr>
                <w:t>i</w:t>
              </w:r>
              <w:r w:rsidR="00361448" w:rsidRPr="0025411D">
                <w:rPr>
                  <w:rFonts w:asciiTheme="majorBidi" w:hAnsiTheme="majorBidi" w:cstheme="majorBidi"/>
                  <w:i/>
                  <w:iCs/>
                  <w:sz w:val="20"/>
                  <w:szCs w:val="20"/>
                  <w:lang w:val="en-GB"/>
                </w:rPr>
                <w:t>ǧ</w:t>
              </w:r>
              <w:r w:rsidR="00361448" w:rsidRPr="0025411D">
                <w:rPr>
                  <w:rStyle w:val="Hyperlink"/>
                  <w:rFonts w:asciiTheme="majorBidi" w:hAnsiTheme="majorBidi" w:cstheme="majorBidi"/>
                  <w:i/>
                  <w:iCs/>
                  <w:color w:val="auto"/>
                  <w:sz w:val="20"/>
                  <w:szCs w:val="20"/>
                  <w:lang w:val="en-GB"/>
                </w:rPr>
                <w:t>tihād</w:t>
              </w:r>
            </w:hyperlink>
            <w:r w:rsidRPr="0025411D">
              <w:rPr>
                <w:rFonts w:asciiTheme="majorBidi" w:eastAsia="Times New Roman" w:hAnsiTheme="majorBidi" w:cstheme="majorBidi"/>
                <w:sz w:val="20"/>
                <w:szCs w:val="20"/>
                <w:lang w:val="en-GB"/>
              </w:rPr>
              <w:t xml:space="preserve"> controversy</w:t>
            </w:r>
          </w:p>
        </w:tc>
        <w:tc>
          <w:tcPr>
            <w:tcW w:w="445" w:type="pct"/>
            <w:noWrap/>
            <w:hideMark/>
          </w:tcPr>
          <w:p w14:paraId="46D943E5"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1994</w:t>
            </w:r>
          </w:p>
        </w:tc>
        <w:tc>
          <w:tcPr>
            <w:tcW w:w="363" w:type="pct"/>
            <w:noWrap/>
            <w:hideMark/>
          </w:tcPr>
          <w:p w14:paraId="180E8DA6"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21</w:t>
            </w:r>
          </w:p>
        </w:tc>
      </w:tr>
      <w:tr w:rsidR="007C3638" w:rsidRPr="0025411D" w14:paraId="045AF22C"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bottom w:val="none" w:sz="0" w:space="0" w:color="auto"/>
            </w:tcBorders>
          </w:tcPr>
          <w:p w14:paraId="5FD2AA35"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5</w:t>
            </w:r>
          </w:p>
        </w:tc>
        <w:tc>
          <w:tcPr>
            <w:tcW w:w="1067" w:type="pct"/>
            <w:tcBorders>
              <w:top w:val="none" w:sz="0" w:space="0" w:color="auto"/>
              <w:bottom w:val="none" w:sz="0" w:space="0" w:color="auto"/>
            </w:tcBorders>
          </w:tcPr>
          <w:p w14:paraId="2FD89530"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N.D. Ray</w:t>
            </w:r>
          </w:p>
        </w:tc>
        <w:tc>
          <w:tcPr>
            <w:tcW w:w="2852" w:type="pct"/>
            <w:tcBorders>
              <w:top w:val="none" w:sz="0" w:space="0" w:color="auto"/>
              <w:bottom w:val="none" w:sz="0" w:space="0" w:color="auto"/>
            </w:tcBorders>
            <w:noWrap/>
            <w:hideMark/>
          </w:tcPr>
          <w:p w14:paraId="22E020E4"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The medieval Islamic system of credit and banking: Legal and historical considerations</w:t>
            </w:r>
          </w:p>
        </w:tc>
        <w:tc>
          <w:tcPr>
            <w:tcW w:w="445" w:type="pct"/>
            <w:tcBorders>
              <w:top w:val="none" w:sz="0" w:space="0" w:color="auto"/>
              <w:bottom w:val="none" w:sz="0" w:space="0" w:color="auto"/>
            </w:tcBorders>
            <w:noWrap/>
            <w:hideMark/>
          </w:tcPr>
          <w:p w14:paraId="0B5A8520"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1997</w:t>
            </w:r>
          </w:p>
        </w:tc>
        <w:tc>
          <w:tcPr>
            <w:tcW w:w="363" w:type="pct"/>
            <w:tcBorders>
              <w:top w:val="none" w:sz="0" w:space="0" w:color="auto"/>
              <w:bottom w:val="none" w:sz="0" w:space="0" w:color="auto"/>
            </w:tcBorders>
            <w:noWrap/>
            <w:hideMark/>
          </w:tcPr>
          <w:p w14:paraId="2AB1DC3E" w14:textId="77777777" w:rsidR="00524B55" w:rsidRPr="0025411D" w:rsidRDefault="00361448"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18</w:t>
            </w:r>
          </w:p>
        </w:tc>
      </w:tr>
      <w:tr w:rsidR="007C3638" w:rsidRPr="0025411D" w14:paraId="70A9B314"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Pr>
          <w:p w14:paraId="30092594"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6</w:t>
            </w:r>
          </w:p>
        </w:tc>
        <w:tc>
          <w:tcPr>
            <w:tcW w:w="1067" w:type="pct"/>
          </w:tcPr>
          <w:p w14:paraId="69F35CF4"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M.H. Kamali</w:t>
            </w:r>
          </w:p>
        </w:tc>
        <w:tc>
          <w:tcPr>
            <w:tcW w:w="2852" w:type="pct"/>
            <w:noWrap/>
            <w:hideMark/>
          </w:tcPr>
          <w:p w14:paraId="3841F3B4"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Punishment in Islamic law: A critique of the </w:t>
            </w:r>
            <w:r w:rsidR="00361448" w:rsidRPr="0025411D">
              <w:rPr>
                <w:rFonts w:asciiTheme="majorBidi" w:hAnsiTheme="majorBidi" w:cstheme="majorBidi"/>
                <w:i/>
                <w:iCs/>
                <w:sz w:val="20"/>
                <w:szCs w:val="20"/>
                <w:lang w:val="en-GB"/>
              </w:rPr>
              <w:t>ḥ</w:t>
            </w:r>
            <w:r w:rsidRPr="0025411D">
              <w:rPr>
                <w:rFonts w:asciiTheme="majorBidi" w:eastAsia="Times New Roman" w:hAnsiTheme="majorBidi" w:cstheme="majorBidi"/>
                <w:i/>
                <w:iCs/>
                <w:sz w:val="20"/>
                <w:szCs w:val="20"/>
                <w:lang w:val="en-GB"/>
              </w:rPr>
              <w:t>ud</w:t>
            </w:r>
            <w:r w:rsidR="00361448" w:rsidRPr="0025411D">
              <w:rPr>
                <w:rFonts w:asciiTheme="majorBidi" w:eastAsia="Times New Roman" w:hAnsiTheme="majorBidi" w:cstheme="majorBidi"/>
                <w:i/>
                <w:iCs/>
                <w:sz w:val="20"/>
                <w:szCs w:val="20"/>
                <w:lang w:val="en-GB"/>
              </w:rPr>
              <w:t>ū</w:t>
            </w:r>
            <w:r w:rsidRPr="0025411D">
              <w:rPr>
                <w:rFonts w:asciiTheme="majorBidi" w:eastAsia="Times New Roman" w:hAnsiTheme="majorBidi" w:cstheme="majorBidi"/>
                <w:i/>
                <w:iCs/>
                <w:sz w:val="20"/>
                <w:szCs w:val="20"/>
                <w:lang w:val="en-GB"/>
              </w:rPr>
              <w:t>d</w:t>
            </w:r>
            <w:r w:rsidRPr="0025411D">
              <w:rPr>
                <w:rFonts w:asciiTheme="majorBidi" w:eastAsia="Times New Roman" w:hAnsiTheme="majorBidi" w:cstheme="majorBidi"/>
                <w:sz w:val="20"/>
                <w:szCs w:val="20"/>
                <w:lang w:val="en-GB"/>
              </w:rPr>
              <w:t xml:space="preserve"> bill of Kelantan, Malaysia</w:t>
            </w:r>
          </w:p>
        </w:tc>
        <w:tc>
          <w:tcPr>
            <w:tcW w:w="445" w:type="pct"/>
            <w:noWrap/>
            <w:hideMark/>
          </w:tcPr>
          <w:p w14:paraId="552F0BEB"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1998</w:t>
            </w:r>
          </w:p>
        </w:tc>
        <w:tc>
          <w:tcPr>
            <w:tcW w:w="363" w:type="pct"/>
            <w:noWrap/>
            <w:hideMark/>
          </w:tcPr>
          <w:p w14:paraId="08E913CF"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17</w:t>
            </w:r>
          </w:p>
        </w:tc>
      </w:tr>
      <w:tr w:rsidR="007C3638" w:rsidRPr="0025411D" w14:paraId="5BA06F83"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bottom w:val="none" w:sz="0" w:space="0" w:color="auto"/>
            </w:tcBorders>
          </w:tcPr>
          <w:p w14:paraId="39480006"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7</w:t>
            </w:r>
          </w:p>
        </w:tc>
        <w:tc>
          <w:tcPr>
            <w:tcW w:w="1067" w:type="pct"/>
            <w:tcBorders>
              <w:top w:val="none" w:sz="0" w:space="0" w:color="auto"/>
              <w:bottom w:val="none" w:sz="0" w:space="0" w:color="auto"/>
            </w:tcBorders>
          </w:tcPr>
          <w:p w14:paraId="1A35C677"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M.H. Kamali</w:t>
            </w:r>
          </w:p>
        </w:tc>
        <w:tc>
          <w:tcPr>
            <w:tcW w:w="2852" w:type="pct"/>
            <w:tcBorders>
              <w:top w:val="none" w:sz="0" w:space="0" w:color="auto"/>
              <w:bottom w:val="none" w:sz="0" w:space="0" w:color="auto"/>
            </w:tcBorders>
            <w:noWrap/>
            <w:hideMark/>
          </w:tcPr>
          <w:p w14:paraId="1C0B865E"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Methodological issues in Islamic jurisprudence</w:t>
            </w:r>
          </w:p>
        </w:tc>
        <w:tc>
          <w:tcPr>
            <w:tcW w:w="445" w:type="pct"/>
            <w:tcBorders>
              <w:top w:val="none" w:sz="0" w:space="0" w:color="auto"/>
              <w:bottom w:val="none" w:sz="0" w:space="0" w:color="auto"/>
            </w:tcBorders>
            <w:noWrap/>
            <w:hideMark/>
          </w:tcPr>
          <w:p w14:paraId="012E9467"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1996</w:t>
            </w:r>
          </w:p>
        </w:tc>
        <w:tc>
          <w:tcPr>
            <w:tcW w:w="363" w:type="pct"/>
            <w:tcBorders>
              <w:top w:val="none" w:sz="0" w:space="0" w:color="auto"/>
              <w:bottom w:val="none" w:sz="0" w:space="0" w:color="auto"/>
            </w:tcBorders>
            <w:noWrap/>
            <w:hideMark/>
          </w:tcPr>
          <w:p w14:paraId="72FFD522"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17</w:t>
            </w:r>
          </w:p>
        </w:tc>
      </w:tr>
      <w:tr w:rsidR="007C3638" w:rsidRPr="0025411D" w14:paraId="3B3E1C15"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Pr>
          <w:p w14:paraId="34E2EB34"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8</w:t>
            </w:r>
          </w:p>
        </w:tc>
        <w:tc>
          <w:tcPr>
            <w:tcW w:w="1067" w:type="pct"/>
          </w:tcPr>
          <w:p w14:paraId="0065F1FA"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R. Peters</w:t>
            </w:r>
          </w:p>
        </w:tc>
        <w:tc>
          <w:tcPr>
            <w:tcW w:w="2852" w:type="pct"/>
            <w:noWrap/>
            <w:hideMark/>
          </w:tcPr>
          <w:p w14:paraId="6200AD41"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Divine Law or </w:t>
            </w:r>
            <w:r w:rsidR="0028729F" w:rsidRPr="0025411D">
              <w:rPr>
                <w:rFonts w:asciiTheme="majorBidi" w:eastAsia="Times New Roman" w:hAnsiTheme="majorBidi" w:cstheme="majorBidi"/>
                <w:sz w:val="20"/>
                <w:szCs w:val="20"/>
                <w:lang w:val="en-GB"/>
              </w:rPr>
              <w:t>m</w:t>
            </w:r>
            <w:r w:rsidRPr="0025411D">
              <w:rPr>
                <w:rFonts w:asciiTheme="majorBidi" w:eastAsia="Times New Roman" w:hAnsiTheme="majorBidi" w:cstheme="majorBidi"/>
                <w:sz w:val="20"/>
                <w:szCs w:val="20"/>
                <w:lang w:val="en-GB"/>
              </w:rPr>
              <w:t>an-</w:t>
            </w:r>
            <w:r w:rsidR="0028729F" w:rsidRPr="0025411D">
              <w:rPr>
                <w:rFonts w:asciiTheme="majorBidi" w:eastAsia="Times New Roman" w:hAnsiTheme="majorBidi" w:cstheme="majorBidi"/>
                <w:sz w:val="20"/>
                <w:szCs w:val="20"/>
                <w:lang w:val="en-GB"/>
              </w:rPr>
              <w:t>m</w:t>
            </w:r>
            <w:r w:rsidRPr="0025411D">
              <w:rPr>
                <w:rFonts w:asciiTheme="majorBidi" w:eastAsia="Times New Roman" w:hAnsiTheme="majorBidi" w:cstheme="majorBidi"/>
                <w:sz w:val="20"/>
                <w:szCs w:val="20"/>
                <w:lang w:val="en-GB"/>
              </w:rPr>
              <w:t xml:space="preserve">ade </w:t>
            </w:r>
            <w:r w:rsidR="0028729F" w:rsidRPr="0025411D">
              <w:rPr>
                <w:rFonts w:asciiTheme="majorBidi" w:eastAsia="Times New Roman" w:hAnsiTheme="majorBidi" w:cstheme="majorBidi"/>
                <w:sz w:val="20"/>
                <w:szCs w:val="20"/>
                <w:lang w:val="en-GB"/>
              </w:rPr>
              <w:t>l</w:t>
            </w:r>
            <w:r w:rsidRPr="0025411D">
              <w:rPr>
                <w:rFonts w:asciiTheme="majorBidi" w:eastAsia="Times New Roman" w:hAnsiTheme="majorBidi" w:cstheme="majorBidi"/>
                <w:sz w:val="20"/>
                <w:szCs w:val="20"/>
                <w:lang w:val="en-GB"/>
              </w:rPr>
              <w:t xml:space="preserve">aw? Egypt and the </w:t>
            </w:r>
            <w:r w:rsidR="0028729F" w:rsidRPr="0025411D">
              <w:rPr>
                <w:rFonts w:asciiTheme="majorBidi" w:eastAsia="Times New Roman" w:hAnsiTheme="majorBidi" w:cstheme="majorBidi"/>
                <w:sz w:val="20"/>
                <w:szCs w:val="20"/>
                <w:lang w:val="en-GB"/>
              </w:rPr>
              <w:t>a</w:t>
            </w:r>
            <w:r w:rsidRPr="0025411D">
              <w:rPr>
                <w:rFonts w:asciiTheme="majorBidi" w:eastAsia="Times New Roman" w:hAnsiTheme="majorBidi" w:cstheme="majorBidi"/>
                <w:sz w:val="20"/>
                <w:szCs w:val="20"/>
                <w:lang w:val="en-GB"/>
              </w:rPr>
              <w:t xml:space="preserve">pplication of the </w:t>
            </w:r>
            <w:r w:rsidR="00361448" w:rsidRPr="0025411D">
              <w:rPr>
                <w:rFonts w:asciiTheme="majorBidi" w:eastAsia="Calibri" w:hAnsiTheme="majorBidi" w:cstheme="majorBidi"/>
                <w:sz w:val="20"/>
                <w:szCs w:val="20"/>
                <w:lang w:val="en-GB"/>
              </w:rPr>
              <w:t>Sharī</w:t>
            </w:r>
            <w:r w:rsidR="00361448" w:rsidRPr="0025411D">
              <w:rPr>
                <w:rFonts w:asciiTheme="majorBidi" w:hAnsiTheme="majorBidi" w:cstheme="majorBidi"/>
                <w:iCs/>
                <w:sz w:val="20"/>
                <w:szCs w:val="20"/>
                <w:lang w:val="en-GB"/>
              </w:rPr>
              <w:t>ʿ</w:t>
            </w:r>
            <w:r w:rsidR="00361448" w:rsidRPr="0025411D">
              <w:rPr>
                <w:rFonts w:asciiTheme="majorBidi" w:eastAsia="Calibri" w:hAnsiTheme="majorBidi" w:cstheme="majorBidi"/>
                <w:sz w:val="20"/>
                <w:szCs w:val="20"/>
                <w:lang w:val="en-GB"/>
              </w:rPr>
              <w:t>ah</w:t>
            </w:r>
          </w:p>
        </w:tc>
        <w:tc>
          <w:tcPr>
            <w:tcW w:w="445" w:type="pct"/>
            <w:noWrap/>
            <w:hideMark/>
          </w:tcPr>
          <w:p w14:paraId="4F03819D"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1988</w:t>
            </w:r>
          </w:p>
        </w:tc>
        <w:tc>
          <w:tcPr>
            <w:tcW w:w="363" w:type="pct"/>
            <w:noWrap/>
            <w:hideMark/>
          </w:tcPr>
          <w:p w14:paraId="54903495"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17</w:t>
            </w:r>
          </w:p>
        </w:tc>
      </w:tr>
      <w:tr w:rsidR="007C3638" w:rsidRPr="0025411D" w14:paraId="41459E64"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bottom w:val="none" w:sz="0" w:space="0" w:color="auto"/>
            </w:tcBorders>
          </w:tcPr>
          <w:p w14:paraId="58C8374E"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9</w:t>
            </w:r>
          </w:p>
        </w:tc>
        <w:tc>
          <w:tcPr>
            <w:tcW w:w="1067" w:type="pct"/>
            <w:tcBorders>
              <w:top w:val="none" w:sz="0" w:space="0" w:color="auto"/>
              <w:bottom w:val="none" w:sz="0" w:space="0" w:color="auto"/>
            </w:tcBorders>
          </w:tcPr>
          <w:p w14:paraId="13FE97D6"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E. Hill</w:t>
            </w:r>
          </w:p>
        </w:tc>
        <w:tc>
          <w:tcPr>
            <w:tcW w:w="2852" w:type="pct"/>
            <w:tcBorders>
              <w:top w:val="none" w:sz="0" w:space="0" w:color="auto"/>
              <w:bottom w:val="none" w:sz="0" w:space="0" w:color="auto"/>
            </w:tcBorders>
            <w:noWrap/>
            <w:hideMark/>
          </w:tcPr>
          <w:p w14:paraId="2913A0D2" w14:textId="77777777" w:rsidR="00524B55" w:rsidRPr="0025411D" w:rsidRDefault="00361448"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hAnsiTheme="majorBidi" w:cstheme="majorBidi"/>
                <w:sz w:val="20"/>
                <w:szCs w:val="20"/>
                <w:bdr w:val="none" w:sz="0" w:space="0" w:color="auto" w:frame="1"/>
                <w:lang w:val="en-GB"/>
              </w:rPr>
              <w:t>Al-Sanhūrī</w:t>
            </w:r>
            <w:r w:rsidRPr="0025411D">
              <w:rPr>
                <w:rFonts w:asciiTheme="majorBidi" w:eastAsia="Times New Roman" w:hAnsiTheme="majorBidi" w:cstheme="majorBidi"/>
                <w:sz w:val="20"/>
                <w:szCs w:val="20"/>
                <w:lang w:val="en-GB"/>
              </w:rPr>
              <w:t xml:space="preserve"> </w:t>
            </w:r>
            <w:r w:rsidR="00524B55" w:rsidRPr="0025411D">
              <w:rPr>
                <w:rFonts w:asciiTheme="majorBidi" w:eastAsia="Times New Roman" w:hAnsiTheme="majorBidi" w:cstheme="majorBidi"/>
                <w:sz w:val="20"/>
                <w:szCs w:val="20"/>
                <w:lang w:val="en-GB"/>
              </w:rPr>
              <w:t xml:space="preserve">and Islamic </w:t>
            </w:r>
            <w:r w:rsidR="0028729F" w:rsidRPr="0025411D">
              <w:rPr>
                <w:rFonts w:asciiTheme="majorBidi" w:eastAsia="Times New Roman" w:hAnsiTheme="majorBidi" w:cstheme="majorBidi"/>
                <w:sz w:val="20"/>
                <w:szCs w:val="20"/>
                <w:lang w:val="en-GB"/>
              </w:rPr>
              <w:t>l</w:t>
            </w:r>
            <w:r w:rsidR="00524B55" w:rsidRPr="0025411D">
              <w:rPr>
                <w:rFonts w:asciiTheme="majorBidi" w:eastAsia="Times New Roman" w:hAnsiTheme="majorBidi" w:cstheme="majorBidi"/>
                <w:sz w:val="20"/>
                <w:szCs w:val="20"/>
                <w:lang w:val="en-GB"/>
              </w:rPr>
              <w:t xml:space="preserve">aw: The </w:t>
            </w:r>
            <w:r w:rsidR="0028729F" w:rsidRPr="0025411D">
              <w:rPr>
                <w:rFonts w:asciiTheme="majorBidi" w:eastAsia="Times New Roman" w:hAnsiTheme="majorBidi" w:cstheme="majorBidi"/>
                <w:sz w:val="20"/>
                <w:szCs w:val="20"/>
                <w:lang w:val="en-GB"/>
              </w:rPr>
              <w:t>p</w:t>
            </w:r>
            <w:r w:rsidR="00524B55" w:rsidRPr="0025411D">
              <w:rPr>
                <w:rFonts w:asciiTheme="majorBidi" w:eastAsia="Times New Roman" w:hAnsiTheme="majorBidi" w:cstheme="majorBidi"/>
                <w:sz w:val="20"/>
                <w:szCs w:val="20"/>
                <w:lang w:val="en-GB"/>
              </w:rPr>
              <w:t xml:space="preserve">lace and </w:t>
            </w:r>
            <w:r w:rsidR="0028729F" w:rsidRPr="0025411D">
              <w:rPr>
                <w:rFonts w:asciiTheme="majorBidi" w:eastAsia="Times New Roman" w:hAnsiTheme="majorBidi" w:cstheme="majorBidi"/>
                <w:sz w:val="20"/>
                <w:szCs w:val="20"/>
                <w:lang w:val="en-GB"/>
              </w:rPr>
              <w:t>s</w:t>
            </w:r>
            <w:r w:rsidR="00524B55" w:rsidRPr="0025411D">
              <w:rPr>
                <w:rFonts w:asciiTheme="majorBidi" w:eastAsia="Times New Roman" w:hAnsiTheme="majorBidi" w:cstheme="majorBidi"/>
                <w:sz w:val="20"/>
                <w:szCs w:val="20"/>
                <w:lang w:val="en-GB"/>
              </w:rPr>
              <w:t xml:space="preserve">ignificance of Islamic </w:t>
            </w:r>
            <w:r w:rsidR="0028729F" w:rsidRPr="0025411D">
              <w:rPr>
                <w:rFonts w:asciiTheme="majorBidi" w:eastAsia="Times New Roman" w:hAnsiTheme="majorBidi" w:cstheme="majorBidi"/>
                <w:sz w:val="20"/>
                <w:szCs w:val="20"/>
                <w:lang w:val="en-GB"/>
              </w:rPr>
              <w:t>l</w:t>
            </w:r>
            <w:r w:rsidR="00524B55" w:rsidRPr="0025411D">
              <w:rPr>
                <w:rFonts w:asciiTheme="majorBidi" w:eastAsia="Times New Roman" w:hAnsiTheme="majorBidi" w:cstheme="majorBidi"/>
                <w:sz w:val="20"/>
                <w:szCs w:val="20"/>
                <w:lang w:val="en-GB"/>
              </w:rPr>
              <w:t xml:space="preserve">aw in the </w:t>
            </w:r>
            <w:r w:rsidR="0028729F" w:rsidRPr="0025411D">
              <w:rPr>
                <w:rFonts w:asciiTheme="majorBidi" w:eastAsia="Times New Roman" w:hAnsiTheme="majorBidi" w:cstheme="majorBidi"/>
                <w:sz w:val="20"/>
                <w:szCs w:val="20"/>
                <w:lang w:val="en-GB"/>
              </w:rPr>
              <w:t>l</w:t>
            </w:r>
            <w:r w:rsidR="00524B55" w:rsidRPr="0025411D">
              <w:rPr>
                <w:rFonts w:asciiTheme="majorBidi" w:eastAsia="Times New Roman" w:hAnsiTheme="majorBidi" w:cstheme="majorBidi"/>
                <w:sz w:val="20"/>
                <w:szCs w:val="20"/>
                <w:lang w:val="en-GB"/>
              </w:rPr>
              <w:t xml:space="preserve">ife and </w:t>
            </w:r>
            <w:r w:rsidR="0028729F" w:rsidRPr="0025411D">
              <w:rPr>
                <w:rFonts w:asciiTheme="majorBidi" w:eastAsia="Times New Roman" w:hAnsiTheme="majorBidi" w:cstheme="majorBidi"/>
                <w:sz w:val="20"/>
                <w:szCs w:val="20"/>
                <w:lang w:val="en-GB"/>
              </w:rPr>
              <w:t>w</w:t>
            </w:r>
            <w:r w:rsidR="00524B55" w:rsidRPr="0025411D">
              <w:rPr>
                <w:rFonts w:asciiTheme="majorBidi" w:eastAsia="Times New Roman" w:hAnsiTheme="majorBidi" w:cstheme="majorBidi"/>
                <w:sz w:val="20"/>
                <w:szCs w:val="20"/>
                <w:lang w:val="en-GB"/>
              </w:rPr>
              <w:t xml:space="preserve">ork of </w:t>
            </w:r>
            <w:r w:rsidRPr="0025411D">
              <w:rPr>
                <w:rFonts w:asciiTheme="majorBidi" w:eastAsia="Times New Roman" w:hAnsiTheme="majorBidi" w:cstheme="majorBidi"/>
                <w:sz w:val="20"/>
                <w:szCs w:val="20"/>
                <w:lang w:val="en-GB"/>
              </w:rPr>
              <w:t>ʿ</w:t>
            </w:r>
            <w:r w:rsidR="00524B55" w:rsidRPr="0025411D">
              <w:rPr>
                <w:rFonts w:asciiTheme="majorBidi" w:eastAsia="Times New Roman" w:hAnsiTheme="majorBidi" w:cstheme="majorBidi"/>
                <w:sz w:val="20"/>
                <w:szCs w:val="20"/>
                <w:lang w:val="en-GB"/>
              </w:rPr>
              <w:t xml:space="preserve">Abd al-Razzaq Ahmad </w:t>
            </w:r>
            <w:r w:rsidRPr="0025411D">
              <w:rPr>
                <w:rFonts w:asciiTheme="majorBidi" w:hAnsiTheme="majorBidi" w:cstheme="majorBidi"/>
                <w:sz w:val="20"/>
                <w:szCs w:val="20"/>
                <w:bdr w:val="none" w:sz="0" w:space="0" w:color="auto" w:frame="1"/>
                <w:lang w:val="en-GB"/>
              </w:rPr>
              <w:t>al-Sanhūrī</w:t>
            </w:r>
            <w:r w:rsidR="0028729F" w:rsidRPr="0025411D">
              <w:rPr>
                <w:rFonts w:asciiTheme="majorBidi" w:eastAsia="Times New Roman" w:hAnsiTheme="majorBidi" w:cstheme="majorBidi"/>
                <w:sz w:val="20"/>
                <w:szCs w:val="20"/>
                <w:lang w:val="en-GB"/>
              </w:rPr>
              <w:t>,</w:t>
            </w:r>
            <w:r w:rsidR="00524B55" w:rsidRPr="0025411D">
              <w:rPr>
                <w:rFonts w:asciiTheme="majorBidi" w:eastAsia="Times New Roman" w:hAnsiTheme="majorBidi" w:cstheme="majorBidi"/>
                <w:sz w:val="20"/>
                <w:szCs w:val="20"/>
                <w:lang w:val="en-GB"/>
              </w:rPr>
              <w:t xml:space="preserve"> Egyptian </w:t>
            </w:r>
            <w:r w:rsidR="0028729F" w:rsidRPr="0025411D">
              <w:rPr>
                <w:rFonts w:asciiTheme="majorBidi" w:eastAsia="Times New Roman" w:hAnsiTheme="majorBidi" w:cstheme="majorBidi"/>
                <w:sz w:val="20"/>
                <w:szCs w:val="20"/>
                <w:lang w:val="en-GB"/>
              </w:rPr>
              <w:t>j</w:t>
            </w:r>
            <w:r w:rsidR="00524B55" w:rsidRPr="0025411D">
              <w:rPr>
                <w:rFonts w:asciiTheme="majorBidi" w:eastAsia="Times New Roman" w:hAnsiTheme="majorBidi" w:cstheme="majorBidi"/>
                <w:sz w:val="20"/>
                <w:szCs w:val="20"/>
                <w:lang w:val="en-GB"/>
              </w:rPr>
              <w:t xml:space="preserve">urist and </w:t>
            </w:r>
            <w:r w:rsidR="0028729F" w:rsidRPr="0025411D">
              <w:rPr>
                <w:rFonts w:asciiTheme="majorBidi" w:eastAsia="Times New Roman" w:hAnsiTheme="majorBidi" w:cstheme="majorBidi"/>
                <w:sz w:val="20"/>
                <w:szCs w:val="20"/>
                <w:lang w:val="en-GB"/>
              </w:rPr>
              <w:t>s</w:t>
            </w:r>
            <w:r w:rsidR="00524B55" w:rsidRPr="0025411D">
              <w:rPr>
                <w:rFonts w:asciiTheme="majorBidi" w:eastAsia="Times New Roman" w:hAnsiTheme="majorBidi" w:cstheme="majorBidi"/>
                <w:sz w:val="20"/>
                <w:szCs w:val="20"/>
                <w:lang w:val="en-GB"/>
              </w:rPr>
              <w:t>cholar 1895</w:t>
            </w:r>
            <w:r w:rsidR="007F4C1D" w:rsidRPr="0025411D">
              <w:rPr>
                <w:rFonts w:asciiTheme="majorBidi" w:eastAsia="Times New Roman" w:hAnsiTheme="majorBidi" w:cstheme="majorBidi"/>
                <w:i/>
                <w:iCs/>
                <w:sz w:val="20"/>
                <w:szCs w:val="20"/>
                <w:lang w:val="en-GB"/>
              </w:rPr>
              <w:t>–</w:t>
            </w:r>
            <w:r w:rsidR="00524B55" w:rsidRPr="0025411D">
              <w:rPr>
                <w:rFonts w:asciiTheme="majorBidi" w:eastAsia="Times New Roman" w:hAnsiTheme="majorBidi" w:cstheme="majorBidi"/>
                <w:sz w:val="20"/>
                <w:szCs w:val="20"/>
                <w:lang w:val="en-GB"/>
              </w:rPr>
              <w:t>1971</w:t>
            </w:r>
          </w:p>
        </w:tc>
        <w:tc>
          <w:tcPr>
            <w:tcW w:w="445" w:type="pct"/>
            <w:tcBorders>
              <w:top w:val="none" w:sz="0" w:space="0" w:color="auto"/>
              <w:bottom w:val="none" w:sz="0" w:space="0" w:color="auto"/>
            </w:tcBorders>
            <w:noWrap/>
            <w:hideMark/>
          </w:tcPr>
          <w:p w14:paraId="710D54FA"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1988</w:t>
            </w:r>
          </w:p>
        </w:tc>
        <w:tc>
          <w:tcPr>
            <w:tcW w:w="363" w:type="pct"/>
            <w:tcBorders>
              <w:top w:val="none" w:sz="0" w:space="0" w:color="auto"/>
              <w:bottom w:val="none" w:sz="0" w:space="0" w:color="auto"/>
            </w:tcBorders>
            <w:noWrap/>
            <w:hideMark/>
          </w:tcPr>
          <w:p w14:paraId="2781FFF8"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16</w:t>
            </w:r>
          </w:p>
        </w:tc>
      </w:tr>
      <w:tr w:rsidR="007C3638" w:rsidRPr="0025411D" w14:paraId="022FF3FB"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Pr>
          <w:p w14:paraId="26DA3F3E"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10</w:t>
            </w:r>
          </w:p>
        </w:tc>
        <w:tc>
          <w:tcPr>
            <w:tcW w:w="1067" w:type="pct"/>
          </w:tcPr>
          <w:p w14:paraId="1DB8E9FE"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M.T. Usmani</w:t>
            </w:r>
          </w:p>
        </w:tc>
        <w:tc>
          <w:tcPr>
            <w:tcW w:w="2852" w:type="pct"/>
            <w:noWrap/>
            <w:hideMark/>
          </w:tcPr>
          <w:p w14:paraId="59F57F27"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The concept of </w:t>
            </w:r>
            <w:r w:rsidRPr="0025411D">
              <w:rPr>
                <w:rFonts w:asciiTheme="majorBidi" w:eastAsia="Times New Roman" w:hAnsiTheme="majorBidi" w:cstheme="majorBidi"/>
                <w:i/>
                <w:iCs/>
                <w:sz w:val="20"/>
                <w:szCs w:val="20"/>
                <w:lang w:val="en-GB"/>
              </w:rPr>
              <w:t>mu</w:t>
            </w:r>
            <w:r w:rsidR="00361448" w:rsidRPr="0025411D">
              <w:rPr>
                <w:rFonts w:asciiTheme="majorBidi" w:hAnsiTheme="majorBidi" w:cstheme="majorBidi"/>
                <w:i/>
                <w:iCs/>
                <w:sz w:val="20"/>
                <w:szCs w:val="20"/>
                <w:lang w:val="en-GB"/>
              </w:rPr>
              <w:t>š</w:t>
            </w:r>
            <w:r w:rsidR="00361448" w:rsidRPr="0025411D">
              <w:rPr>
                <w:rFonts w:asciiTheme="majorBidi" w:eastAsia="Times New Roman" w:hAnsiTheme="majorBidi" w:cstheme="majorBidi"/>
                <w:i/>
                <w:iCs/>
                <w:sz w:val="20"/>
                <w:szCs w:val="20"/>
                <w:lang w:val="en-GB"/>
              </w:rPr>
              <w:t>ā</w:t>
            </w:r>
            <w:r w:rsidRPr="0025411D">
              <w:rPr>
                <w:rFonts w:asciiTheme="majorBidi" w:eastAsia="Times New Roman" w:hAnsiTheme="majorBidi" w:cstheme="majorBidi"/>
                <w:i/>
                <w:iCs/>
                <w:sz w:val="20"/>
                <w:szCs w:val="20"/>
                <w:lang w:val="en-GB"/>
              </w:rPr>
              <w:t>rakah</w:t>
            </w:r>
            <w:r w:rsidRPr="0025411D">
              <w:rPr>
                <w:rFonts w:asciiTheme="majorBidi" w:eastAsia="Times New Roman" w:hAnsiTheme="majorBidi" w:cstheme="majorBidi"/>
                <w:sz w:val="20"/>
                <w:szCs w:val="20"/>
                <w:lang w:val="en-GB"/>
              </w:rPr>
              <w:t xml:space="preserve"> and its application as an Islamic method of financing</w:t>
            </w:r>
          </w:p>
        </w:tc>
        <w:tc>
          <w:tcPr>
            <w:tcW w:w="445" w:type="pct"/>
            <w:noWrap/>
            <w:hideMark/>
          </w:tcPr>
          <w:p w14:paraId="3A1BD8C1"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1999</w:t>
            </w:r>
          </w:p>
        </w:tc>
        <w:tc>
          <w:tcPr>
            <w:tcW w:w="363" w:type="pct"/>
            <w:noWrap/>
            <w:hideMark/>
          </w:tcPr>
          <w:p w14:paraId="595738EE"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15</w:t>
            </w:r>
          </w:p>
        </w:tc>
      </w:tr>
      <w:tr w:rsidR="007C3638" w:rsidRPr="0025411D" w14:paraId="7DDC8916"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bottom w:val="none" w:sz="0" w:space="0" w:color="auto"/>
            </w:tcBorders>
          </w:tcPr>
          <w:p w14:paraId="04AF9EC8"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11</w:t>
            </w:r>
          </w:p>
        </w:tc>
        <w:tc>
          <w:tcPr>
            <w:tcW w:w="1067" w:type="pct"/>
            <w:tcBorders>
              <w:top w:val="none" w:sz="0" w:space="0" w:color="auto"/>
              <w:bottom w:val="none" w:sz="0" w:space="0" w:color="auto"/>
            </w:tcBorders>
          </w:tcPr>
          <w:p w14:paraId="606B13C8"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N.H.D. Foster </w:t>
            </w:r>
          </w:p>
        </w:tc>
        <w:tc>
          <w:tcPr>
            <w:tcW w:w="2852" w:type="pct"/>
            <w:tcBorders>
              <w:top w:val="none" w:sz="0" w:space="0" w:color="auto"/>
              <w:bottom w:val="none" w:sz="0" w:space="0" w:color="auto"/>
            </w:tcBorders>
            <w:noWrap/>
            <w:hideMark/>
          </w:tcPr>
          <w:p w14:paraId="06E2C82D"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Islamic finance law as an emergent legal system</w:t>
            </w:r>
          </w:p>
        </w:tc>
        <w:tc>
          <w:tcPr>
            <w:tcW w:w="445" w:type="pct"/>
            <w:tcBorders>
              <w:top w:val="none" w:sz="0" w:space="0" w:color="auto"/>
              <w:bottom w:val="none" w:sz="0" w:space="0" w:color="auto"/>
            </w:tcBorders>
            <w:noWrap/>
            <w:hideMark/>
          </w:tcPr>
          <w:p w14:paraId="45261973"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2007</w:t>
            </w:r>
          </w:p>
        </w:tc>
        <w:tc>
          <w:tcPr>
            <w:tcW w:w="363" w:type="pct"/>
            <w:tcBorders>
              <w:top w:val="none" w:sz="0" w:space="0" w:color="auto"/>
              <w:bottom w:val="none" w:sz="0" w:space="0" w:color="auto"/>
            </w:tcBorders>
            <w:noWrap/>
            <w:hideMark/>
          </w:tcPr>
          <w:p w14:paraId="61AB25F8"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14</w:t>
            </w:r>
          </w:p>
        </w:tc>
      </w:tr>
      <w:tr w:rsidR="007C3638" w:rsidRPr="0025411D" w14:paraId="24F66481"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Pr>
          <w:p w14:paraId="108403B6"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12</w:t>
            </w:r>
          </w:p>
        </w:tc>
        <w:tc>
          <w:tcPr>
            <w:tcW w:w="1067" w:type="pct"/>
          </w:tcPr>
          <w:p w14:paraId="338F1431"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M.H. Kamali</w:t>
            </w:r>
          </w:p>
        </w:tc>
        <w:tc>
          <w:tcPr>
            <w:tcW w:w="2852" w:type="pct"/>
            <w:noWrap/>
            <w:hideMark/>
          </w:tcPr>
          <w:p w14:paraId="130662B0"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Legal maxims and other genres of literature in Islamic jurisprudence</w:t>
            </w:r>
          </w:p>
        </w:tc>
        <w:tc>
          <w:tcPr>
            <w:tcW w:w="445" w:type="pct"/>
            <w:noWrap/>
            <w:hideMark/>
          </w:tcPr>
          <w:p w14:paraId="7704A6F7"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2006</w:t>
            </w:r>
          </w:p>
        </w:tc>
        <w:tc>
          <w:tcPr>
            <w:tcW w:w="363" w:type="pct"/>
            <w:noWrap/>
            <w:hideMark/>
          </w:tcPr>
          <w:p w14:paraId="0886584E"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14</w:t>
            </w:r>
          </w:p>
        </w:tc>
      </w:tr>
      <w:tr w:rsidR="007C3638" w:rsidRPr="0025411D" w14:paraId="2AF4F159"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bottom w:val="none" w:sz="0" w:space="0" w:color="auto"/>
            </w:tcBorders>
          </w:tcPr>
          <w:p w14:paraId="1B7A7D3C" w14:textId="77777777" w:rsidR="00524B55" w:rsidRPr="0025411D" w:rsidRDefault="00524B55" w:rsidP="0025411D">
            <w:pPr>
              <w:ind w:firstLine="28"/>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13</w:t>
            </w:r>
          </w:p>
        </w:tc>
        <w:tc>
          <w:tcPr>
            <w:tcW w:w="1067" w:type="pct"/>
            <w:tcBorders>
              <w:top w:val="none" w:sz="0" w:space="0" w:color="auto"/>
              <w:bottom w:val="none" w:sz="0" w:space="0" w:color="auto"/>
            </w:tcBorders>
          </w:tcPr>
          <w:p w14:paraId="45232E81"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M. Anwar</w:t>
            </w:r>
          </w:p>
        </w:tc>
        <w:tc>
          <w:tcPr>
            <w:tcW w:w="2852" w:type="pct"/>
            <w:tcBorders>
              <w:top w:val="none" w:sz="0" w:space="0" w:color="auto"/>
              <w:bottom w:val="none" w:sz="0" w:space="0" w:color="auto"/>
            </w:tcBorders>
            <w:noWrap/>
            <w:hideMark/>
          </w:tcPr>
          <w:p w14:paraId="71BBDE2E"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Islamicity of banking and modes of Islamic banking</w:t>
            </w:r>
          </w:p>
        </w:tc>
        <w:tc>
          <w:tcPr>
            <w:tcW w:w="445" w:type="pct"/>
            <w:tcBorders>
              <w:top w:val="none" w:sz="0" w:space="0" w:color="auto"/>
              <w:bottom w:val="none" w:sz="0" w:space="0" w:color="auto"/>
            </w:tcBorders>
            <w:noWrap/>
            <w:hideMark/>
          </w:tcPr>
          <w:p w14:paraId="4F478A50"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2003</w:t>
            </w:r>
          </w:p>
        </w:tc>
        <w:tc>
          <w:tcPr>
            <w:tcW w:w="363" w:type="pct"/>
            <w:tcBorders>
              <w:top w:val="none" w:sz="0" w:space="0" w:color="auto"/>
              <w:bottom w:val="none" w:sz="0" w:space="0" w:color="auto"/>
            </w:tcBorders>
            <w:noWrap/>
            <w:hideMark/>
          </w:tcPr>
          <w:p w14:paraId="069205CB"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14</w:t>
            </w:r>
          </w:p>
        </w:tc>
      </w:tr>
      <w:tr w:rsidR="007C3638" w:rsidRPr="0025411D" w14:paraId="50C11021"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Pr>
          <w:p w14:paraId="11DBAA71" w14:textId="77777777" w:rsidR="00524B55" w:rsidRPr="0025411D" w:rsidRDefault="00524B55" w:rsidP="0025411D">
            <w:pPr>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14</w:t>
            </w:r>
          </w:p>
        </w:tc>
        <w:tc>
          <w:tcPr>
            <w:tcW w:w="1067" w:type="pct"/>
          </w:tcPr>
          <w:p w14:paraId="332672FD"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M. Zahraa</w:t>
            </w:r>
          </w:p>
        </w:tc>
        <w:tc>
          <w:tcPr>
            <w:tcW w:w="2852" w:type="pct"/>
            <w:noWrap/>
            <w:hideMark/>
          </w:tcPr>
          <w:p w14:paraId="651627C1"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Characteristic features of Islamic law: Perceptions and </w:t>
            </w:r>
            <w:r w:rsidRPr="0025411D">
              <w:rPr>
                <w:rFonts w:asciiTheme="majorBidi" w:eastAsia="Times New Roman" w:hAnsiTheme="majorBidi" w:cstheme="majorBidi"/>
                <w:sz w:val="20"/>
                <w:szCs w:val="20"/>
                <w:lang w:val="en-GB"/>
              </w:rPr>
              <w:lastRenderedPageBreak/>
              <w:t>misconceptions</w:t>
            </w:r>
          </w:p>
        </w:tc>
        <w:tc>
          <w:tcPr>
            <w:tcW w:w="445" w:type="pct"/>
            <w:noWrap/>
            <w:hideMark/>
          </w:tcPr>
          <w:p w14:paraId="1DFFFAC5"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lastRenderedPageBreak/>
              <w:t>2000</w:t>
            </w:r>
          </w:p>
        </w:tc>
        <w:tc>
          <w:tcPr>
            <w:tcW w:w="363" w:type="pct"/>
            <w:noWrap/>
            <w:hideMark/>
          </w:tcPr>
          <w:p w14:paraId="00442160"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14</w:t>
            </w:r>
          </w:p>
        </w:tc>
      </w:tr>
      <w:tr w:rsidR="007C3638" w:rsidRPr="0025411D" w14:paraId="6E94B621"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bottom w:val="none" w:sz="0" w:space="0" w:color="auto"/>
            </w:tcBorders>
          </w:tcPr>
          <w:p w14:paraId="19949AEF" w14:textId="77777777" w:rsidR="00524B55" w:rsidRPr="0025411D" w:rsidRDefault="00524B55" w:rsidP="0025411D">
            <w:pPr>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15</w:t>
            </w:r>
          </w:p>
        </w:tc>
        <w:tc>
          <w:tcPr>
            <w:tcW w:w="1067" w:type="pct"/>
            <w:tcBorders>
              <w:top w:val="none" w:sz="0" w:space="0" w:color="auto"/>
              <w:bottom w:val="none" w:sz="0" w:space="0" w:color="auto"/>
            </w:tcBorders>
          </w:tcPr>
          <w:p w14:paraId="7508759F"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N. Saleh</w:t>
            </w:r>
          </w:p>
        </w:tc>
        <w:tc>
          <w:tcPr>
            <w:tcW w:w="2852" w:type="pct"/>
            <w:tcBorders>
              <w:top w:val="none" w:sz="0" w:space="0" w:color="auto"/>
              <w:bottom w:val="none" w:sz="0" w:space="0" w:color="auto"/>
            </w:tcBorders>
            <w:noWrap/>
            <w:hideMark/>
          </w:tcPr>
          <w:p w14:paraId="60955ACF"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Civil </w:t>
            </w:r>
            <w:r w:rsidR="0028729F" w:rsidRPr="0025411D">
              <w:rPr>
                <w:rFonts w:asciiTheme="majorBidi" w:eastAsia="Times New Roman" w:hAnsiTheme="majorBidi" w:cstheme="majorBidi"/>
                <w:sz w:val="20"/>
                <w:szCs w:val="20"/>
                <w:lang w:val="en-GB"/>
              </w:rPr>
              <w:t>c</w:t>
            </w:r>
            <w:r w:rsidRPr="0025411D">
              <w:rPr>
                <w:rFonts w:asciiTheme="majorBidi" w:eastAsia="Times New Roman" w:hAnsiTheme="majorBidi" w:cstheme="majorBidi"/>
                <w:sz w:val="20"/>
                <w:szCs w:val="20"/>
                <w:lang w:val="en-GB"/>
              </w:rPr>
              <w:t xml:space="preserve">odes of Arab </w:t>
            </w:r>
            <w:r w:rsidR="0028729F" w:rsidRPr="0025411D">
              <w:rPr>
                <w:rFonts w:asciiTheme="majorBidi" w:eastAsia="Times New Roman" w:hAnsiTheme="majorBidi" w:cstheme="majorBidi"/>
                <w:sz w:val="20"/>
                <w:szCs w:val="20"/>
                <w:lang w:val="en-GB"/>
              </w:rPr>
              <w:t>c</w:t>
            </w:r>
            <w:r w:rsidRPr="0025411D">
              <w:rPr>
                <w:rFonts w:asciiTheme="majorBidi" w:eastAsia="Times New Roman" w:hAnsiTheme="majorBidi" w:cstheme="majorBidi"/>
                <w:sz w:val="20"/>
                <w:szCs w:val="20"/>
                <w:lang w:val="en-GB"/>
              </w:rPr>
              <w:t xml:space="preserve">ountries: </w:t>
            </w:r>
            <w:r w:rsidR="006D7AE3" w:rsidRPr="0025411D">
              <w:rPr>
                <w:rFonts w:asciiTheme="majorBidi" w:eastAsia="Times New Roman" w:hAnsiTheme="majorBidi" w:cstheme="majorBidi"/>
                <w:sz w:val="20"/>
                <w:szCs w:val="20"/>
                <w:lang w:val="en-GB"/>
              </w:rPr>
              <w:t>T</w:t>
            </w:r>
            <w:r w:rsidRPr="0025411D">
              <w:rPr>
                <w:rFonts w:asciiTheme="majorBidi" w:eastAsia="Times New Roman" w:hAnsiTheme="majorBidi" w:cstheme="majorBidi"/>
                <w:sz w:val="20"/>
                <w:szCs w:val="20"/>
                <w:lang w:val="en-GB"/>
              </w:rPr>
              <w:t xml:space="preserve">he </w:t>
            </w:r>
            <w:r w:rsidR="008C346B" w:rsidRPr="0025411D">
              <w:rPr>
                <w:rFonts w:asciiTheme="majorBidi" w:hAnsiTheme="majorBidi" w:cstheme="majorBidi"/>
                <w:sz w:val="20"/>
                <w:szCs w:val="20"/>
                <w:bdr w:val="none" w:sz="0" w:space="0" w:color="auto" w:frame="1"/>
                <w:lang w:val="en-GB"/>
              </w:rPr>
              <w:t>Sanhūrī</w:t>
            </w:r>
            <w:r w:rsidRPr="0025411D">
              <w:rPr>
                <w:rFonts w:asciiTheme="majorBidi" w:eastAsia="Times New Roman" w:hAnsiTheme="majorBidi" w:cstheme="majorBidi"/>
                <w:sz w:val="20"/>
                <w:szCs w:val="20"/>
                <w:lang w:val="en-GB"/>
              </w:rPr>
              <w:t xml:space="preserve"> Codes</w:t>
            </w:r>
          </w:p>
        </w:tc>
        <w:tc>
          <w:tcPr>
            <w:tcW w:w="445" w:type="pct"/>
            <w:tcBorders>
              <w:top w:val="none" w:sz="0" w:space="0" w:color="auto"/>
              <w:bottom w:val="none" w:sz="0" w:space="0" w:color="auto"/>
            </w:tcBorders>
            <w:noWrap/>
            <w:hideMark/>
          </w:tcPr>
          <w:p w14:paraId="5CC98F63"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1993</w:t>
            </w:r>
          </w:p>
        </w:tc>
        <w:tc>
          <w:tcPr>
            <w:tcW w:w="363" w:type="pct"/>
            <w:tcBorders>
              <w:top w:val="none" w:sz="0" w:space="0" w:color="auto"/>
              <w:bottom w:val="none" w:sz="0" w:space="0" w:color="auto"/>
            </w:tcBorders>
            <w:noWrap/>
            <w:hideMark/>
          </w:tcPr>
          <w:p w14:paraId="3B8EC127"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14</w:t>
            </w:r>
          </w:p>
        </w:tc>
      </w:tr>
      <w:tr w:rsidR="007C3638" w:rsidRPr="0025411D" w14:paraId="4F7C2EAE"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Pr>
          <w:p w14:paraId="5A1BFC55" w14:textId="77777777" w:rsidR="00524B55" w:rsidRPr="0025411D" w:rsidRDefault="00524B55" w:rsidP="0025411D">
            <w:pPr>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16</w:t>
            </w:r>
          </w:p>
        </w:tc>
        <w:tc>
          <w:tcPr>
            <w:tcW w:w="1067" w:type="pct"/>
          </w:tcPr>
          <w:p w14:paraId="7EAC3BE4"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O. Arabi</w:t>
            </w:r>
          </w:p>
        </w:tc>
        <w:tc>
          <w:tcPr>
            <w:tcW w:w="2852" w:type="pct"/>
            <w:noWrap/>
            <w:hideMark/>
          </w:tcPr>
          <w:p w14:paraId="30829310"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The </w:t>
            </w:r>
            <w:r w:rsidR="0028729F" w:rsidRPr="0025411D">
              <w:rPr>
                <w:rFonts w:asciiTheme="majorBidi" w:eastAsia="Times New Roman" w:hAnsiTheme="majorBidi" w:cstheme="majorBidi"/>
                <w:sz w:val="20"/>
                <w:szCs w:val="20"/>
                <w:lang w:val="en-GB"/>
              </w:rPr>
              <w:t>d</w:t>
            </w:r>
            <w:r w:rsidRPr="0025411D">
              <w:rPr>
                <w:rFonts w:asciiTheme="majorBidi" w:eastAsia="Times New Roman" w:hAnsiTheme="majorBidi" w:cstheme="majorBidi"/>
                <w:sz w:val="20"/>
                <w:szCs w:val="20"/>
                <w:lang w:val="en-GB"/>
              </w:rPr>
              <w:t xml:space="preserve">awning of the </w:t>
            </w:r>
            <w:r w:rsidR="0028729F" w:rsidRPr="0025411D">
              <w:rPr>
                <w:rFonts w:asciiTheme="majorBidi" w:eastAsia="Times New Roman" w:hAnsiTheme="majorBidi" w:cstheme="majorBidi"/>
                <w:sz w:val="20"/>
                <w:szCs w:val="20"/>
                <w:lang w:val="en-GB"/>
              </w:rPr>
              <w:t>t</w:t>
            </w:r>
            <w:r w:rsidRPr="0025411D">
              <w:rPr>
                <w:rFonts w:asciiTheme="majorBidi" w:eastAsia="Times New Roman" w:hAnsiTheme="majorBidi" w:cstheme="majorBidi"/>
                <w:sz w:val="20"/>
                <w:szCs w:val="20"/>
                <w:lang w:val="en-GB"/>
              </w:rPr>
              <w:t xml:space="preserve">hird </w:t>
            </w:r>
            <w:r w:rsidR="0028729F" w:rsidRPr="0025411D">
              <w:rPr>
                <w:rFonts w:asciiTheme="majorBidi" w:eastAsia="Times New Roman" w:hAnsiTheme="majorBidi" w:cstheme="majorBidi"/>
                <w:sz w:val="20"/>
                <w:szCs w:val="20"/>
                <w:lang w:val="en-GB"/>
              </w:rPr>
              <w:t>m</w:t>
            </w:r>
            <w:r w:rsidRPr="0025411D">
              <w:rPr>
                <w:rFonts w:asciiTheme="majorBidi" w:eastAsia="Times New Roman" w:hAnsiTheme="majorBidi" w:cstheme="majorBidi"/>
                <w:sz w:val="20"/>
                <w:szCs w:val="20"/>
                <w:lang w:val="en-GB"/>
              </w:rPr>
              <w:t xml:space="preserve">illennium on </w:t>
            </w:r>
            <w:r w:rsidR="008C346B" w:rsidRPr="0025411D">
              <w:rPr>
                <w:rFonts w:asciiTheme="majorBidi" w:eastAsia="Calibri" w:hAnsiTheme="majorBidi" w:cstheme="majorBidi"/>
                <w:sz w:val="20"/>
                <w:szCs w:val="20"/>
                <w:lang w:val="en-GB"/>
              </w:rPr>
              <w:t>Sharī</w:t>
            </w:r>
            <w:r w:rsidR="008C346B" w:rsidRPr="0025411D">
              <w:rPr>
                <w:rFonts w:asciiTheme="majorBidi" w:hAnsiTheme="majorBidi" w:cstheme="majorBidi"/>
                <w:iCs/>
                <w:sz w:val="20"/>
                <w:szCs w:val="20"/>
                <w:lang w:val="en-GB"/>
              </w:rPr>
              <w:t>ʿ</w:t>
            </w:r>
            <w:r w:rsidR="008C346B" w:rsidRPr="0025411D">
              <w:rPr>
                <w:rFonts w:asciiTheme="majorBidi" w:eastAsia="Calibri" w:hAnsiTheme="majorBidi" w:cstheme="majorBidi"/>
                <w:sz w:val="20"/>
                <w:szCs w:val="20"/>
                <w:lang w:val="en-GB"/>
              </w:rPr>
              <w:t>ah</w:t>
            </w:r>
            <w:r w:rsidRPr="0025411D">
              <w:rPr>
                <w:rFonts w:asciiTheme="majorBidi" w:eastAsia="Times New Roman" w:hAnsiTheme="majorBidi" w:cstheme="majorBidi"/>
                <w:sz w:val="20"/>
                <w:szCs w:val="20"/>
                <w:lang w:val="en-GB"/>
              </w:rPr>
              <w:t xml:space="preserve">: Egypt's </w:t>
            </w:r>
            <w:r w:rsidR="0028729F" w:rsidRPr="0025411D">
              <w:rPr>
                <w:rFonts w:asciiTheme="majorBidi" w:eastAsia="Times New Roman" w:hAnsiTheme="majorBidi" w:cstheme="majorBidi"/>
                <w:sz w:val="20"/>
                <w:szCs w:val="20"/>
                <w:lang w:val="en-GB"/>
              </w:rPr>
              <w:t>L</w:t>
            </w:r>
            <w:r w:rsidRPr="0025411D">
              <w:rPr>
                <w:rFonts w:asciiTheme="majorBidi" w:eastAsia="Times New Roman" w:hAnsiTheme="majorBidi" w:cstheme="majorBidi"/>
                <w:sz w:val="20"/>
                <w:szCs w:val="20"/>
                <w:lang w:val="en-GB"/>
              </w:rPr>
              <w:t>aw No. 1 of 2000, or women may divorce at will</w:t>
            </w:r>
          </w:p>
        </w:tc>
        <w:tc>
          <w:tcPr>
            <w:tcW w:w="445" w:type="pct"/>
            <w:noWrap/>
            <w:hideMark/>
          </w:tcPr>
          <w:p w14:paraId="1C50A2C2"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2001</w:t>
            </w:r>
          </w:p>
        </w:tc>
        <w:tc>
          <w:tcPr>
            <w:tcW w:w="363" w:type="pct"/>
            <w:noWrap/>
            <w:hideMark/>
          </w:tcPr>
          <w:p w14:paraId="5C80AD10"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13</w:t>
            </w:r>
          </w:p>
        </w:tc>
      </w:tr>
      <w:tr w:rsidR="007C3638" w:rsidRPr="0025411D" w14:paraId="7F90CDF6"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bottom w:val="none" w:sz="0" w:space="0" w:color="auto"/>
            </w:tcBorders>
          </w:tcPr>
          <w:p w14:paraId="6A17AA51" w14:textId="77777777" w:rsidR="00524B55" w:rsidRPr="0025411D" w:rsidRDefault="00524B55" w:rsidP="0025411D">
            <w:pPr>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17</w:t>
            </w:r>
          </w:p>
        </w:tc>
        <w:tc>
          <w:tcPr>
            <w:tcW w:w="1067" w:type="pct"/>
            <w:tcBorders>
              <w:top w:val="none" w:sz="0" w:space="0" w:color="auto"/>
              <w:bottom w:val="none" w:sz="0" w:space="0" w:color="auto"/>
            </w:tcBorders>
          </w:tcPr>
          <w:p w14:paraId="28EDCEDA"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M.M. Billah </w:t>
            </w:r>
          </w:p>
        </w:tc>
        <w:tc>
          <w:tcPr>
            <w:tcW w:w="2852" w:type="pct"/>
            <w:tcBorders>
              <w:top w:val="none" w:sz="0" w:space="0" w:color="auto"/>
              <w:bottom w:val="none" w:sz="0" w:space="0" w:color="auto"/>
            </w:tcBorders>
            <w:noWrap/>
            <w:hideMark/>
          </w:tcPr>
          <w:p w14:paraId="46254A7A"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Islamic insurance: Its origins and development</w:t>
            </w:r>
          </w:p>
        </w:tc>
        <w:tc>
          <w:tcPr>
            <w:tcW w:w="445" w:type="pct"/>
            <w:tcBorders>
              <w:top w:val="none" w:sz="0" w:space="0" w:color="auto"/>
              <w:bottom w:val="none" w:sz="0" w:space="0" w:color="auto"/>
            </w:tcBorders>
            <w:noWrap/>
            <w:hideMark/>
          </w:tcPr>
          <w:p w14:paraId="1FA6F686"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1998</w:t>
            </w:r>
          </w:p>
        </w:tc>
        <w:tc>
          <w:tcPr>
            <w:tcW w:w="363" w:type="pct"/>
            <w:tcBorders>
              <w:top w:val="none" w:sz="0" w:space="0" w:color="auto"/>
              <w:bottom w:val="none" w:sz="0" w:space="0" w:color="auto"/>
            </w:tcBorders>
            <w:noWrap/>
            <w:hideMark/>
          </w:tcPr>
          <w:p w14:paraId="634C421A"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13</w:t>
            </w:r>
          </w:p>
        </w:tc>
      </w:tr>
      <w:tr w:rsidR="007C3638" w:rsidRPr="0025411D" w14:paraId="695A99F1"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Pr>
          <w:p w14:paraId="713A537F" w14:textId="77777777" w:rsidR="00524B55" w:rsidRPr="0025411D" w:rsidRDefault="00524B55" w:rsidP="0025411D">
            <w:pPr>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18</w:t>
            </w:r>
          </w:p>
        </w:tc>
        <w:tc>
          <w:tcPr>
            <w:tcW w:w="1067" w:type="pct"/>
          </w:tcPr>
          <w:p w14:paraId="65A21629"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M. Zahraa</w:t>
            </w:r>
          </w:p>
        </w:tc>
        <w:tc>
          <w:tcPr>
            <w:tcW w:w="2852" w:type="pct"/>
            <w:noWrap/>
            <w:hideMark/>
          </w:tcPr>
          <w:p w14:paraId="163919CF"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The concept of custody in Islamic law</w:t>
            </w:r>
          </w:p>
        </w:tc>
        <w:tc>
          <w:tcPr>
            <w:tcW w:w="445" w:type="pct"/>
            <w:noWrap/>
            <w:hideMark/>
          </w:tcPr>
          <w:p w14:paraId="279FD7CB"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1998</w:t>
            </w:r>
          </w:p>
        </w:tc>
        <w:tc>
          <w:tcPr>
            <w:tcW w:w="363" w:type="pct"/>
            <w:noWrap/>
            <w:hideMark/>
          </w:tcPr>
          <w:p w14:paraId="3A264610"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13</w:t>
            </w:r>
          </w:p>
        </w:tc>
      </w:tr>
      <w:tr w:rsidR="007C3638" w:rsidRPr="0025411D" w14:paraId="7C3744EE" w14:textId="77777777" w:rsidTr="002541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bottom w:val="none" w:sz="0" w:space="0" w:color="auto"/>
            </w:tcBorders>
          </w:tcPr>
          <w:p w14:paraId="53D0B35A" w14:textId="77777777" w:rsidR="00524B55" w:rsidRPr="0025411D" w:rsidRDefault="00524B55" w:rsidP="0025411D">
            <w:pPr>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19</w:t>
            </w:r>
          </w:p>
        </w:tc>
        <w:tc>
          <w:tcPr>
            <w:tcW w:w="1067" w:type="pct"/>
            <w:tcBorders>
              <w:top w:val="none" w:sz="0" w:space="0" w:color="auto"/>
              <w:bottom w:val="none" w:sz="0" w:space="0" w:color="auto"/>
            </w:tcBorders>
          </w:tcPr>
          <w:p w14:paraId="087D66C1"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M. Zahraa</w:t>
            </w:r>
          </w:p>
        </w:tc>
        <w:tc>
          <w:tcPr>
            <w:tcW w:w="2852" w:type="pct"/>
            <w:tcBorders>
              <w:top w:val="none" w:sz="0" w:space="0" w:color="auto"/>
              <w:bottom w:val="none" w:sz="0" w:space="0" w:color="auto"/>
            </w:tcBorders>
            <w:noWrap/>
            <w:hideMark/>
          </w:tcPr>
          <w:p w14:paraId="4DDBB289"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Legal </w:t>
            </w:r>
            <w:r w:rsidR="0028729F" w:rsidRPr="0025411D">
              <w:rPr>
                <w:rFonts w:asciiTheme="majorBidi" w:eastAsia="Times New Roman" w:hAnsiTheme="majorBidi" w:cstheme="majorBidi"/>
                <w:sz w:val="20"/>
                <w:szCs w:val="20"/>
                <w:lang w:val="en-GB"/>
              </w:rPr>
              <w:t>p</w:t>
            </w:r>
            <w:r w:rsidRPr="0025411D">
              <w:rPr>
                <w:rFonts w:asciiTheme="majorBidi" w:eastAsia="Times New Roman" w:hAnsiTheme="majorBidi" w:cstheme="majorBidi"/>
                <w:sz w:val="20"/>
                <w:szCs w:val="20"/>
                <w:lang w:val="en-GB"/>
              </w:rPr>
              <w:t xml:space="preserve">ersonality in Islamic </w:t>
            </w:r>
            <w:r w:rsidR="0028729F" w:rsidRPr="0025411D">
              <w:rPr>
                <w:rFonts w:asciiTheme="majorBidi" w:eastAsia="Times New Roman" w:hAnsiTheme="majorBidi" w:cstheme="majorBidi"/>
                <w:sz w:val="20"/>
                <w:szCs w:val="20"/>
                <w:lang w:val="en-GB"/>
              </w:rPr>
              <w:t>l</w:t>
            </w:r>
            <w:r w:rsidRPr="0025411D">
              <w:rPr>
                <w:rFonts w:asciiTheme="majorBidi" w:eastAsia="Times New Roman" w:hAnsiTheme="majorBidi" w:cstheme="majorBidi"/>
                <w:sz w:val="20"/>
                <w:szCs w:val="20"/>
                <w:lang w:val="en-GB"/>
              </w:rPr>
              <w:t>aw</w:t>
            </w:r>
          </w:p>
        </w:tc>
        <w:tc>
          <w:tcPr>
            <w:tcW w:w="445" w:type="pct"/>
            <w:tcBorders>
              <w:top w:val="none" w:sz="0" w:space="0" w:color="auto"/>
              <w:bottom w:val="none" w:sz="0" w:space="0" w:color="auto"/>
            </w:tcBorders>
            <w:noWrap/>
            <w:hideMark/>
          </w:tcPr>
          <w:p w14:paraId="005D02FF"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1995</w:t>
            </w:r>
          </w:p>
        </w:tc>
        <w:tc>
          <w:tcPr>
            <w:tcW w:w="363" w:type="pct"/>
            <w:tcBorders>
              <w:top w:val="none" w:sz="0" w:space="0" w:color="auto"/>
              <w:bottom w:val="none" w:sz="0" w:space="0" w:color="auto"/>
            </w:tcBorders>
            <w:noWrap/>
            <w:hideMark/>
          </w:tcPr>
          <w:p w14:paraId="0B48A038" w14:textId="77777777" w:rsidR="00524B55" w:rsidRPr="0025411D" w:rsidRDefault="00524B55" w:rsidP="0025411D">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12</w:t>
            </w:r>
          </w:p>
        </w:tc>
      </w:tr>
      <w:tr w:rsidR="007C3638" w:rsidRPr="0025411D" w14:paraId="30F1B344" w14:textId="77777777" w:rsidTr="0025411D">
        <w:trPr>
          <w:trHeight w:val="288"/>
        </w:trPr>
        <w:tc>
          <w:tcPr>
            <w:cnfStyle w:val="001000000000" w:firstRow="0" w:lastRow="0" w:firstColumn="1" w:lastColumn="0" w:oddVBand="0" w:evenVBand="0" w:oddHBand="0" w:evenHBand="0" w:firstRowFirstColumn="0" w:firstRowLastColumn="0" w:lastRowFirstColumn="0" w:lastRowLastColumn="0"/>
            <w:tcW w:w="273" w:type="pct"/>
            <w:tcBorders>
              <w:bottom w:val="single" w:sz="4" w:space="0" w:color="auto"/>
            </w:tcBorders>
          </w:tcPr>
          <w:p w14:paraId="6F5C5CB4" w14:textId="77777777" w:rsidR="00524B55" w:rsidRPr="0025411D" w:rsidRDefault="00524B55" w:rsidP="0025411D">
            <w:pPr>
              <w:rPr>
                <w:rFonts w:asciiTheme="majorBidi" w:eastAsia="Times New Roman" w:hAnsiTheme="majorBidi" w:cstheme="majorBidi"/>
                <w:b w:val="0"/>
                <w:bCs w:val="0"/>
                <w:sz w:val="20"/>
                <w:szCs w:val="20"/>
                <w:lang w:val="en-GB"/>
              </w:rPr>
            </w:pPr>
            <w:r w:rsidRPr="0025411D">
              <w:rPr>
                <w:rFonts w:asciiTheme="majorBidi" w:eastAsia="Times New Roman" w:hAnsiTheme="majorBidi" w:cstheme="majorBidi"/>
                <w:b w:val="0"/>
                <w:bCs w:val="0"/>
                <w:sz w:val="20"/>
                <w:szCs w:val="20"/>
                <w:lang w:val="en-GB"/>
              </w:rPr>
              <w:t>20</w:t>
            </w:r>
          </w:p>
        </w:tc>
        <w:tc>
          <w:tcPr>
            <w:tcW w:w="1067" w:type="pct"/>
            <w:tcBorders>
              <w:bottom w:val="single" w:sz="4" w:space="0" w:color="auto"/>
            </w:tcBorders>
          </w:tcPr>
          <w:p w14:paraId="455D58DB"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 xml:space="preserve">A.H. Buang </w:t>
            </w:r>
          </w:p>
        </w:tc>
        <w:tc>
          <w:tcPr>
            <w:tcW w:w="2852" w:type="pct"/>
            <w:tcBorders>
              <w:bottom w:val="single" w:sz="4" w:space="0" w:color="auto"/>
            </w:tcBorders>
            <w:noWrap/>
            <w:hideMark/>
          </w:tcPr>
          <w:p w14:paraId="29269FF4"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Islamic contracts in a secular court setting? Lessons from Malaysia</w:t>
            </w:r>
          </w:p>
        </w:tc>
        <w:tc>
          <w:tcPr>
            <w:tcW w:w="445" w:type="pct"/>
            <w:tcBorders>
              <w:bottom w:val="single" w:sz="4" w:space="0" w:color="auto"/>
            </w:tcBorders>
            <w:noWrap/>
            <w:hideMark/>
          </w:tcPr>
          <w:p w14:paraId="49D317AD"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2007</w:t>
            </w:r>
          </w:p>
        </w:tc>
        <w:tc>
          <w:tcPr>
            <w:tcW w:w="363" w:type="pct"/>
            <w:tcBorders>
              <w:bottom w:val="single" w:sz="4" w:space="0" w:color="auto"/>
            </w:tcBorders>
            <w:noWrap/>
            <w:hideMark/>
          </w:tcPr>
          <w:p w14:paraId="42401EFD" w14:textId="77777777" w:rsidR="00524B55" w:rsidRPr="0025411D" w:rsidRDefault="00524B55" w:rsidP="0025411D">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25411D">
              <w:rPr>
                <w:rFonts w:asciiTheme="majorBidi" w:eastAsia="Times New Roman" w:hAnsiTheme="majorBidi" w:cstheme="majorBidi"/>
                <w:sz w:val="20"/>
                <w:szCs w:val="20"/>
                <w:lang w:val="en-GB"/>
              </w:rPr>
              <w:t>11</w:t>
            </w:r>
          </w:p>
        </w:tc>
      </w:tr>
    </w:tbl>
    <w:p w14:paraId="43770BFF" w14:textId="77777777" w:rsidR="00F61E86" w:rsidRPr="00965C78" w:rsidRDefault="00F61E86" w:rsidP="00EA6851">
      <w:pPr>
        <w:spacing w:after="0" w:line="240" w:lineRule="auto"/>
        <w:ind w:left="360"/>
        <w:jc w:val="both"/>
        <w:rPr>
          <w:rFonts w:asciiTheme="majorBidi" w:hAnsiTheme="majorBidi" w:cstheme="majorBidi"/>
          <w:b/>
          <w:bCs/>
          <w:sz w:val="24"/>
          <w:szCs w:val="24"/>
          <w:shd w:val="clear" w:color="auto" w:fill="FFFFFF"/>
          <w:lang w:val="en-GB"/>
        </w:rPr>
      </w:pPr>
    </w:p>
    <w:bookmarkEnd w:id="8"/>
    <w:p w14:paraId="49141CBD" w14:textId="77777777" w:rsidR="002B6F38" w:rsidRPr="0056502F" w:rsidRDefault="00D16D53" w:rsidP="00DB4DF9">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3.</w:t>
      </w:r>
      <w:r w:rsidR="00F61E86" w:rsidRPr="0056502F">
        <w:rPr>
          <w:rFonts w:asciiTheme="majorBidi" w:hAnsiTheme="majorBidi" w:cstheme="majorBidi"/>
          <w:b/>
          <w:bCs/>
          <w:sz w:val="24"/>
          <w:szCs w:val="24"/>
          <w:shd w:val="clear" w:color="auto" w:fill="FFFFFF"/>
          <w:lang w:val="en-GB"/>
        </w:rPr>
        <w:t>9</w:t>
      </w:r>
      <w:r w:rsidRPr="0056502F">
        <w:rPr>
          <w:rFonts w:asciiTheme="majorBidi" w:hAnsiTheme="majorBidi" w:cstheme="majorBidi"/>
          <w:b/>
          <w:bCs/>
          <w:sz w:val="24"/>
          <w:szCs w:val="24"/>
          <w:shd w:val="clear" w:color="auto" w:fill="FFFFFF"/>
          <w:lang w:val="en-GB"/>
        </w:rPr>
        <w:t xml:space="preserve"> </w:t>
      </w:r>
      <w:r w:rsidR="00DB4DF9" w:rsidRPr="0056502F">
        <w:rPr>
          <w:rFonts w:asciiTheme="majorBidi" w:hAnsiTheme="majorBidi" w:cstheme="majorBidi"/>
          <w:b/>
          <w:bCs/>
          <w:sz w:val="24"/>
          <w:szCs w:val="24"/>
          <w:shd w:val="clear" w:color="auto" w:fill="FFFFFF"/>
          <w:lang w:val="en-GB"/>
        </w:rPr>
        <w:tab/>
      </w:r>
      <w:r w:rsidR="00DF3C41" w:rsidRPr="0056502F">
        <w:rPr>
          <w:rFonts w:asciiTheme="majorBidi" w:hAnsiTheme="majorBidi" w:cstheme="majorBidi"/>
          <w:b/>
          <w:bCs/>
          <w:i/>
          <w:iCs/>
          <w:sz w:val="24"/>
          <w:szCs w:val="24"/>
          <w:shd w:val="clear" w:color="auto" w:fill="FFFFFF"/>
          <w:lang w:val="en-GB"/>
        </w:rPr>
        <w:t>Relevant Sponsors</w:t>
      </w:r>
    </w:p>
    <w:p w14:paraId="239F561B" w14:textId="07FD6C24" w:rsidR="00FE7E5B" w:rsidRPr="00965C78" w:rsidRDefault="00340E4E" w:rsidP="0028729F">
      <w:pPr>
        <w:jc w:val="both"/>
        <w:rPr>
          <w:rFonts w:asciiTheme="majorBidi" w:eastAsia="Times New Roman" w:hAnsiTheme="majorBidi" w:cstheme="majorBidi"/>
          <w:sz w:val="24"/>
          <w:szCs w:val="24"/>
          <w:lang w:val="en-GB"/>
        </w:rPr>
      </w:pPr>
      <w:r w:rsidRPr="0056502F">
        <w:rPr>
          <w:rFonts w:asciiTheme="majorBidi" w:hAnsiTheme="majorBidi" w:cstheme="majorBidi"/>
          <w:sz w:val="24"/>
          <w:szCs w:val="24"/>
          <w:shd w:val="clear" w:color="auto" w:fill="FFFFFF"/>
          <w:lang w:val="en-GB"/>
        </w:rPr>
        <w:t xml:space="preserve">Contributors to </w:t>
      </w:r>
      <w:r w:rsidRPr="0056502F">
        <w:rPr>
          <w:rFonts w:asciiTheme="majorBidi" w:hAnsiTheme="majorBidi" w:cstheme="majorBidi"/>
          <w:i/>
          <w:iCs/>
          <w:sz w:val="24"/>
          <w:szCs w:val="24"/>
          <w:shd w:val="clear" w:color="auto" w:fill="FFFFFF"/>
          <w:lang w:val="en-GB"/>
        </w:rPr>
        <w:t>ALQ</w:t>
      </w:r>
      <w:r w:rsidRPr="0056502F">
        <w:rPr>
          <w:rFonts w:asciiTheme="majorBidi" w:hAnsiTheme="majorBidi" w:cstheme="majorBidi"/>
          <w:sz w:val="24"/>
          <w:szCs w:val="24"/>
          <w:shd w:val="clear" w:color="auto" w:fill="FFFFFF"/>
          <w:lang w:val="en-GB"/>
        </w:rPr>
        <w:t xml:space="preserve"> have received little funding from sponsors, </w:t>
      </w:r>
      <w:r w:rsidR="00237CBC" w:rsidRPr="0056502F">
        <w:rPr>
          <w:rFonts w:asciiTheme="majorBidi" w:hAnsiTheme="majorBidi" w:cstheme="majorBidi"/>
          <w:sz w:val="24"/>
          <w:szCs w:val="24"/>
          <w:shd w:val="clear" w:color="auto" w:fill="FFFFFF"/>
          <w:lang w:val="en-GB"/>
        </w:rPr>
        <w:t>a</w:t>
      </w:r>
      <w:r w:rsidR="001141C2" w:rsidRPr="0056502F">
        <w:rPr>
          <w:rFonts w:asciiTheme="majorBidi" w:hAnsiTheme="majorBidi" w:cstheme="majorBidi"/>
          <w:sz w:val="24"/>
          <w:szCs w:val="24"/>
          <w:shd w:val="clear" w:color="auto" w:fill="FFFFFF"/>
          <w:lang w:val="en-GB"/>
        </w:rPr>
        <w:t xml:space="preserve">s the percentage of funded articles </w:t>
      </w:r>
      <w:r w:rsidR="0028729F" w:rsidRPr="0056502F">
        <w:rPr>
          <w:rFonts w:asciiTheme="majorBidi" w:hAnsiTheme="majorBidi" w:cstheme="majorBidi"/>
          <w:sz w:val="24"/>
          <w:szCs w:val="24"/>
          <w:shd w:val="clear" w:color="auto" w:fill="FFFFFF"/>
          <w:lang w:val="en-GB"/>
        </w:rPr>
        <w:t>reported</w:t>
      </w:r>
      <w:r w:rsidRPr="0056502F">
        <w:rPr>
          <w:rFonts w:asciiTheme="majorBidi" w:hAnsiTheme="majorBidi" w:cstheme="majorBidi"/>
          <w:sz w:val="24"/>
          <w:szCs w:val="24"/>
          <w:shd w:val="clear" w:color="auto" w:fill="FFFFFF"/>
          <w:lang w:val="en-GB"/>
        </w:rPr>
        <w:t xml:space="preserve"> </w:t>
      </w:r>
      <w:r w:rsidR="001141C2" w:rsidRPr="0056502F">
        <w:rPr>
          <w:rFonts w:asciiTheme="majorBidi" w:hAnsiTheme="majorBidi" w:cstheme="majorBidi"/>
          <w:sz w:val="24"/>
          <w:szCs w:val="24"/>
          <w:shd w:val="clear" w:color="auto" w:fill="FFFFFF"/>
          <w:lang w:val="en-GB"/>
        </w:rPr>
        <w:t>is only 0.015%</w:t>
      </w:r>
      <w:r w:rsidR="00006462" w:rsidRPr="0056502F">
        <w:rPr>
          <w:rFonts w:asciiTheme="majorBidi" w:hAnsiTheme="majorBidi" w:cstheme="majorBidi"/>
          <w:sz w:val="24"/>
          <w:szCs w:val="24"/>
          <w:shd w:val="clear" w:color="auto" w:fill="FFFFFF"/>
          <w:lang w:val="en-GB" w:bidi="ar-JO"/>
        </w:rPr>
        <w:t>.</w:t>
      </w:r>
      <w:r w:rsidRPr="0056502F">
        <w:rPr>
          <w:rFonts w:asciiTheme="majorBidi" w:hAnsiTheme="majorBidi" w:cstheme="majorBidi"/>
          <w:sz w:val="24"/>
          <w:szCs w:val="24"/>
          <w:shd w:val="clear" w:color="auto" w:fill="FFFFFF"/>
          <w:lang w:val="en-GB" w:bidi="ar-JO"/>
        </w:rPr>
        <w:t xml:space="preserve"> </w:t>
      </w:r>
      <w:r w:rsidR="00FE7E5B" w:rsidRPr="0056502F">
        <w:rPr>
          <w:rFonts w:asciiTheme="majorBidi" w:hAnsiTheme="majorBidi" w:cstheme="majorBidi"/>
          <w:sz w:val="24"/>
          <w:szCs w:val="24"/>
          <w:shd w:val="clear" w:color="auto" w:fill="FFFFFF"/>
          <w:lang w:val="en-GB" w:bidi="ar-JO"/>
        </w:rPr>
        <w:t xml:space="preserve">Each of the </w:t>
      </w:r>
      <w:r w:rsidRPr="0056502F">
        <w:rPr>
          <w:rFonts w:asciiTheme="majorBidi" w:hAnsiTheme="majorBidi" w:cstheme="majorBidi"/>
          <w:sz w:val="24"/>
          <w:szCs w:val="24"/>
          <w:shd w:val="clear" w:color="auto" w:fill="FFFFFF"/>
          <w:lang w:val="en-GB" w:bidi="ar-JO"/>
        </w:rPr>
        <w:t xml:space="preserve">following </w:t>
      </w:r>
      <w:r w:rsidR="00FE7E5B" w:rsidRPr="0056502F">
        <w:rPr>
          <w:rFonts w:asciiTheme="majorBidi" w:hAnsiTheme="majorBidi" w:cstheme="majorBidi"/>
          <w:sz w:val="24"/>
          <w:szCs w:val="24"/>
          <w:shd w:val="clear" w:color="auto" w:fill="FFFFFF"/>
          <w:lang w:val="en-GB" w:bidi="ar-JO"/>
        </w:rPr>
        <w:t>organizations has sponsored an author(s) and their research once</w:t>
      </w:r>
      <w:r w:rsidR="0028729F" w:rsidRPr="0056502F">
        <w:rPr>
          <w:rFonts w:asciiTheme="majorBidi" w:hAnsiTheme="majorBidi" w:cstheme="majorBidi"/>
          <w:sz w:val="24"/>
          <w:szCs w:val="24"/>
          <w:shd w:val="clear" w:color="auto" w:fill="FFFFFF"/>
          <w:lang w:val="en-GB" w:bidi="ar-JO"/>
        </w:rPr>
        <w:t>.</w:t>
      </w:r>
      <w:r w:rsidR="00FE7E5B" w:rsidRPr="0056502F">
        <w:rPr>
          <w:rFonts w:asciiTheme="majorBidi" w:hAnsiTheme="majorBidi" w:cstheme="majorBidi"/>
          <w:sz w:val="24"/>
          <w:szCs w:val="24"/>
          <w:shd w:val="clear" w:color="auto" w:fill="FFFFFF"/>
          <w:lang w:val="en-GB" w:bidi="ar-JO"/>
        </w:rPr>
        <w:t xml:space="preserve"> </w:t>
      </w:r>
      <w:r w:rsidR="0028729F" w:rsidRPr="0056502F">
        <w:rPr>
          <w:rFonts w:asciiTheme="majorBidi" w:hAnsiTheme="majorBidi" w:cstheme="majorBidi"/>
          <w:sz w:val="24"/>
          <w:szCs w:val="24"/>
          <w:shd w:val="clear" w:color="auto" w:fill="FFFFFF"/>
          <w:lang w:val="en-GB" w:bidi="ar-JO"/>
        </w:rPr>
        <w:t>S</w:t>
      </w:r>
      <w:r w:rsidR="00FE7E5B" w:rsidRPr="0056502F">
        <w:rPr>
          <w:rFonts w:asciiTheme="majorBidi" w:hAnsiTheme="majorBidi" w:cstheme="majorBidi"/>
          <w:sz w:val="24"/>
          <w:szCs w:val="24"/>
          <w:shd w:val="clear" w:color="auto" w:fill="FFFFFF"/>
          <w:lang w:val="en-GB" w:bidi="ar-JO"/>
        </w:rPr>
        <w:t>hown in alphabetical order</w:t>
      </w:r>
      <w:r w:rsidR="0028729F" w:rsidRPr="0056502F">
        <w:rPr>
          <w:rFonts w:asciiTheme="majorBidi" w:hAnsiTheme="majorBidi" w:cstheme="majorBidi"/>
          <w:sz w:val="24"/>
          <w:szCs w:val="24"/>
          <w:shd w:val="clear" w:color="auto" w:fill="FFFFFF"/>
          <w:lang w:val="en-GB" w:bidi="ar-JO"/>
        </w:rPr>
        <w:t xml:space="preserve"> are:</w:t>
      </w:r>
      <w:r w:rsidR="00FE7E5B" w:rsidRPr="0056502F">
        <w:rPr>
          <w:rFonts w:asciiTheme="majorBidi" w:hAnsiTheme="majorBidi" w:cstheme="majorBidi"/>
          <w:sz w:val="24"/>
          <w:szCs w:val="24"/>
          <w:shd w:val="clear" w:color="auto" w:fill="FFFFFF"/>
          <w:lang w:val="en-GB" w:bidi="ar-JO"/>
        </w:rPr>
        <w:t xml:space="preserve"> </w:t>
      </w:r>
      <w:r w:rsidR="00FE7E5B" w:rsidRPr="0056502F">
        <w:rPr>
          <w:rFonts w:asciiTheme="majorBidi" w:eastAsia="Times New Roman" w:hAnsiTheme="majorBidi" w:cstheme="majorBidi"/>
          <w:sz w:val="24"/>
          <w:szCs w:val="24"/>
          <w:lang w:val="en-GB"/>
        </w:rPr>
        <w:t>Academy of Scientific Research and Technology, Bank of Canada, Bank of England, Diabetes Research Center, European Central Bank, Islamic Development Bank, Ministry of Education</w:t>
      </w:r>
      <w:r w:rsidR="00A6192A">
        <w:rPr>
          <w:rFonts w:asciiTheme="majorBidi" w:eastAsia="Times New Roman" w:hAnsiTheme="majorBidi" w:cstheme="majorBidi"/>
          <w:sz w:val="24"/>
          <w:szCs w:val="24"/>
          <w:lang w:val="en-GB"/>
        </w:rPr>
        <w:t xml:space="preserve"> — </w:t>
      </w:r>
      <w:r w:rsidR="00FE7E5B" w:rsidRPr="0056502F">
        <w:rPr>
          <w:rFonts w:asciiTheme="majorBidi" w:eastAsia="Times New Roman" w:hAnsiTheme="majorBidi" w:cstheme="majorBidi"/>
          <w:sz w:val="24"/>
          <w:szCs w:val="24"/>
          <w:lang w:val="en-GB"/>
        </w:rPr>
        <w:t>Singapore, Ministry of Higher Education</w:t>
      </w:r>
      <w:r w:rsidR="00A6192A">
        <w:rPr>
          <w:rFonts w:asciiTheme="majorBidi" w:eastAsia="Times New Roman" w:hAnsiTheme="majorBidi" w:cstheme="majorBidi"/>
          <w:sz w:val="24"/>
          <w:szCs w:val="24"/>
          <w:lang w:val="en-GB"/>
        </w:rPr>
        <w:t xml:space="preserve"> — </w:t>
      </w:r>
      <w:r w:rsidR="00FE7E5B" w:rsidRPr="0056502F">
        <w:rPr>
          <w:rFonts w:asciiTheme="majorBidi" w:eastAsia="Times New Roman" w:hAnsiTheme="majorBidi" w:cstheme="majorBidi"/>
          <w:sz w:val="24"/>
          <w:szCs w:val="24"/>
          <w:lang w:val="en-GB"/>
        </w:rPr>
        <w:t>Malaysia, Qatar Foundation, and Qatar National Research Fund.</w:t>
      </w:r>
    </w:p>
    <w:p w14:paraId="32B6FC50" w14:textId="77777777" w:rsidR="00FE7E5B" w:rsidRPr="00965C78" w:rsidRDefault="00FE7E5B" w:rsidP="00FE7E5B">
      <w:pPr>
        <w:jc w:val="both"/>
        <w:rPr>
          <w:rFonts w:asciiTheme="majorBidi" w:eastAsia="Times New Roman" w:hAnsiTheme="majorBidi" w:cstheme="majorBidi"/>
          <w:sz w:val="24"/>
          <w:szCs w:val="24"/>
          <w:lang w:val="en-GB"/>
        </w:rPr>
      </w:pPr>
      <w:r w:rsidRPr="00965C78">
        <w:rPr>
          <w:rFonts w:asciiTheme="majorBidi" w:eastAsia="Times New Roman" w:hAnsiTheme="majorBidi" w:cstheme="majorBidi"/>
          <w:sz w:val="24"/>
          <w:szCs w:val="24"/>
          <w:lang w:val="en-GB"/>
        </w:rPr>
        <w:t xml:space="preserve"> </w:t>
      </w:r>
    </w:p>
    <w:p w14:paraId="30FA4CE0" w14:textId="77777777" w:rsidR="001537B3" w:rsidRPr="00965C78" w:rsidRDefault="001537B3" w:rsidP="006D3E5F">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4</w:t>
      </w:r>
      <w:r w:rsidR="00E0364E" w:rsidRPr="00E0364E">
        <w:rPr>
          <w:rFonts w:asciiTheme="majorBidi" w:hAnsiTheme="majorBidi" w:cstheme="majorBidi"/>
          <w:b/>
          <w:bCs/>
          <w:i/>
          <w:iCs/>
          <w:sz w:val="24"/>
          <w:szCs w:val="24"/>
          <w:shd w:val="clear" w:color="auto" w:fill="FFFFFF"/>
          <w:lang w:val="en-GB"/>
        </w:rPr>
        <w:t xml:space="preserve"> </w:t>
      </w:r>
      <w:r w:rsidR="006D3E5F" w:rsidRPr="00965C78">
        <w:rPr>
          <w:rFonts w:asciiTheme="majorBidi" w:hAnsiTheme="majorBidi" w:cstheme="majorBidi"/>
          <w:b/>
          <w:bCs/>
          <w:sz w:val="24"/>
          <w:szCs w:val="24"/>
          <w:shd w:val="clear" w:color="auto" w:fill="FFFFFF"/>
          <w:lang w:val="en-GB"/>
        </w:rPr>
        <w:tab/>
      </w:r>
      <w:r w:rsidRPr="00965C78">
        <w:rPr>
          <w:rFonts w:asciiTheme="majorBidi" w:hAnsiTheme="majorBidi" w:cstheme="majorBidi"/>
          <w:b/>
          <w:bCs/>
          <w:sz w:val="24"/>
          <w:szCs w:val="24"/>
          <w:shd w:val="clear" w:color="auto" w:fill="FFFFFF"/>
          <w:lang w:val="en-GB"/>
        </w:rPr>
        <w:t xml:space="preserve">Graphical </w:t>
      </w:r>
      <w:r w:rsidR="006D3E5F" w:rsidRPr="00965C78">
        <w:rPr>
          <w:rFonts w:asciiTheme="majorBidi" w:hAnsiTheme="majorBidi" w:cstheme="majorBidi"/>
          <w:b/>
          <w:bCs/>
          <w:sz w:val="24"/>
          <w:szCs w:val="24"/>
          <w:shd w:val="clear" w:color="auto" w:fill="FFFFFF"/>
          <w:lang w:val="en-GB"/>
        </w:rPr>
        <w:t>A</w:t>
      </w:r>
      <w:r w:rsidRPr="00965C78">
        <w:rPr>
          <w:rFonts w:asciiTheme="majorBidi" w:hAnsiTheme="majorBidi" w:cstheme="majorBidi"/>
          <w:b/>
          <w:bCs/>
          <w:sz w:val="24"/>
          <w:szCs w:val="24"/>
          <w:shd w:val="clear" w:color="auto" w:fill="FFFFFF"/>
          <w:lang w:val="en-GB"/>
        </w:rPr>
        <w:t xml:space="preserve">nalysis of </w:t>
      </w:r>
      <w:r w:rsidR="006D3E5F" w:rsidRPr="00965C78">
        <w:rPr>
          <w:rFonts w:asciiTheme="majorBidi" w:hAnsiTheme="majorBidi" w:cstheme="majorBidi"/>
          <w:b/>
          <w:bCs/>
          <w:sz w:val="24"/>
          <w:szCs w:val="24"/>
          <w:shd w:val="clear" w:color="auto" w:fill="FFFFFF"/>
          <w:lang w:val="en-GB"/>
        </w:rPr>
        <w:t>C</w:t>
      </w:r>
      <w:r w:rsidRPr="00965C78">
        <w:rPr>
          <w:rFonts w:asciiTheme="majorBidi" w:hAnsiTheme="majorBidi" w:cstheme="majorBidi"/>
          <w:b/>
          <w:bCs/>
          <w:sz w:val="24"/>
          <w:szCs w:val="24"/>
          <w:shd w:val="clear" w:color="auto" w:fill="FFFFFF"/>
          <w:lang w:val="en-GB"/>
        </w:rPr>
        <w:t xml:space="preserve">ontent </w:t>
      </w:r>
      <w:r w:rsidR="006D3E5F" w:rsidRPr="00965C78">
        <w:rPr>
          <w:rFonts w:asciiTheme="majorBidi" w:hAnsiTheme="majorBidi" w:cstheme="majorBidi"/>
          <w:b/>
          <w:bCs/>
          <w:sz w:val="24"/>
          <w:szCs w:val="24"/>
          <w:shd w:val="clear" w:color="auto" w:fill="FFFFFF"/>
          <w:lang w:val="en-GB"/>
        </w:rPr>
        <w:t>using</w:t>
      </w:r>
      <w:r w:rsidRPr="00965C78">
        <w:rPr>
          <w:rFonts w:asciiTheme="majorBidi" w:hAnsiTheme="majorBidi" w:cstheme="majorBidi"/>
          <w:b/>
          <w:bCs/>
          <w:sz w:val="24"/>
          <w:szCs w:val="24"/>
          <w:shd w:val="clear" w:color="auto" w:fill="FFFFFF"/>
          <w:lang w:val="en-GB"/>
        </w:rPr>
        <w:t xml:space="preserve"> VOSviewer </w:t>
      </w:r>
      <w:r w:rsidR="006D3E5F" w:rsidRPr="00965C78">
        <w:rPr>
          <w:rFonts w:asciiTheme="majorBidi" w:hAnsiTheme="majorBidi" w:cstheme="majorBidi"/>
          <w:b/>
          <w:bCs/>
          <w:sz w:val="24"/>
          <w:szCs w:val="24"/>
          <w:shd w:val="clear" w:color="auto" w:fill="FFFFFF"/>
          <w:lang w:val="en-GB"/>
        </w:rPr>
        <w:t>S</w:t>
      </w:r>
      <w:r w:rsidRPr="00965C78">
        <w:rPr>
          <w:rFonts w:asciiTheme="majorBidi" w:hAnsiTheme="majorBidi" w:cstheme="majorBidi"/>
          <w:b/>
          <w:bCs/>
          <w:sz w:val="24"/>
          <w:szCs w:val="24"/>
          <w:shd w:val="clear" w:color="auto" w:fill="FFFFFF"/>
          <w:lang w:val="en-GB"/>
        </w:rPr>
        <w:t>oftware</w:t>
      </w:r>
    </w:p>
    <w:p w14:paraId="0D63EF9D" w14:textId="77777777" w:rsidR="0082578B" w:rsidRPr="00965C78" w:rsidRDefault="0082578B" w:rsidP="00EA6851">
      <w:pPr>
        <w:spacing w:after="0" w:line="240" w:lineRule="auto"/>
        <w:ind w:firstLine="360"/>
        <w:jc w:val="both"/>
        <w:rPr>
          <w:rFonts w:asciiTheme="majorBidi" w:hAnsiTheme="majorBidi" w:cstheme="majorBidi"/>
          <w:sz w:val="24"/>
          <w:szCs w:val="24"/>
          <w:lang w:val="en-GB" w:bidi="ar-JO"/>
        </w:rPr>
      </w:pPr>
    </w:p>
    <w:p w14:paraId="4DEC2364" w14:textId="77777777" w:rsidR="00AF6B92" w:rsidRPr="00965C78" w:rsidRDefault="00182D9E" w:rsidP="00AF6B92">
      <w:pPr>
        <w:spacing w:after="0" w:line="240" w:lineRule="auto"/>
        <w:jc w:val="both"/>
        <w:rPr>
          <w:rFonts w:asciiTheme="majorBidi" w:hAnsiTheme="majorBidi" w:cstheme="majorBidi"/>
          <w:sz w:val="24"/>
          <w:szCs w:val="24"/>
          <w:lang w:val="en-GB" w:bidi="ar-JO"/>
        </w:rPr>
      </w:pPr>
      <w:r w:rsidRPr="00965C78">
        <w:rPr>
          <w:rFonts w:asciiTheme="majorBidi" w:hAnsiTheme="majorBidi" w:cstheme="majorBidi"/>
          <w:sz w:val="24"/>
          <w:szCs w:val="24"/>
          <w:lang w:val="en-GB" w:bidi="ar-JO"/>
        </w:rPr>
        <w:t xml:space="preserve">VOSviewer is </w:t>
      </w:r>
      <w:r w:rsidR="007F0F81" w:rsidRPr="00965C78">
        <w:rPr>
          <w:rFonts w:asciiTheme="majorBidi" w:hAnsiTheme="majorBidi" w:cstheme="majorBidi"/>
          <w:sz w:val="24"/>
          <w:szCs w:val="24"/>
          <w:lang w:val="en-GB" w:bidi="ar-JO"/>
        </w:rPr>
        <w:t>meant</w:t>
      </w:r>
      <w:r w:rsidRPr="00965C78">
        <w:rPr>
          <w:rFonts w:asciiTheme="majorBidi" w:hAnsiTheme="majorBidi" w:cstheme="majorBidi"/>
          <w:sz w:val="24"/>
          <w:szCs w:val="24"/>
          <w:lang w:val="en-GB" w:bidi="ar-JO"/>
        </w:rPr>
        <w:t xml:space="preserve"> to </w:t>
      </w:r>
      <w:r w:rsidR="007F0F81" w:rsidRPr="00965C78">
        <w:rPr>
          <w:rFonts w:asciiTheme="majorBidi" w:hAnsiTheme="majorBidi" w:cstheme="majorBidi"/>
          <w:sz w:val="24"/>
          <w:szCs w:val="24"/>
          <w:lang w:val="en-GB" w:bidi="ar-JO"/>
        </w:rPr>
        <w:t>create visualized networks of bibliographical data for exploring co</w:t>
      </w:r>
      <w:r w:rsidR="007B77CB" w:rsidRPr="00965C78">
        <w:rPr>
          <w:rFonts w:asciiTheme="majorBidi" w:hAnsiTheme="majorBidi" w:cstheme="majorBidi"/>
          <w:sz w:val="24"/>
          <w:szCs w:val="24"/>
          <w:lang w:val="en-GB" w:bidi="ar-JO"/>
        </w:rPr>
        <w:t>-</w:t>
      </w:r>
      <w:r w:rsidR="007F0F81" w:rsidRPr="00965C78">
        <w:rPr>
          <w:rFonts w:asciiTheme="majorBidi" w:hAnsiTheme="majorBidi" w:cstheme="majorBidi"/>
          <w:sz w:val="24"/>
          <w:szCs w:val="24"/>
          <w:lang w:val="en-GB" w:bidi="ar-JO"/>
        </w:rPr>
        <w:t>relations between study units</w:t>
      </w:r>
      <w:r w:rsidR="00AF6B92" w:rsidRPr="00965C78">
        <w:rPr>
          <w:rFonts w:asciiTheme="majorBidi" w:hAnsiTheme="majorBidi" w:cstheme="majorBidi"/>
          <w:sz w:val="24"/>
          <w:szCs w:val="24"/>
          <w:lang w:val="en-GB" w:bidi="ar-JO"/>
        </w:rPr>
        <w:t>;</w:t>
      </w:r>
      <w:r w:rsidR="007F0F81" w:rsidRPr="00965C78">
        <w:rPr>
          <w:rFonts w:asciiTheme="majorBidi" w:hAnsiTheme="majorBidi" w:cstheme="majorBidi"/>
          <w:sz w:val="24"/>
          <w:szCs w:val="24"/>
          <w:lang w:val="en-GB" w:bidi="ar-JO"/>
        </w:rPr>
        <w:t xml:space="preserve"> </w:t>
      </w:r>
      <w:r w:rsidR="00AF6B92" w:rsidRPr="00965C78">
        <w:rPr>
          <w:rFonts w:asciiTheme="majorBidi" w:hAnsiTheme="majorBidi" w:cstheme="majorBidi"/>
          <w:sz w:val="24"/>
          <w:szCs w:val="24"/>
          <w:lang w:val="en-GB" w:bidi="ar-JO"/>
        </w:rPr>
        <w:t xml:space="preserve">these </w:t>
      </w:r>
      <w:r w:rsidR="007F0F81" w:rsidRPr="00965C78">
        <w:rPr>
          <w:rFonts w:asciiTheme="majorBidi" w:hAnsiTheme="majorBidi" w:cstheme="majorBidi"/>
          <w:sz w:val="24"/>
          <w:szCs w:val="24"/>
          <w:lang w:val="en-GB" w:bidi="ar-JO"/>
        </w:rPr>
        <w:t>can be countries, institutions, authors, documents and references</w:t>
      </w:r>
      <w:r w:rsidR="00AF6B92" w:rsidRPr="00965C78">
        <w:rPr>
          <w:rFonts w:asciiTheme="majorBidi" w:hAnsiTheme="majorBidi" w:cstheme="majorBidi"/>
          <w:sz w:val="24"/>
          <w:szCs w:val="24"/>
          <w:lang w:val="en-GB" w:bidi="ar-JO"/>
        </w:rPr>
        <w:t>.</w:t>
      </w:r>
      <w:r w:rsidR="00B03C71" w:rsidRPr="00965C78">
        <w:rPr>
          <w:rStyle w:val="FootnoteReference"/>
          <w:rFonts w:asciiTheme="majorBidi" w:hAnsiTheme="majorBidi" w:cstheme="majorBidi"/>
          <w:sz w:val="24"/>
          <w:szCs w:val="24"/>
          <w:lang w:val="en-GB" w:bidi="ar-JO"/>
        </w:rPr>
        <w:footnoteReference w:id="17"/>
      </w:r>
      <w:r w:rsidR="007F0F81" w:rsidRPr="00965C78">
        <w:rPr>
          <w:rFonts w:asciiTheme="majorBidi" w:hAnsiTheme="majorBidi" w:cstheme="majorBidi"/>
          <w:sz w:val="24"/>
          <w:szCs w:val="24"/>
          <w:lang w:val="en-GB" w:bidi="ar-JO"/>
        </w:rPr>
        <w:t xml:space="preserve"> </w:t>
      </w:r>
      <w:r w:rsidR="00AF6B92" w:rsidRPr="00965C78">
        <w:rPr>
          <w:rFonts w:asciiTheme="majorBidi" w:hAnsiTheme="majorBidi" w:cstheme="majorBidi"/>
          <w:sz w:val="24"/>
          <w:szCs w:val="24"/>
          <w:lang w:val="en-GB" w:bidi="ar-JO"/>
        </w:rPr>
        <w:t>M</w:t>
      </w:r>
      <w:r w:rsidR="007F0F81" w:rsidRPr="00965C78">
        <w:rPr>
          <w:rFonts w:asciiTheme="majorBidi" w:hAnsiTheme="majorBidi" w:cstheme="majorBidi"/>
          <w:sz w:val="24"/>
          <w:szCs w:val="24"/>
          <w:lang w:val="en-GB" w:bidi="ar-JO"/>
        </w:rPr>
        <w:t xml:space="preserve">aps generated </w:t>
      </w:r>
      <w:r w:rsidR="00403AEA" w:rsidRPr="00965C78">
        <w:rPr>
          <w:rFonts w:asciiTheme="majorBidi" w:hAnsiTheme="majorBidi" w:cstheme="majorBidi"/>
          <w:sz w:val="24"/>
          <w:szCs w:val="24"/>
          <w:lang w:val="en-GB" w:bidi="ar-JO"/>
        </w:rPr>
        <w:t xml:space="preserve">from the software </w:t>
      </w:r>
      <w:r w:rsidR="007F0F81" w:rsidRPr="00965C78">
        <w:rPr>
          <w:rFonts w:asciiTheme="majorBidi" w:hAnsiTheme="majorBidi" w:cstheme="majorBidi"/>
          <w:sz w:val="24"/>
          <w:szCs w:val="24"/>
          <w:lang w:val="en-GB" w:bidi="ar-JO"/>
        </w:rPr>
        <w:t xml:space="preserve">need interpretation, </w:t>
      </w:r>
      <w:r w:rsidR="00AF6B92" w:rsidRPr="00965C78">
        <w:rPr>
          <w:rFonts w:asciiTheme="majorBidi" w:hAnsiTheme="majorBidi" w:cstheme="majorBidi"/>
          <w:sz w:val="24"/>
          <w:szCs w:val="24"/>
          <w:lang w:val="en-GB" w:bidi="ar-JO"/>
        </w:rPr>
        <w:t xml:space="preserve">for which </w:t>
      </w:r>
      <w:r w:rsidR="002F5F28" w:rsidRPr="00965C78">
        <w:rPr>
          <w:rFonts w:asciiTheme="majorBidi" w:hAnsiTheme="majorBidi" w:cstheme="majorBidi"/>
          <w:sz w:val="24"/>
          <w:szCs w:val="24"/>
          <w:lang w:val="en-GB" w:bidi="ar-JO"/>
        </w:rPr>
        <w:t>we will provide</w:t>
      </w:r>
      <w:r w:rsidR="007F0F81" w:rsidRPr="00965C78">
        <w:rPr>
          <w:rFonts w:asciiTheme="majorBidi" w:hAnsiTheme="majorBidi" w:cstheme="majorBidi"/>
          <w:sz w:val="24"/>
          <w:szCs w:val="24"/>
          <w:lang w:val="en-GB" w:bidi="ar-JO"/>
        </w:rPr>
        <w:t xml:space="preserve"> </w:t>
      </w:r>
      <w:r w:rsidR="002F5F28" w:rsidRPr="00965C78">
        <w:rPr>
          <w:rFonts w:asciiTheme="majorBidi" w:hAnsiTheme="majorBidi" w:cstheme="majorBidi"/>
          <w:sz w:val="24"/>
          <w:szCs w:val="24"/>
          <w:lang w:val="en-GB" w:bidi="ar-JO"/>
        </w:rPr>
        <w:t xml:space="preserve">basic </w:t>
      </w:r>
      <w:r w:rsidR="007F0F81" w:rsidRPr="00965C78">
        <w:rPr>
          <w:rFonts w:asciiTheme="majorBidi" w:hAnsiTheme="majorBidi" w:cstheme="majorBidi"/>
          <w:sz w:val="24"/>
          <w:szCs w:val="24"/>
          <w:lang w:val="en-GB" w:bidi="ar-JO"/>
        </w:rPr>
        <w:t xml:space="preserve">hints </w:t>
      </w:r>
      <w:r w:rsidR="00AF6B92" w:rsidRPr="00965C78">
        <w:rPr>
          <w:rFonts w:asciiTheme="majorBidi" w:hAnsiTheme="majorBidi" w:cstheme="majorBidi"/>
          <w:sz w:val="24"/>
          <w:szCs w:val="24"/>
          <w:lang w:val="en-GB" w:bidi="ar-JO"/>
        </w:rPr>
        <w:t>that</w:t>
      </w:r>
      <w:r w:rsidR="002F5F28" w:rsidRPr="00965C78">
        <w:rPr>
          <w:rFonts w:asciiTheme="majorBidi" w:hAnsiTheme="majorBidi" w:cstheme="majorBidi"/>
          <w:sz w:val="24"/>
          <w:szCs w:val="24"/>
          <w:lang w:val="en-GB" w:bidi="ar-JO"/>
        </w:rPr>
        <w:t xml:space="preserve"> are</w:t>
      </w:r>
      <w:r w:rsidR="007F0F81" w:rsidRPr="00965C78">
        <w:rPr>
          <w:rFonts w:asciiTheme="majorBidi" w:hAnsiTheme="majorBidi" w:cstheme="majorBidi"/>
          <w:sz w:val="24"/>
          <w:szCs w:val="24"/>
          <w:lang w:val="en-GB" w:bidi="ar-JO"/>
        </w:rPr>
        <w:t xml:space="preserve"> helpful in generating extra analysis</w:t>
      </w:r>
      <w:r w:rsidR="00AF6B92" w:rsidRPr="00965C78">
        <w:rPr>
          <w:rFonts w:asciiTheme="majorBidi" w:hAnsiTheme="majorBidi" w:cstheme="majorBidi"/>
          <w:sz w:val="24"/>
          <w:szCs w:val="24"/>
          <w:lang w:val="en-GB" w:bidi="ar-JO"/>
        </w:rPr>
        <w:t>.</w:t>
      </w:r>
      <w:r w:rsidR="007F0F81" w:rsidRPr="00965C78">
        <w:rPr>
          <w:rFonts w:asciiTheme="majorBidi" w:hAnsiTheme="majorBidi" w:cstheme="majorBidi"/>
          <w:sz w:val="24"/>
          <w:szCs w:val="24"/>
          <w:lang w:val="en-GB" w:bidi="ar-JO"/>
        </w:rPr>
        <w:t xml:space="preserve"> </w:t>
      </w:r>
      <w:r w:rsidR="00AF6B92" w:rsidRPr="00965C78">
        <w:rPr>
          <w:rFonts w:asciiTheme="majorBidi" w:hAnsiTheme="majorBidi" w:cstheme="majorBidi"/>
          <w:sz w:val="24"/>
          <w:szCs w:val="24"/>
          <w:lang w:val="en-GB" w:bidi="ar-JO"/>
        </w:rPr>
        <w:t xml:space="preserve">Anyone interested in greater </w:t>
      </w:r>
      <w:r w:rsidR="002F5F28" w:rsidRPr="00965C78">
        <w:rPr>
          <w:rFonts w:asciiTheme="majorBidi" w:hAnsiTheme="majorBidi" w:cstheme="majorBidi"/>
          <w:sz w:val="24"/>
          <w:szCs w:val="24"/>
          <w:lang w:val="en-GB" w:bidi="ar-JO"/>
        </w:rPr>
        <w:t xml:space="preserve">in-depth usage </w:t>
      </w:r>
      <w:r w:rsidR="00AF6B92" w:rsidRPr="00965C78">
        <w:rPr>
          <w:rFonts w:asciiTheme="majorBidi" w:hAnsiTheme="majorBidi" w:cstheme="majorBidi"/>
          <w:sz w:val="24"/>
          <w:szCs w:val="24"/>
          <w:lang w:val="en-GB" w:bidi="ar-JO"/>
        </w:rPr>
        <w:t xml:space="preserve">is </w:t>
      </w:r>
      <w:r w:rsidR="002F5F28" w:rsidRPr="00965C78">
        <w:rPr>
          <w:rFonts w:asciiTheme="majorBidi" w:hAnsiTheme="majorBidi" w:cstheme="majorBidi"/>
          <w:sz w:val="24"/>
          <w:szCs w:val="24"/>
          <w:lang w:val="en-GB" w:bidi="ar-JO"/>
        </w:rPr>
        <w:t xml:space="preserve">kindly </w:t>
      </w:r>
      <w:r w:rsidR="00AF6B92" w:rsidRPr="00965C78">
        <w:rPr>
          <w:rFonts w:asciiTheme="majorBidi" w:hAnsiTheme="majorBidi" w:cstheme="majorBidi"/>
          <w:sz w:val="24"/>
          <w:szCs w:val="24"/>
          <w:lang w:val="en-GB" w:bidi="ar-JO"/>
        </w:rPr>
        <w:t xml:space="preserve">advised to </w:t>
      </w:r>
      <w:r w:rsidR="002F5F28" w:rsidRPr="00965C78">
        <w:rPr>
          <w:rFonts w:asciiTheme="majorBidi" w:hAnsiTheme="majorBidi" w:cstheme="majorBidi"/>
          <w:sz w:val="24"/>
          <w:szCs w:val="24"/>
          <w:lang w:val="en-GB" w:bidi="ar-JO"/>
        </w:rPr>
        <w:t xml:space="preserve">refer to </w:t>
      </w:r>
      <w:r w:rsidR="00AF6B92" w:rsidRPr="00965C78">
        <w:rPr>
          <w:rFonts w:asciiTheme="majorBidi" w:hAnsiTheme="majorBidi" w:cstheme="majorBidi"/>
          <w:sz w:val="24"/>
          <w:szCs w:val="24"/>
          <w:lang w:val="en-GB" w:bidi="ar-JO"/>
        </w:rPr>
        <w:t xml:space="preserve">the </w:t>
      </w:r>
      <w:r w:rsidR="002F5F28" w:rsidRPr="00965C78">
        <w:rPr>
          <w:rFonts w:asciiTheme="majorBidi" w:hAnsiTheme="majorBidi" w:cstheme="majorBidi"/>
          <w:sz w:val="24"/>
          <w:szCs w:val="24"/>
          <w:lang w:val="en-GB" w:bidi="ar-JO"/>
        </w:rPr>
        <w:t xml:space="preserve">VOSviewer manual. </w:t>
      </w:r>
    </w:p>
    <w:p w14:paraId="7716867F" w14:textId="77777777" w:rsidR="00AF6B92" w:rsidRPr="00965C78" w:rsidRDefault="00AF6B92" w:rsidP="00AF6B92">
      <w:pPr>
        <w:pStyle w:val="ListParagraph"/>
        <w:numPr>
          <w:ilvl w:val="0"/>
          <w:numId w:val="17"/>
        </w:numPr>
        <w:spacing w:after="0" w:line="240" w:lineRule="auto"/>
        <w:jc w:val="both"/>
        <w:rPr>
          <w:rFonts w:asciiTheme="majorBidi" w:hAnsiTheme="majorBidi" w:cstheme="majorBidi"/>
          <w:sz w:val="24"/>
          <w:szCs w:val="24"/>
          <w:lang w:val="en-GB" w:bidi="ar-JO"/>
        </w:rPr>
      </w:pPr>
      <w:r w:rsidRPr="00965C78">
        <w:rPr>
          <w:rFonts w:asciiTheme="majorBidi" w:hAnsiTheme="majorBidi" w:cstheme="majorBidi"/>
          <w:sz w:val="24"/>
          <w:szCs w:val="24"/>
          <w:lang w:val="en-GB" w:bidi="ar-JO"/>
        </w:rPr>
        <w:t>T</w:t>
      </w:r>
      <w:r w:rsidR="002F5F28" w:rsidRPr="00965C78">
        <w:rPr>
          <w:rFonts w:asciiTheme="majorBidi" w:hAnsiTheme="majorBidi" w:cstheme="majorBidi"/>
          <w:sz w:val="24"/>
          <w:szCs w:val="24"/>
          <w:lang w:val="en-GB" w:bidi="ar-JO"/>
        </w:rPr>
        <w:t xml:space="preserve">he size of a label and the circle of an item </w:t>
      </w:r>
      <w:r w:rsidRPr="00965C78">
        <w:rPr>
          <w:rFonts w:asciiTheme="majorBidi" w:hAnsiTheme="majorBidi" w:cstheme="majorBidi"/>
          <w:sz w:val="24"/>
          <w:szCs w:val="24"/>
          <w:lang w:val="en-GB" w:bidi="ar-JO"/>
        </w:rPr>
        <w:t>are</w:t>
      </w:r>
      <w:r w:rsidR="002F5F28" w:rsidRPr="00965C78">
        <w:rPr>
          <w:rFonts w:asciiTheme="majorBidi" w:hAnsiTheme="majorBidi" w:cstheme="majorBidi"/>
          <w:sz w:val="24"/>
          <w:szCs w:val="24"/>
          <w:lang w:val="en-GB" w:bidi="ar-JO"/>
        </w:rPr>
        <w:t xml:space="preserve"> determined by the comparative weight of the item</w:t>
      </w:r>
      <w:r w:rsidRPr="00965C78">
        <w:rPr>
          <w:rFonts w:asciiTheme="majorBidi" w:hAnsiTheme="majorBidi" w:cstheme="majorBidi"/>
          <w:sz w:val="24"/>
          <w:szCs w:val="24"/>
          <w:lang w:val="en-GB" w:bidi="ar-JO"/>
        </w:rPr>
        <w:t>,</w:t>
      </w:r>
      <w:r w:rsidR="002F5F28" w:rsidRPr="00965C78">
        <w:rPr>
          <w:rFonts w:asciiTheme="majorBidi" w:hAnsiTheme="majorBidi" w:cstheme="majorBidi"/>
          <w:sz w:val="24"/>
          <w:szCs w:val="24"/>
          <w:lang w:val="en-GB" w:bidi="ar-JO"/>
        </w:rPr>
        <w:t xml:space="preserve"> which means the higher the weight of an item</w:t>
      </w:r>
      <w:r w:rsidRPr="00965C78">
        <w:rPr>
          <w:rFonts w:asciiTheme="majorBidi" w:hAnsiTheme="majorBidi" w:cstheme="majorBidi"/>
          <w:sz w:val="24"/>
          <w:szCs w:val="24"/>
          <w:lang w:val="en-GB" w:bidi="ar-JO"/>
        </w:rPr>
        <w:t>,</w:t>
      </w:r>
      <w:r w:rsidR="002F5F28" w:rsidRPr="00965C78">
        <w:rPr>
          <w:rFonts w:asciiTheme="majorBidi" w:hAnsiTheme="majorBidi" w:cstheme="majorBidi"/>
          <w:sz w:val="24"/>
          <w:szCs w:val="24"/>
          <w:lang w:val="en-GB" w:bidi="ar-JO"/>
        </w:rPr>
        <w:t xml:space="preserve"> the larger the label.</w:t>
      </w:r>
    </w:p>
    <w:p w14:paraId="3632A7CE" w14:textId="77777777" w:rsidR="00AF6B92" w:rsidRPr="00965C78" w:rsidRDefault="00AF6B92" w:rsidP="00AF6B92">
      <w:pPr>
        <w:pStyle w:val="ListParagraph"/>
        <w:numPr>
          <w:ilvl w:val="0"/>
          <w:numId w:val="17"/>
        </w:numPr>
        <w:spacing w:after="0" w:line="240" w:lineRule="auto"/>
        <w:jc w:val="both"/>
        <w:rPr>
          <w:rFonts w:asciiTheme="majorBidi" w:hAnsiTheme="majorBidi" w:cstheme="majorBidi"/>
          <w:sz w:val="24"/>
          <w:szCs w:val="24"/>
          <w:lang w:val="en-GB" w:bidi="ar-JO"/>
        </w:rPr>
      </w:pPr>
      <w:r w:rsidRPr="00965C78">
        <w:rPr>
          <w:rFonts w:asciiTheme="majorBidi" w:hAnsiTheme="majorBidi" w:cstheme="majorBidi"/>
          <w:sz w:val="24"/>
          <w:szCs w:val="24"/>
          <w:lang w:val="en-GB" w:bidi="ar-JO"/>
        </w:rPr>
        <w:t>T</w:t>
      </w:r>
      <w:r w:rsidR="002F5F28" w:rsidRPr="00965C78">
        <w:rPr>
          <w:rFonts w:asciiTheme="majorBidi" w:hAnsiTheme="majorBidi" w:cstheme="majorBidi"/>
          <w:sz w:val="24"/>
          <w:szCs w:val="24"/>
          <w:lang w:val="en-GB" w:bidi="ar-JO"/>
        </w:rPr>
        <w:t>he colo</w:t>
      </w:r>
      <w:r w:rsidR="008C346B">
        <w:rPr>
          <w:rFonts w:asciiTheme="majorBidi" w:hAnsiTheme="majorBidi" w:cstheme="majorBidi"/>
          <w:sz w:val="24"/>
          <w:szCs w:val="24"/>
          <w:lang w:val="en-GB" w:bidi="ar-JO"/>
        </w:rPr>
        <w:t>u</w:t>
      </w:r>
      <w:r w:rsidR="002F5F28" w:rsidRPr="00965C78">
        <w:rPr>
          <w:rFonts w:asciiTheme="majorBidi" w:hAnsiTheme="majorBidi" w:cstheme="majorBidi"/>
          <w:sz w:val="24"/>
          <w:szCs w:val="24"/>
          <w:lang w:val="en-GB" w:bidi="ar-JO"/>
        </w:rPr>
        <w:t xml:space="preserve">r of an item is determined by the cluster </w:t>
      </w:r>
      <w:r w:rsidR="003D512F" w:rsidRPr="00965C78">
        <w:rPr>
          <w:rFonts w:asciiTheme="majorBidi" w:hAnsiTheme="majorBidi" w:cstheme="majorBidi"/>
          <w:sz w:val="24"/>
          <w:szCs w:val="24"/>
          <w:lang w:val="en-GB" w:bidi="ar-JO"/>
        </w:rPr>
        <w:t>t</w:t>
      </w:r>
      <w:r w:rsidR="002F5F28" w:rsidRPr="00965C78">
        <w:rPr>
          <w:rFonts w:asciiTheme="majorBidi" w:hAnsiTheme="majorBidi" w:cstheme="majorBidi"/>
          <w:sz w:val="24"/>
          <w:szCs w:val="24"/>
          <w:lang w:val="en-GB" w:bidi="ar-JO"/>
        </w:rPr>
        <w:t>o which the item belongs.</w:t>
      </w:r>
    </w:p>
    <w:p w14:paraId="505C5271" w14:textId="77777777" w:rsidR="00AF6B92" w:rsidRPr="00965C78" w:rsidRDefault="00AF6B92" w:rsidP="00AF6B92">
      <w:pPr>
        <w:pStyle w:val="ListParagraph"/>
        <w:numPr>
          <w:ilvl w:val="0"/>
          <w:numId w:val="17"/>
        </w:numPr>
        <w:spacing w:after="0" w:line="240" w:lineRule="auto"/>
        <w:jc w:val="both"/>
        <w:rPr>
          <w:rFonts w:asciiTheme="majorBidi" w:hAnsiTheme="majorBidi" w:cstheme="majorBidi"/>
          <w:sz w:val="24"/>
          <w:szCs w:val="24"/>
          <w:lang w:val="en-GB" w:bidi="ar-JO"/>
        </w:rPr>
      </w:pPr>
      <w:r w:rsidRPr="00965C78">
        <w:rPr>
          <w:rFonts w:asciiTheme="majorBidi" w:hAnsiTheme="majorBidi" w:cstheme="majorBidi"/>
          <w:sz w:val="24"/>
          <w:szCs w:val="24"/>
          <w:lang w:val="en-GB" w:bidi="ar-JO"/>
        </w:rPr>
        <w:t>L</w:t>
      </w:r>
      <w:r w:rsidR="002F5F28" w:rsidRPr="00965C78">
        <w:rPr>
          <w:rFonts w:asciiTheme="majorBidi" w:hAnsiTheme="majorBidi" w:cstheme="majorBidi"/>
          <w:sz w:val="24"/>
          <w:szCs w:val="24"/>
          <w:lang w:val="en-GB" w:bidi="ar-JO"/>
        </w:rPr>
        <w:t xml:space="preserve">ines </w:t>
      </w:r>
      <w:r w:rsidR="003D512F" w:rsidRPr="00965C78">
        <w:rPr>
          <w:rFonts w:asciiTheme="majorBidi" w:hAnsiTheme="majorBidi" w:cstheme="majorBidi"/>
          <w:sz w:val="24"/>
          <w:szCs w:val="24"/>
          <w:lang w:val="en-GB" w:bidi="ar-JO"/>
        </w:rPr>
        <w:t>represent</w:t>
      </w:r>
      <w:r w:rsidR="002F5F28" w:rsidRPr="00965C78">
        <w:rPr>
          <w:rFonts w:asciiTheme="majorBidi" w:hAnsiTheme="majorBidi" w:cstheme="majorBidi"/>
          <w:sz w:val="24"/>
          <w:szCs w:val="24"/>
          <w:lang w:val="en-GB" w:bidi="ar-JO"/>
        </w:rPr>
        <w:t xml:space="preserve"> links between </w:t>
      </w:r>
      <w:r w:rsidR="003A7E9C" w:rsidRPr="00965C78">
        <w:rPr>
          <w:rFonts w:asciiTheme="majorBidi" w:hAnsiTheme="majorBidi" w:cstheme="majorBidi"/>
          <w:sz w:val="24"/>
          <w:szCs w:val="24"/>
          <w:lang w:val="en-GB" w:bidi="ar-JO"/>
        </w:rPr>
        <w:t>items</w:t>
      </w:r>
      <w:r w:rsidRPr="00965C78">
        <w:rPr>
          <w:rFonts w:asciiTheme="majorBidi" w:hAnsiTheme="majorBidi" w:cstheme="majorBidi"/>
          <w:sz w:val="24"/>
          <w:szCs w:val="24"/>
          <w:lang w:val="en-GB" w:bidi="ar-JO"/>
        </w:rPr>
        <w:t>;</w:t>
      </w:r>
      <w:r w:rsidR="002F5F28" w:rsidRPr="00965C78">
        <w:rPr>
          <w:rFonts w:asciiTheme="majorBidi" w:hAnsiTheme="majorBidi" w:cstheme="majorBidi"/>
          <w:sz w:val="24"/>
          <w:szCs w:val="24"/>
          <w:lang w:val="en-GB" w:bidi="ar-JO"/>
        </w:rPr>
        <w:t xml:space="preserve"> the bolder the line</w:t>
      </w:r>
      <w:r w:rsidRPr="00965C78">
        <w:rPr>
          <w:rFonts w:asciiTheme="majorBidi" w:hAnsiTheme="majorBidi" w:cstheme="majorBidi"/>
          <w:sz w:val="24"/>
          <w:szCs w:val="24"/>
          <w:lang w:val="en-GB" w:bidi="ar-JO"/>
        </w:rPr>
        <w:t>,</w:t>
      </w:r>
      <w:r w:rsidR="002F5F28" w:rsidRPr="00965C78">
        <w:rPr>
          <w:rFonts w:asciiTheme="majorBidi" w:hAnsiTheme="majorBidi" w:cstheme="majorBidi"/>
          <w:sz w:val="24"/>
          <w:szCs w:val="24"/>
          <w:lang w:val="en-GB" w:bidi="ar-JO"/>
        </w:rPr>
        <w:t xml:space="preserve"> the tighter the relation.</w:t>
      </w:r>
    </w:p>
    <w:p w14:paraId="00D39345" w14:textId="77777777" w:rsidR="00AF6B92" w:rsidRPr="00965C78" w:rsidRDefault="00AF6B92" w:rsidP="00AF6B92">
      <w:pPr>
        <w:pStyle w:val="ListParagraph"/>
        <w:numPr>
          <w:ilvl w:val="0"/>
          <w:numId w:val="17"/>
        </w:numPr>
        <w:spacing w:after="0" w:line="240" w:lineRule="auto"/>
        <w:jc w:val="both"/>
        <w:rPr>
          <w:rFonts w:asciiTheme="majorBidi" w:hAnsiTheme="majorBidi" w:cstheme="majorBidi"/>
          <w:sz w:val="24"/>
          <w:szCs w:val="24"/>
          <w:lang w:val="en-GB" w:bidi="ar-JO"/>
        </w:rPr>
      </w:pPr>
      <w:r w:rsidRPr="00965C78">
        <w:rPr>
          <w:rFonts w:asciiTheme="majorBidi" w:hAnsiTheme="majorBidi" w:cstheme="majorBidi"/>
          <w:sz w:val="24"/>
          <w:szCs w:val="24"/>
          <w:lang w:val="en-GB" w:bidi="ar-JO"/>
        </w:rPr>
        <w:t>T</w:t>
      </w:r>
      <w:r w:rsidR="002F5F28" w:rsidRPr="00965C78">
        <w:rPr>
          <w:rFonts w:asciiTheme="majorBidi" w:hAnsiTheme="majorBidi" w:cstheme="majorBidi"/>
          <w:sz w:val="24"/>
          <w:szCs w:val="24"/>
          <w:lang w:val="en-GB" w:bidi="ar-JO"/>
        </w:rPr>
        <w:t>he distance between two items in the visualization indicates the relatedness of the item in term</w:t>
      </w:r>
      <w:r w:rsidR="003D512F" w:rsidRPr="00965C78">
        <w:rPr>
          <w:rFonts w:asciiTheme="majorBidi" w:hAnsiTheme="majorBidi" w:cstheme="majorBidi"/>
          <w:sz w:val="24"/>
          <w:szCs w:val="24"/>
          <w:lang w:val="en-GB" w:bidi="ar-JO"/>
        </w:rPr>
        <w:t>s</w:t>
      </w:r>
      <w:r w:rsidR="002F5F28" w:rsidRPr="00965C78">
        <w:rPr>
          <w:rFonts w:asciiTheme="majorBidi" w:hAnsiTheme="majorBidi" w:cstheme="majorBidi"/>
          <w:sz w:val="24"/>
          <w:szCs w:val="24"/>
          <w:lang w:val="en-GB" w:bidi="ar-JO"/>
        </w:rPr>
        <w:t xml:space="preserve"> of the mentioned co-relation</w:t>
      </w:r>
      <w:r w:rsidRPr="00965C78">
        <w:rPr>
          <w:rFonts w:asciiTheme="majorBidi" w:hAnsiTheme="majorBidi" w:cstheme="majorBidi"/>
          <w:sz w:val="24"/>
          <w:szCs w:val="24"/>
          <w:lang w:val="en-GB" w:bidi="ar-JO"/>
        </w:rPr>
        <w:t xml:space="preserve">; </w:t>
      </w:r>
      <w:r w:rsidRPr="00965C78">
        <w:rPr>
          <w:rFonts w:asciiTheme="majorBidi" w:hAnsiTheme="majorBidi" w:cstheme="majorBidi"/>
          <w:i/>
          <w:iCs/>
          <w:sz w:val="24"/>
          <w:szCs w:val="24"/>
          <w:lang w:val="en-GB" w:bidi="ar-JO"/>
        </w:rPr>
        <w:t>e.g</w:t>
      </w:r>
      <w:r w:rsidRPr="00965C78">
        <w:rPr>
          <w:rFonts w:asciiTheme="majorBidi" w:hAnsiTheme="majorBidi" w:cstheme="majorBidi"/>
          <w:sz w:val="24"/>
          <w:szCs w:val="24"/>
          <w:lang w:val="en-GB" w:bidi="ar-JO"/>
        </w:rPr>
        <w:t xml:space="preserve">., </w:t>
      </w:r>
      <w:r w:rsidR="002F5F28" w:rsidRPr="00965C78">
        <w:rPr>
          <w:rFonts w:asciiTheme="majorBidi" w:hAnsiTheme="majorBidi" w:cstheme="majorBidi"/>
          <w:sz w:val="24"/>
          <w:szCs w:val="24"/>
          <w:lang w:val="en-GB" w:bidi="ar-JO"/>
        </w:rPr>
        <w:t>if two authors or journals are close</w:t>
      </w:r>
      <w:r w:rsidRPr="00965C78">
        <w:rPr>
          <w:rFonts w:asciiTheme="majorBidi" w:hAnsiTheme="majorBidi" w:cstheme="majorBidi"/>
          <w:sz w:val="24"/>
          <w:szCs w:val="24"/>
          <w:lang w:val="en-GB" w:bidi="ar-JO"/>
        </w:rPr>
        <w:t>ly related</w:t>
      </w:r>
      <w:r w:rsidR="002F5F28" w:rsidRPr="00965C78">
        <w:rPr>
          <w:rFonts w:asciiTheme="majorBidi" w:hAnsiTheme="majorBidi" w:cstheme="majorBidi"/>
          <w:sz w:val="24"/>
          <w:szCs w:val="24"/>
          <w:lang w:val="en-GB" w:bidi="ar-JO"/>
        </w:rPr>
        <w:t xml:space="preserve"> their ties are higher and relatedness </w:t>
      </w:r>
      <w:r w:rsidRPr="00965C78">
        <w:rPr>
          <w:rFonts w:asciiTheme="majorBidi" w:hAnsiTheme="majorBidi" w:cstheme="majorBidi"/>
          <w:sz w:val="24"/>
          <w:szCs w:val="24"/>
          <w:lang w:val="en-GB" w:bidi="ar-JO"/>
        </w:rPr>
        <w:t>stronger.</w:t>
      </w:r>
    </w:p>
    <w:p w14:paraId="4FC565DA" w14:textId="77777777" w:rsidR="008371C6" w:rsidRPr="00965C78" w:rsidRDefault="00AF6B92" w:rsidP="00714E1A">
      <w:pPr>
        <w:pStyle w:val="ListParagraph"/>
        <w:numPr>
          <w:ilvl w:val="0"/>
          <w:numId w:val="17"/>
        </w:numPr>
        <w:spacing w:after="0" w:line="240" w:lineRule="auto"/>
        <w:jc w:val="both"/>
        <w:rPr>
          <w:rFonts w:asciiTheme="majorBidi" w:hAnsiTheme="majorBidi" w:cstheme="majorBidi"/>
          <w:sz w:val="24"/>
          <w:szCs w:val="24"/>
          <w:lang w:val="en-GB" w:bidi="ar-JO"/>
        </w:rPr>
      </w:pPr>
      <w:r w:rsidRPr="00965C78">
        <w:rPr>
          <w:rFonts w:asciiTheme="majorBidi" w:hAnsiTheme="majorBidi" w:cstheme="majorBidi"/>
          <w:sz w:val="24"/>
          <w:szCs w:val="24"/>
          <w:lang w:val="en-GB" w:bidi="ar-JO"/>
        </w:rPr>
        <w:t>T</w:t>
      </w:r>
      <w:r w:rsidR="002F5F28" w:rsidRPr="00965C78">
        <w:rPr>
          <w:rFonts w:asciiTheme="majorBidi" w:hAnsiTheme="majorBidi" w:cstheme="majorBidi"/>
          <w:sz w:val="24"/>
          <w:szCs w:val="24"/>
          <w:lang w:val="en-GB" w:bidi="ar-JO"/>
        </w:rPr>
        <w:t xml:space="preserve">he maps generated </w:t>
      </w:r>
      <w:r w:rsidR="008C346B">
        <w:rPr>
          <w:rFonts w:asciiTheme="majorBidi" w:hAnsiTheme="majorBidi" w:cstheme="majorBidi"/>
          <w:sz w:val="24"/>
          <w:szCs w:val="24"/>
          <w:lang w:val="en-GB" w:bidi="ar-JO"/>
        </w:rPr>
        <w:t xml:space="preserve">are </w:t>
      </w:r>
      <w:r w:rsidR="002F5F28" w:rsidRPr="00965C78">
        <w:rPr>
          <w:rFonts w:asciiTheme="majorBidi" w:hAnsiTheme="majorBidi" w:cstheme="majorBidi"/>
          <w:sz w:val="24"/>
          <w:szCs w:val="24"/>
          <w:lang w:val="en-GB" w:bidi="ar-JO"/>
        </w:rPr>
        <w:t>based on thresholds as show</w:t>
      </w:r>
      <w:r w:rsidRPr="00965C78">
        <w:rPr>
          <w:rFonts w:asciiTheme="majorBidi" w:hAnsiTheme="majorBidi" w:cstheme="majorBidi"/>
          <w:sz w:val="24"/>
          <w:szCs w:val="24"/>
          <w:lang w:val="en-GB" w:bidi="ar-JO"/>
        </w:rPr>
        <w:t>n</w:t>
      </w:r>
      <w:r w:rsidR="007F1E36" w:rsidRPr="00965C78">
        <w:rPr>
          <w:rFonts w:asciiTheme="majorBidi" w:hAnsiTheme="majorBidi" w:cstheme="majorBidi"/>
          <w:sz w:val="24"/>
          <w:szCs w:val="24"/>
          <w:lang w:val="en-GB" w:bidi="ar-JO"/>
        </w:rPr>
        <w:t xml:space="preserve">. As </w:t>
      </w:r>
      <w:r w:rsidRPr="00965C78">
        <w:rPr>
          <w:rFonts w:asciiTheme="majorBidi" w:hAnsiTheme="majorBidi" w:cstheme="majorBidi"/>
          <w:sz w:val="24"/>
          <w:szCs w:val="24"/>
          <w:lang w:val="en-GB" w:bidi="ar-JO"/>
        </w:rPr>
        <w:t>not a</w:t>
      </w:r>
      <w:r w:rsidR="002F5F28" w:rsidRPr="00965C78">
        <w:rPr>
          <w:rFonts w:asciiTheme="majorBidi" w:hAnsiTheme="majorBidi" w:cstheme="majorBidi"/>
          <w:sz w:val="24"/>
          <w:szCs w:val="24"/>
          <w:lang w:val="en-GB" w:bidi="ar-JO"/>
        </w:rPr>
        <w:t xml:space="preserve">ll relations </w:t>
      </w:r>
      <w:r w:rsidRPr="00965C78">
        <w:rPr>
          <w:rFonts w:asciiTheme="majorBidi" w:hAnsiTheme="majorBidi" w:cstheme="majorBidi"/>
          <w:sz w:val="24"/>
          <w:szCs w:val="24"/>
          <w:lang w:val="en-GB" w:bidi="ar-JO"/>
        </w:rPr>
        <w:t xml:space="preserve">can be </w:t>
      </w:r>
      <w:r w:rsidR="002F5F28" w:rsidRPr="00965C78">
        <w:rPr>
          <w:rFonts w:asciiTheme="majorBidi" w:hAnsiTheme="majorBidi" w:cstheme="majorBidi"/>
          <w:sz w:val="24"/>
          <w:szCs w:val="24"/>
          <w:lang w:val="en-GB" w:bidi="ar-JO"/>
        </w:rPr>
        <w:t>depict</w:t>
      </w:r>
      <w:r w:rsidRPr="00965C78">
        <w:rPr>
          <w:rFonts w:asciiTheme="majorBidi" w:hAnsiTheme="majorBidi" w:cstheme="majorBidi"/>
          <w:sz w:val="24"/>
          <w:szCs w:val="24"/>
          <w:lang w:val="en-GB" w:bidi="ar-JO"/>
        </w:rPr>
        <w:t xml:space="preserve">ed </w:t>
      </w:r>
      <w:r w:rsidR="002F5F28" w:rsidRPr="00965C78">
        <w:rPr>
          <w:rFonts w:asciiTheme="majorBidi" w:hAnsiTheme="majorBidi" w:cstheme="majorBidi"/>
          <w:sz w:val="24"/>
          <w:szCs w:val="24"/>
          <w:lang w:val="en-GB" w:bidi="ar-JO"/>
        </w:rPr>
        <w:t>on paper</w:t>
      </w:r>
      <w:r w:rsidRPr="00965C78">
        <w:rPr>
          <w:rFonts w:asciiTheme="majorBidi" w:hAnsiTheme="majorBidi" w:cstheme="majorBidi"/>
          <w:sz w:val="24"/>
          <w:szCs w:val="24"/>
          <w:lang w:val="en-GB" w:bidi="ar-JO"/>
        </w:rPr>
        <w:t>,</w:t>
      </w:r>
      <w:r w:rsidR="002F5F28" w:rsidRPr="00965C78">
        <w:rPr>
          <w:rFonts w:asciiTheme="majorBidi" w:hAnsiTheme="majorBidi" w:cstheme="majorBidi"/>
          <w:sz w:val="24"/>
          <w:szCs w:val="24"/>
          <w:lang w:val="en-GB" w:bidi="ar-JO"/>
        </w:rPr>
        <w:t xml:space="preserve"> maps are reduced to </w:t>
      </w:r>
      <w:r w:rsidRPr="00965C78">
        <w:rPr>
          <w:rFonts w:asciiTheme="majorBidi" w:hAnsiTheme="majorBidi" w:cstheme="majorBidi"/>
          <w:sz w:val="24"/>
          <w:szCs w:val="24"/>
          <w:lang w:val="en-GB" w:bidi="ar-JO"/>
        </w:rPr>
        <w:t xml:space="preserve">a </w:t>
      </w:r>
      <w:r w:rsidR="002F5F28" w:rsidRPr="00965C78">
        <w:rPr>
          <w:rFonts w:asciiTheme="majorBidi" w:hAnsiTheme="majorBidi" w:cstheme="majorBidi"/>
          <w:sz w:val="24"/>
          <w:szCs w:val="24"/>
          <w:lang w:val="en-GB" w:bidi="ar-JO"/>
        </w:rPr>
        <w:t xml:space="preserve">certain threshold for </w:t>
      </w:r>
      <w:r w:rsidRPr="00965C78">
        <w:rPr>
          <w:rFonts w:asciiTheme="majorBidi" w:hAnsiTheme="majorBidi" w:cstheme="majorBidi"/>
          <w:sz w:val="24"/>
          <w:szCs w:val="24"/>
          <w:lang w:val="en-GB" w:bidi="ar-JO"/>
        </w:rPr>
        <w:t xml:space="preserve">clear </w:t>
      </w:r>
      <w:r w:rsidR="002F5F28" w:rsidRPr="00965C78">
        <w:rPr>
          <w:rFonts w:asciiTheme="majorBidi" w:hAnsiTheme="majorBidi" w:cstheme="majorBidi"/>
          <w:sz w:val="24"/>
          <w:szCs w:val="24"/>
          <w:lang w:val="en-GB" w:bidi="ar-JO"/>
        </w:rPr>
        <w:t>visibility</w:t>
      </w:r>
      <w:r w:rsidRPr="00965C78">
        <w:rPr>
          <w:rFonts w:asciiTheme="majorBidi" w:hAnsiTheme="majorBidi" w:cstheme="majorBidi"/>
          <w:sz w:val="24"/>
          <w:szCs w:val="24"/>
          <w:lang w:val="en-GB" w:bidi="ar-JO"/>
        </w:rPr>
        <w:t xml:space="preserve">, </w:t>
      </w:r>
      <w:r w:rsidR="002F5F28" w:rsidRPr="00965C78">
        <w:rPr>
          <w:rFonts w:asciiTheme="majorBidi" w:hAnsiTheme="majorBidi" w:cstheme="majorBidi"/>
          <w:sz w:val="24"/>
          <w:szCs w:val="24"/>
          <w:lang w:val="en-GB" w:bidi="ar-JO"/>
        </w:rPr>
        <w:t>unless mentioned</w:t>
      </w:r>
      <w:r w:rsidRPr="00965C78">
        <w:rPr>
          <w:rFonts w:asciiTheme="majorBidi" w:hAnsiTheme="majorBidi" w:cstheme="majorBidi"/>
          <w:sz w:val="24"/>
          <w:szCs w:val="24"/>
          <w:lang w:val="en-GB" w:bidi="ar-JO"/>
        </w:rPr>
        <w:t xml:space="preserve"> otherwise</w:t>
      </w:r>
      <w:r w:rsidR="002F5F28" w:rsidRPr="00965C78">
        <w:rPr>
          <w:rFonts w:asciiTheme="majorBidi" w:hAnsiTheme="majorBidi" w:cstheme="majorBidi"/>
          <w:sz w:val="24"/>
          <w:szCs w:val="24"/>
          <w:lang w:val="en-GB" w:bidi="ar-JO"/>
        </w:rPr>
        <w:t>.</w:t>
      </w:r>
      <w:r w:rsidR="004D6209" w:rsidRPr="00965C78">
        <w:rPr>
          <w:rFonts w:asciiTheme="majorBidi" w:hAnsiTheme="majorBidi" w:cstheme="majorBidi"/>
          <w:sz w:val="24"/>
          <w:szCs w:val="24"/>
          <w:lang w:val="en-GB" w:bidi="ar-JO"/>
        </w:rPr>
        <w:t xml:space="preserve"> The following </w:t>
      </w:r>
      <w:r w:rsidRPr="00965C78">
        <w:rPr>
          <w:rFonts w:asciiTheme="majorBidi" w:hAnsiTheme="majorBidi" w:cstheme="majorBidi"/>
          <w:sz w:val="24"/>
          <w:szCs w:val="24"/>
          <w:lang w:val="en-GB" w:bidi="ar-JO"/>
        </w:rPr>
        <w:t xml:space="preserve">sections </w:t>
      </w:r>
      <w:r w:rsidR="008C346B">
        <w:rPr>
          <w:rFonts w:asciiTheme="majorBidi" w:hAnsiTheme="majorBidi" w:cstheme="majorBidi"/>
          <w:sz w:val="24"/>
          <w:szCs w:val="24"/>
          <w:lang w:val="en-GB" w:bidi="ar-JO"/>
        </w:rPr>
        <w:t xml:space="preserve">will </w:t>
      </w:r>
      <w:r w:rsidR="004D6209" w:rsidRPr="00965C78">
        <w:rPr>
          <w:rFonts w:asciiTheme="majorBidi" w:hAnsiTheme="majorBidi" w:cstheme="majorBidi"/>
          <w:sz w:val="24"/>
          <w:szCs w:val="24"/>
          <w:lang w:val="en-GB" w:bidi="ar-JO"/>
        </w:rPr>
        <w:t xml:space="preserve">address </w:t>
      </w:r>
      <w:r w:rsidR="00714E1A" w:rsidRPr="00965C78">
        <w:rPr>
          <w:rFonts w:asciiTheme="majorBidi" w:hAnsiTheme="majorBidi" w:cstheme="majorBidi"/>
          <w:sz w:val="24"/>
          <w:szCs w:val="24"/>
          <w:lang w:val="en-GB" w:bidi="ar-JO"/>
        </w:rPr>
        <w:t>the topic ‘</w:t>
      </w:r>
      <w:r w:rsidR="004D6209" w:rsidRPr="00965C78">
        <w:rPr>
          <w:rFonts w:asciiTheme="majorBidi" w:hAnsiTheme="majorBidi" w:cstheme="majorBidi"/>
          <w:sz w:val="24"/>
          <w:szCs w:val="24"/>
          <w:lang w:val="en-GB" w:bidi="ar-JO"/>
        </w:rPr>
        <w:t>co-relations</w:t>
      </w:r>
      <w:r w:rsidR="00714E1A" w:rsidRPr="00965C78">
        <w:rPr>
          <w:rFonts w:asciiTheme="majorBidi" w:hAnsiTheme="majorBidi" w:cstheme="majorBidi"/>
          <w:sz w:val="24"/>
          <w:szCs w:val="24"/>
          <w:lang w:val="en-GB" w:bidi="ar-JO"/>
        </w:rPr>
        <w:t>’</w:t>
      </w:r>
      <w:r w:rsidR="004D6209" w:rsidRPr="00965C78">
        <w:rPr>
          <w:rFonts w:asciiTheme="majorBidi" w:hAnsiTheme="majorBidi" w:cstheme="majorBidi"/>
          <w:sz w:val="24"/>
          <w:szCs w:val="24"/>
          <w:lang w:val="en-GB" w:bidi="ar-JO"/>
        </w:rPr>
        <w:t>.</w:t>
      </w:r>
    </w:p>
    <w:p w14:paraId="62E14758" w14:textId="77777777" w:rsidR="006D3E5F" w:rsidRPr="00965C78" w:rsidRDefault="006D3E5F" w:rsidP="006D3E5F">
      <w:pPr>
        <w:spacing w:after="0" w:line="240" w:lineRule="auto"/>
        <w:ind w:left="567" w:hanging="567"/>
        <w:jc w:val="both"/>
        <w:rPr>
          <w:rFonts w:asciiTheme="majorBidi" w:hAnsiTheme="majorBidi" w:cstheme="majorBidi"/>
          <w:b/>
          <w:bCs/>
          <w:sz w:val="24"/>
          <w:szCs w:val="24"/>
          <w:lang w:val="en-GB"/>
        </w:rPr>
      </w:pPr>
    </w:p>
    <w:p w14:paraId="777AD687" w14:textId="77777777" w:rsidR="00624F61" w:rsidRPr="00965C78" w:rsidRDefault="001537B3" w:rsidP="006D3E5F">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4.1 </w:t>
      </w:r>
      <w:r w:rsidR="006D3E5F" w:rsidRPr="00965C78">
        <w:rPr>
          <w:rFonts w:asciiTheme="majorBidi" w:hAnsiTheme="majorBidi" w:cstheme="majorBidi"/>
          <w:b/>
          <w:bCs/>
          <w:sz w:val="24"/>
          <w:szCs w:val="24"/>
          <w:shd w:val="clear" w:color="auto" w:fill="FFFFFF"/>
          <w:lang w:val="en-GB"/>
        </w:rPr>
        <w:tab/>
      </w:r>
      <w:r w:rsidR="00DF3C41" w:rsidRPr="00965C78">
        <w:rPr>
          <w:rFonts w:asciiTheme="majorBidi" w:hAnsiTheme="majorBidi" w:cstheme="majorBidi"/>
          <w:b/>
          <w:bCs/>
          <w:i/>
          <w:iCs/>
          <w:sz w:val="24"/>
          <w:szCs w:val="24"/>
          <w:shd w:val="clear" w:color="auto" w:fill="FFFFFF"/>
          <w:lang w:val="en-GB"/>
        </w:rPr>
        <w:t>Co-</w:t>
      </w:r>
      <w:r w:rsidR="006D3E5F" w:rsidRPr="00965C78">
        <w:rPr>
          <w:rFonts w:asciiTheme="majorBidi" w:hAnsiTheme="majorBidi" w:cstheme="majorBidi"/>
          <w:b/>
          <w:bCs/>
          <w:i/>
          <w:iCs/>
          <w:sz w:val="24"/>
          <w:szCs w:val="24"/>
          <w:shd w:val="clear" w:color="auto" w:fill="FFFFFF"/>
          <w:lang w:val="en-GB"/>
        </w:rPr>
        <w:t>C</w:t>
      </w:r>
      <w:r w:rsidR="00DF3C41" w:rsidRPr="00965C78">
        <w:rPr>
          <w:rFonts w:asciiTheme="majorBidi" w:hAnsiTheme="majorBidi" w:cstheme="majorBidi"/>
          <w:b/>
          <w:bCs/>
          <w:i/>
          <w:iCs/>
          <w:sz w:val="24"/>
          <w:szCs w:val="24"/>
          <w:shd w:val="clear" w:color="auto" w:fill="FFFFFF"/>
          <w:lang w:val="en-GB"/>
        </w:rPr>
        <w:t xml:space="preserve">itation </w:t>
      </w:r>
      <w:r w:rsidR="006D3E5F" w:rsidRPr="00965C78">
        <w:rPr>
          <w:rFonts w:asciiTheme="majorBidi" w:hAnsiTheme="majorBidi" w:cstheme="majorBidi"/>
          <w:b/>
          <w:bCs/>
          <w:i/>
          <w:iCs/>
          <w:sz w:val="24"/>
          <w:szCs w:val="24"/>
          <w:shd w:val="clear" w:color="auto" w:fill="FFFFFF"/>
          <w:lang w:val="en-GB"/>
        </w:rPr>
        <w:t>A</w:t>
      </w:r>
      <w:r w:rsidR="00DF3C41" w:rsidRPr="00965C78">
        <w:rPr>
          <w:rFonts w:asciiTheme="majorBidi" w:hAnsiTheme="majorBidi" w:cstheme="majorBidi"/>
          <w:b/>
          <w:bCs/>
          <w:i/>
          <w:iCs/>
          <w:sz w:val="24"/>
          <w:szCs w:val="24"/>
          <w:shd w:val="clear" w:color="auto" w:fill="FFFFFF"/>
          <w:lang w:val="en-GB"/>
        </w:rPr>
        <w:t>nalysis</w:t>
      </w:r>
    </w:p>
    <w:p w14:paraId="3E84F7E6" w14:textId="77777777" w:rsidR="00B27ACA" w:rsidRPr="00965C78" w:rsidRDefault="00776913" w:rsidP="00776913">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In 1981, c</w:t>
      </w:r>
      <w:r w:rsidR="00B27ACA" w:rsidRPr="00965C78">
        <w:rPr>
          <w:rFonts w:asciiTheme="majorBidi" w:hAnsiTheme="majorBidi" w:cstheme="majorBidi"/>
          <w:sz w:val="24"/>
          <w:szCs w:val="24"/>
          <w:shd w:val="clear" w:color="auto" w:fill="FFFFFF"/>
          <w:lang w:val="en-GB"/>
        </w:rPr>
        <w:t xml:space="preserve">o-citation </w:t>
      </w:r>
      <w:r w:rsidRPr="00965C78">
        <w:rPr>
          <w:rFonts w:asciiTheme="majorBidi" w:hAnsiTheme="majorBidi" w:cstheme="majorBidi"/>
          <w:sz w:val="24"/>
          <w:szCs w:val="24"/>
          <w:shd w:val="clear" w:color="auto" w:fill="FFFFFF"/>
          <w:lang w:val="en-GB"/>
        </w:rPr>
        <w:t>wa</w:t>
      </w:r>
      <w:r w:rsidR="00B27ACA" w:rsidRPr="00965C78">
        <w:rPr>
          <w:rFonts w:asciiTheme="majorBidi" w:hAnsiTheme="majorBidi" w:cstheme="majorBidi"/>
          <w:sz w:val="24"/>
          <w:szCs w:val="24"/>
          <w:shd w:val="clear" w:color="auto" w:fill="FFFFFF"/>
          <w:lang w:val="en-GB"/>
        </w:rPr>
        <w:t xml:space="preserve">s proposed as </w:t>
      </w:r>
      <w:r w:rsidRPr="00965C78">
        <w:rPr>
          <w:rFonts w:asciiTheme="majorBidi" w:hAnsiTheme="majorBidi" w:cstheme="majorBidi"/>
          <w:sz w:val="24"/>
          <w:szCs w:val="24"/>
          <w:shd w:val="clear" w:color="auto" w:fill="FFFFFF"/>
          <w:lang w:val="en-GB"/>
        </w:rPr>
        <w:t xml:space="preserve">a </w:t>
      </w:r>
      <w:r w:rsidR="00B27ACA" w:rsidRPr="00965C78">
        <w:rPr>
          <w:rFonts w:asciiTheme="majorBidi" w:hAnsiTheme="majorBidi" w:cstheme="majorBidi"/>
          <w:sz w:val="24"/>
          <w:szCs w:val="24"/>
          <w:shd w:val="clear" w:color="auto" w:fill="FFFFFF"/>
          <w:lang w:val="en-GB"/>
        </w:rPr>
        <w:t>significant branch of scientometrics by Drs. H.D. White and B.C. Grifith</w:t>
      </w:r>
      <w:r w:rsidRPr="00965C78">
        <w:rPr>
          <w:rFonts w:asciiTheme="majorBidi" w:hAnsiTheme="majorBidi" w:cstheme="majorBidi"/>
          <w:sz w:val="24"/>
          <w:szCs w:val="24"/>
          <w:shd w:val="clear" w:color="auto" w:fill="FFFFFF"/>
          <w:lang w:val="en-GB"/>
        </w:rPr>
        <w:t>.</w:t>
      </w:r>
      <w:r w:rsidR="00B27ACA"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T</w:t>
      </w:r>
      <w:r w:rsidR="00B27ACA" w:rsidRPr="00965C78">
        <w:rPr>
          <w:rFonts w:asciiTheme="majorBidi" w:hAnsiTheme="majorBidi" w:cstheme="majorBidi"/>
          <w:sz w:val="24"/>
          <w:szCs w:val="24"/>
          <w:shd w:val="clear" w:color="auto" w:fill="FFFFFF"/>
          <w:lang w:val="en-GB"/>
        </w:rPr>
        <w:t>he main purpose of this analysis is to map scientific domains by pointing out relations between units of study</w:t>
      </w:r>
      <w:r w:rsidRPr="00965C78">
        <w:rPr>
          <w:rFonts w:asciiTheme="majorBidi" w:hAnsiTheme="majorBidi" w:cstheme="majorBidi"/>
          <w:sz w:val="24"/>
          <w:szCs w:val="24"/>
          <w:shd w:val="clear" w:color="auto" w:fill="FFFFFF"/>
          <w:lang w:val="en-GB"/>
        </w:rPr>
        <w:t>.</w:t>
      </w:r>
      <w:r w:rsidR="00B27ACA"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C</w:t>
      </w:r>
      <w:r w:rsidR="00B27ACA" w:rsidRPr="00965C78">
        <w:rPr>
          <w:rFonts w:asciiTheme="majorBidi" w:hAnsiTheme="majorBidi" w:cstheme="majorBidi"/>
          <w:sz w:val="24"/>
          <w:szCs w:val="24"/>
          <w:shd w:val="clear" w:color="auto" w:fill="FFFFFF"/>
          <w:lang w:val="en-GB"/>
        </w:rPr>
        <w:t xml:space="preserve">o-citation reveals the structure of knowledge </w:t>
      </w:r>
      <w:r w:rsidRPr="00965C78">
        <w:rPr>
          <w:rFonts w:asciiTheme="majorBidi" w:hAnsiTheme="majorBidi" w:cstheme="majorBidi"/>
          <w:sz w:val="24"/>
          <w:szCs w:val="24"/>
          <w:shd w:val="clear" w:color="auto" w:fill="FFFFFF"/>
          <w:lang w:val="en-GB"/>
        </w:rPr>
        <w:t>on a macro-</w:t>
      </w:r>
      <w:r w:rsidR="00B27ACA" w:rsidRPr="00965C78">
        <w:rPr>
          <w:rFonts w:asciiTheme="majorBidi" w:hAnsiTheme="majorBidi" w:cstheme="majorBidi"/>
          <w:sz w:val="24"/>
          <w:szCs w:val="24"/>
          <w:shd w:val="clear" w:color="auto" w:fill="FFFFFF"/>
          <w:lang w:val="en-GB"/>
        </w:rPr>
        <w:t xml:space="preserve">level </w:t>
      </w:r>
      <w:r w:rsidRPr="00965C78">
        <w:rPr>
          <w:rFonts w:asciiTheme="majorBidi" w:hAnsiTheme="majorBidi" w:cstheme="majorBidi"/>
          <w:sz w:val="24"/>
          <w:szCs w:val="24"/>
          <w:shd w:val="clear" w:color="auto" w:fill="FFFFFF"/>
          <w:lang w:val="en-GB"/>
        </w:rPr>
        <w:t xml:space="preserve">by </w:t>
      </w:r>
      <w:r w:rsidR="00B27ACA" w:rsidRPr="00965C78">
        <w:rPr>
          <w:rFonts w:asciiTheme="majorBidi" w:hAnsiTheme="majorBidi" w:cstheme="majorBidi"/>
          <w:sz w:val="24"/>
          <w:szCs w:val="24"/>
          <w:shd w:val="clear" w:color="auto" w:fill="FFFFFF"/>
          <w:lang w:val="en-GB"/>
        </w:rPr>
        <w:t>describing relations among</w:t>
      </w:r>
      <w:r w:rsidRPr="00965C78">
        <w:rPr>
          <w:rFonts w:asciiTheme="majorBidi" w:hAnsiTheme="majorBidi" w:cstheme="majorBidi"/>
          <w:sz w:val="24"/>
          <w:szCs w:val="24"/>
          <w:shd w:val="clear" w:color="auto" w:fill="FFFFFF"/>
          <w:lang w:val="en-GB"/>
        </w:rPr>
        <w:t>st</w:t>
      </w:r>
      <w:r w:rsidR="00B27ACA" w:rsidRPr="00965C78">
        <w:rPr>
          <w:rFonts w:asciiTheme="majorBidi" w:hAnsiTheme="majorBidi" w:cstheme="majorBidi"/>
          <w:sz w:val="24"/>
          <w:szCs w:val="24"/>
          <w:shd w:val="clear" w:color="auto" w:fill="FFFFFF"/>
          <w:lang w:val="en-GB"/>
        </w:rPr>
        <w:t xml:space="preserve"> research contributors.</w:t>
      </w:r>
      <w:r w:rsidRPr="00965C78">
        <w:rPr>
          <w:rStyle w:val="FootnoteReference"/>
          <w:rFonts w:asciiTheme="majorBidi" w:hAnsiTheme="majorBidi" w:cstheme="majorBidi"/>
          <w:sz w:val="24"/>
          <w:szCs w:val="24"/>
          <w:shd w:val="clear" w:color="auto" w:fill="FFFFFF"/>
          <w:lang w:val="en-GB"/>
        </w:rPr>
        <w:footnoteReference w:id="18"/>
      </w:r>
    </w:p>
    <w:p w14:paraId="0E26F9F7" w14:textId="77777777" w:rsidR="006D3E5F" w:rsidRPr="00965C78" w:rsidRDefault="006D3E5F" w:rsidP="0082578B">
      <w:pPr>
        <w:spacing w:after="0" w:line="240" w:lineRule="auto"/>
        <w:jc w:val="both"/>
        <w:rPr>
          <w:rFonts w:asciiTheme="majorBidi" w:hAnsiTheme="majorBidi" w:cstheme="majorBidi"/>
          <w:sz w:val="24"/>
          <w:szCs w:val="24"/>
          <w:shd w:val="clear" w:color="auto" w:fill="FFFFFF"/>
          <w:lang w:val="en-GB"/>
        </w:rPr>
      </w:pPr>
    </w:p>
    <w:p w14:paraId="0850302E" w14:textId="77777777" w:rsidR="00542D2D" w:rsidRPr="0009016A" w:rsidRDefault="0082578B" w:rsidP="006D3E5F">
      <w:pPr>
        <w:spacing w:after="0" w:line="240" w:lineRule="auto"/>
        <w:ind w:left="709" w:hanging="709"/>
        <w:jc w:val="both"/>
        <w:rPr>
          <w:rFonts w:asciiTheme="majorBidi" w:hAnsiTheme="majorBidi" w:cstheme="majorBidi"/>
          <w:sz w:val="24"/>
          <w:szCs w:val="24"/>
          <w:shd w:val="clear" w:color="auto" w:fill="FFFFFF"/>
          <w:lang w:val="en-GB"/>
        </w:rPr>
      </w:pPr>
      <w:r w:rsidRPr="0009016A">
        <w:rPr>
          <w:rFonts w:asciiTheme="majorBidi" w:hAnsiTheme="majorBidi" w:cstheme="majorBidi"/>
          <w:sz w:val="24"/>
          <w:szCs w:val="24"/>
          <w:shd w:val="clear" w:color="auto" w:fill="FFFFFF"/>
          <w:lang w:val="en-GB"/>
        </w:rPr>
        <w:t xml:space="preserve">4.1.1 </w:t>
      </w:r>
      <w:r w:rsidR="006D3E5F" w:rsidRPr="0009016A">
        <w:rPr>
          <w:rFonts w:asciiTheme="majorBidi" w:hAnsiTheme="majorBidi" w:cstheme="majorBidi"/>
          <w:sz w:val="24"/>
          <w:szCs w:val="24"/>
          <w:shd w:val="clear" w:color="auto" w:fill="FFFFFF"/>
          <w:lang w:val="en-GB"/>
        </w:rPr>
        <w:tab/>
      </w:r>
      <w:r w:rsidR="00071BAC" w:rsidRPr="0009016A">
        <w:rPr>
          <w:rFonts w:asciiTheme="majorBidi" w:hAnsiTheme="majorBidi" w:cstheme="majorBidi"/>
          <w:sz w:val="24"/>
          <w:szCs w:val="24"/>
          <w:shd w:val="clear" w:color="auto" w:fill="FFFFFF"/>
          <w:lang w:val="en-GB"/>
        </w:rPr>
        <w:t>C</w:t>
      </w:r>
      <w:r w:rsidR="00DF3C41" w:rsidRPr="0009016A">
        <w:rPr>
          <w:rFonts w:asciiTheme="majorBidi" w:hAnsiTheme="majorBidi" w:cstheme="majorBidi"/>
          <w:sz w:val="24"/>
          <w:szCs w:val="24"/>
          <w:shd w:val="clear" w:color="auto" w:fill="FFFFFF"/>
          <w:lang w:val="en-GB"/>
        </w:rPr>
        <w:t>o-</w:t>
      </w:r>
      <w:r w:rsidR="006D3E5F" w:rsidRPr="0009016A">
        <w:rPr>
          <w:rFonts w:asciiTheme="majorBidi" w:hAnsiTheme="majorBidi" w:cstheme="majorBidi"/>
          <w:sz w:val="24"/>
          <w:szCs w:val="24"/>
          <w:shd w:val="clear" w:color="auto" w:fill="FFFFFF"/>
          <w:lang w:val="en-GB"/>
        </w:rPr>
        <w:t>C</w:t>
      </w:r>
      <w:r w:rsidR="00DF3C41" w:rsidRPr="0009016A">
        <w:rPr>
          <w:rFonts w:asciiTheme="majorBidi" w:hAnsiTheme="majorBidi" w:cstheme="majorBidi"/>
          <w:sz w:val="24"/>
          <w:szCs w:val="24"/>
          <w:shd w:val="clear" w:color="auto" w:fill="FFFFFF"/>
          <w:lang w:val="en-GB"/>
        </w:rPr>
        <w:t>ited References</w:t>
      </w:r>
    </w:p>
    <w:p w14:paraId="07551813" w14:textId="77777777" w:rsidR="00542D2D" w:rsidRPr="00965C78" w:rsidRDefault="0028729F" w:rsidP="008C346B">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Of </w:t>
      </w:r>
      <w:r w:rsidR="00776913" w:rsidRPr="00965C78">
        <w:rPr>
          <w:rFonts w:asciiTheme="majorBidi" w:hAnsiTheme="majorBidi" w:cstheme="majorBidi"/>
          <w:i/>
          <w:iCs/>
          <w:sz w:val="24"/>
          <w:szCs w:val="24"/>
          <w:shd w:val="clear" w:color="auto" w:fill="FFFFFF"/>
          <w:lang w:val="en-GB"/>
        </w:rPr>
        <w:t>ALQ</w:t>
      </w:r>
      <w:r w:rsidR="00776913" w:rsidRPr="00965C78">
        <w:rPr>
          <w:rFonts w:asciiTheme="majorBidi" w:hAnsiTheme="majorBidi" w:cstheme="majorBidi"/>
          <w:sz w:val="24"/>
          <w:szCs w:val="24"/>
          <w:shd w:val="clear" w:color="auto" w:fill="FFFFFF"/>
          <w:lang w:val="en-GB"/>
        </w:rPr>
        <w:t xml:space="preserve">’s </w:t>
      </w:r>
      <w:r w:rsidR="00F51045" w:rsidRPr="00965C78">
        <w:rPr>
          <w:rFonts w:asciiTheme="majorBidi" w:hAnsiTheme="majorBidi" w:cstheme="majorBidi"/>
          <w:sz w:val="24"/>
          <w:szCs w:val="24"/>
          <w:shd w:val="clear" w:color="auto" w:fill="FFFFFF"/>
          <w:lang w:val="en-GB"/>
        </w:rPr>
        <w:t>16</w:t>
      </w:r>
      <w:r w:rsidR="008371C6" w:rsidRPr="00965C78">
        <w:rPr>
          <w:rFonts w:asciiTheme="majorBidi" w:hAnsiTheme="majorBidi" w:cstheme="majorBidi"/>
          <w:sz w:val="24"/>
          <w:szCs w:val="24"/>
          <w:shd w:val="clear" w:color="auto" w:fill="FFFFFF"/>
          <w:lang w:val="en-GB"/>
        </w:rPr>
        <w:t>,</w:t>
      </w:r>
      <w:r w:rsidR="00F51045" w:rsidRPr="00965C78">
        <w:rPr>
          <w:rFonts w:asciiTheme="majorBidi" w:hAnsiTheme="majorBidi" w:cstheme="majorBidi"/>
          <w:sz w:val="24"/>
          <w:szCs w:val="24"/>
          <w:shd w:val="clear" w:color="auto" w:fill="FFFFFF"/>
          <w:lang w:val="en-GB"/>
        </w:rPr>
        <w:t>451 reference</w:t>
      </w:r>
      <w:r w:rsidR="00776913" w:rsidRPr="00965C78">
        <w:rPr>
          <w:rFonts w:asciiTheme="majorBidi" w:hAnsiTheme="majorBidi" w:cstheme="majorBidi"/>
          <w:sz w:val="24"/>
          <w:szCs w:val="24"/>
          <w:shd w:val="clear" w:color="auto" w:fill="FFFFFF"/>
          <w:lang w:val="en-GB"/>
        </w:rPr>
        <w:t>s</w:t>
      </w:r>
      <w:r w:rsidR="00F51045" w:rsidRPr="00965C78">
        <w:rPr>
          <w:rFonts w:asciiTheme="majorBidi" w:hAnsiTheme="majorBidi" w:cstheme="majorBidi"/>
          <w:sz w:val="24"/>
          <w:szCs w:val="24"/>
          <w:shd w:val="clear" w:color="auto" w:fill="FFFFFF"/>
          <w:lang w:val="en-GB"/>
        </w:rPr>
        <w:t xml:space="preserve">, </w:t>
      </w:r>
      <w:r w:rsidR="00776913" w:rsidRPr="00965C78">
        <w:rPr>
          <w:rFonts w:asciiTheme="majorBidi" w:hAnsiTheme="majorBidi" w:cstheme="majorBidi"/>
          <w:sz w:val="24"/>
          <w:szCs w:val="24"/>
          <w:shd w:val="clear" w:color="auto" w:fill="FFFFFF"/>
          <w:lang w:val="en-GB"/>
        </w:rPr>
        <w:t xml:space="preserve">323 have been </w:t>
      </w:r>
      <w:r w:rsidR="00F51045" w:rsidRPr="00965C78">
        <w:rPr>
          <w:rFonts w:asciiTheme="majorBidi" w:hAnsiTheme="majorBidi" w:cstheme="majorBidi"/>
          <w:sz w:val="24"/>
          <w:szCs w:val="24"/>
          <w:shd w:val="clear" w:color="auto" w:fill="FFFFFF"/>
          <w:lang w:val="en-GB"/>
        </w:rPr>
        <w:t>cited more than twice</w:t>
      </w:r>
      <w:r w:rsidR="00776913" w:rsidRPr="00965C78">
        <w:rPr>
          <w:rFonts w:asciiTheme="majorBidi" w:hAnsiTheme="majorBidi" w:cstheme="majorBidi"/>
          <w:sz w:val="24"/>
          <w:szCs w:val="24"/>
          <w:shd w:val="clear" w:color="auto" w:fill="FFFFFF"/>
          <w:lang w:val="en-GB"/>
        </w:rPr>
        <w:t>.</w:t>
      </w:r>
      <w:r w:rsidR="008371C6" w:rsidRPr="00965C78">
        <w:rPr>
          <w:rFonts w:asciiTheme="majorBidi" w:hAnsiTheme="majorBidi" w:cstheme="majorBidi"/>
          <w:sz w:val="24"/>
          <w:szCs w:val="24"/>
          <w:shd w:val="clear" w:color="auto" w:fill="FFFFFF"/>
          <w:lang w:val="en-GB"/>
        </w:rPr>
        <w:t xml:space="preserve"> </w:t>
      </w:r>
      <w:r w:rsidR="00776913" w:rsidRPr="00965C78">
        <w:rPr>
          <w:rFonts w:asciiTheme="majorBidi" w:hAnsiTheme="majorBidi" w:cstheme="majorBidi"/>
          <w:sz w:val="24"/>
          <w:szCs w:val="24"/>
          <w:shd w:val="clear" w:color="auto" w:fill="FFFFFF"/>
          <w:lang w:val="en-GB"/>
        </w:rPr>
        <w:t>H</w:t>
      </w:r>
      <w:r w:rsidR="008371C6" w:rsidRPr="00965C78">
        <w:rPr>
          <w:rFonts w:asciiTheme="majorBidi" w:hAnsiTheme="majorBidi" w:cstheme="majorBidi"/>
          <w:sz w:val="24"/>
          <w:szCs w:val="24"/>
          <w:shd w:val="clear" w:color="auto" w:fill="FFFFFF"/>
          <w:lang w:val="en-GB"/>
        </w:rPr>
        <w:t xml:space="preserve">owever, </w:t>
      </w:r>
      <w:r w:rsidR="00776913" w:rsidRPr="00965C78">
        <w:rPr>
          <w:rFonts w:asciiTheme="majorBidi" w:hAnsiTheme="majorBidi" w:cstheme="majorBidi"/>
          <w:sz w:val="24"/>
          <w:szCs w:val="24"/>
          <w:shd w:val="clear" w:color="auto" w:fill="FFFFFF"/>
          <w:lang w:val="en-GB"/>
        </w:rPr>
        <w:t xml:space="preserve">only </w:t>
      </w:r>
      <w:r w:rsidR="008371C6" w:rsidRPr="00965C78">
        <w:rPr>
          <w:rFonts w:asciiTheme="majorBidi" w:hAnsiTheme="majorBidi" w:cstheme="majorBidi"/>
          <w:sz w:val="24"/>
          <w:szCs w:val="24"/>
          <w:shd w:val="clear" w:color="auto" w:fill="FFFFFF"/>
          <w:lang w:val="en-GB"/>
        </w:rPr>
        <w:t>32 are</w:t>
      </w:r>
      <w:r w:rsidR="00F51045" w:rsidRPr="00965C78">
        <w:rPr>
          <w:rFonts w:asciiTheme="majorBidi" w:hAnsiTheme="majorBidi" w:cstheme="majorBidi"/>
          <w:sz w:val="24"/>
          <w:szCs w:val="24"/>
          <w:shd w:val="clear" w:color="auto" w:fill="FFFFFF"/>
          <w:lang w:val="en-GB"/>
        </w:rPr>
        <w:t xml:space="preserve"> connected as shown in </w:t>
      </w:r>
      <w:r w:rsidR="00776913" w:rsidRPr="00965C78">
        <w:rPr>
          <w:rFonts w:asciiTheme="majorBidi" w:hAnsiTheme="majorBidi" w:cstheme="majorBidi"/>
          <w:sz w:val="24"/>
          <w:szCs w:val="24"/>
          <w:shd w:val="clear" w:color="auto" w:fill="FFFFFF"/>
          <w:lang w:val="en-GB"/>
        </w:rPr>
        <w:t>F</w:t>
      </w:r>
      <w:r w:rsidR="00F51045" w:rsidRPr="00965C78">
        <w:rPr>
          <w:rFonts w:asciiTheme="majorBidi" w:hAnsiTheme="majorBidi" w:cstheme="majorBidi"/>
          <w:sz w:val="24"/>
          <w:szCs w:val="24"/>
          <w:shd w:val="clear" w:color="auto" w:fill="FFFFFF"/>
          <w:lang w:val="en-GB"/>
        </w:rPr>
        <w:t xml:space="preserve">igure </w:t>
      </w:r>
      <w:r w:rsidR="008371C6" w:rsidRPr="00965C78">
        <w:rPr>
          <w:rFonts w:asciiTheme="majorBidi" w:hAnsiTheme="majorBidi" w:cstheme="majorBidi"/>
          <w:sz w:val="24"/>
          <w:szCs w:val="24"/>
          <w:shd w:val="clear" w:color="auto" w:fill="FFFFFF"/>
          <w:lang w:val="en-GB"/>
        </w:rPr>
        <w:t>7.</w:t>
      </w:r>
      <w:r w:rsidR="004D6209"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In addition, as </w:t>
      </w:r>
      <w:r w:rsidR="004D6209" w:rsidRPr="00965C78">
        <w:rPr>
          <w:rFonts w:asciiTheme="majorBidi" w:hAnsiTheme="majorBidi" w:cstheme="majorBidi"/>
          <w:sz w:val="24"/>
          <w:szCs w:val="24"/>
          <w:shd w:val="clear" w:color="auto" w:fill="FFFFFF"/>
          <w:lang w:val="en-GB"/>
        </w:rPr>
        <w:t xml:space="preserve">explanation, </w:t>
      </w:r>
      <w:r w:rsidR="00776913" w:rsidRPr="00965C78">
        <w:rPr>
          <w:rFonts w:asciiTheme="majorBidi" w:hAnsiTheme="majorBidi" w:cstheme="majorBidi"/>
          <w:i/>
          <w:iCs/>
          <w:sz w:val="24"/>
          <w:szCs w:val="24"/>
          <w:shd w:val="clear" w:color="auto" w:fill="FFFFFF"/>
          <w:lang w:val="en-GB"/>
        </w:rPr>
        <w:t>e.g</w:t>
      </w:r>
      <w:r w:rsidR="00776913" w:rsidRPr="00965C78">
        <w:rPr>
          <w:rFonts w:asciiTheme="majorBidi" w:hAnsiTheme="majorBidi" w:cstheme="majorBidi"/>
          <w:sz w:val="24"/>
          <w:szCs w:val="24"/>
          <w:shd w:val="clear" w:color="auto" w:fill="FFFFFF"/>
          <w:lang w:val="en-GB"/>
        </w:rPr>
        <w:t xml:space="preserve">., </w:t>
      </w:r>
      <w:r w:rsidR="004D6209" w:rsidRPr="00965C78">
        <w:rPr>
          <w:rFonts w:asciiTheme="majorBidi" w:hAnsiTheme="majorBidi" w:cstheme="majorBidi"/>
          <w:sz w:val="24"/>
          <w:szCs w:val="24"/>
          <w:shd w:val="clear" w:color="auto" w:fill="FFFFFF"/>
          <w:lang w:val="en-GB"/>
        </w:rPr>
        <w:t>the red cluster shows the connectivity and how close the ties between those references</w:t>
      </w:r>
      <w:r w:rsidRPr="00965C78">
        <w:rPr>
          <w:rFonts w:asciiTheme="majorBidi" w:hAnsiTheme="majorBidi" w:cstheme="majorBidi"/>
          <w:sz w:val="24"/>
          <w:szCs w:val="24"/>
          <w:shd w:val="clear" w:color="auto" w:fill="FFFFFF"/>
          <w:lang w:val="en-GB"/>
        </w:rPr>
        <w:t xml:space="preserve"> are.</w:t>
      </w:r>
      <w:r w:rsidR="004D6209"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T</w:t>
      </w:r>
      <w:r w:rsidR="004D6209" w:rsidRPr="00965C78">
        <w:rPr>
          <w:rFonts w:asciiTheme="majorBidi" w:hAnsiTheme="majorBidi" w:cstheme="majorBidi"/>
          <w:sz w:val="24"/>
          <w:szCs w:val="24"/>
          <w:shd w:val="clear" w:color="auto" w:fill="FFFFFF"/>
          <w:lang w:val="en-GB"/>
        </w:rPr>
        <w:t xml:space="preserve">he links going from these references to </w:t>
      </w:r>
      <w:r w:rsidRPr="00965C78">
        <w:rPr>
          <w:rFonts w:asciiTheme="majorBidi" w:hAnsiTheme="majorBidi" w:cstheme="majorBidi"/>
          <w:sz w:val="24"/>
          <w:szCs w:val="24"/>
          <w:shd w:val="clear" w:color="auto" w:fill="FFFFFF"/>
          <w:lang w:val="en-GB"/>
        </w:rPr>
        <w:t xml:space="preserve">the book </w:t>
      </w:r>
      <w:r w:rsidRPr="008C346B">
        <w:rPr>
          <w:rFonts w:asciiTheme="majorBidi" w:hAnsiTheme="majorBidi" w:cstheme="majorBidi"/>
          <w:sz w:val="24"/>
          <w:szCs w:val="24"/>
          <w:shd w:val="clear" w:color="auto" w:fill="FFFFFF"/>
          <w:lang w:val="en-GB"/>
        </w:rPr>
        <w:t xml:space="preserve">by </w:t>
      </w:r>
      <w:r w:rsidR="008C346B">
        <w:rPr>
          <w:rFonts w:asciiTheme="majorBidi" w:hAnsiTheme="majorBidi" w:cstheme="majorBidi"/>
          <w:sz w:val="24"/>
          <w:szCs w:val="24"/>
          <w:lang w:val="en-GB"/>
        </w:rPr>
        <w:t>A</w:t>
      </w:r>
      <w:r w:rsidR="008C346B" w:rsidRPr="008C346B">
        <w:rPr>
          <w:rFonts w:asciiTheme="majorBidi" w:hAnsiTheme="majorBidi" w:cstheme="majorBidi"/>
          <w:sz w:val="24"/>
          <w:szCs w:val="24"/>
          <w:lang w:val="en-GB"/>
        </w:rPr>
        <w:t>l</w:t>
      </w:r>
      <w:r w:rsidR="008C346B" w:rsidRPr="008C346B">
        <w:rPr>
          <w:rFonts w:asciiTheme="majorBidi" w:hAnsiTheme="majorBidi" w:cstheme="majorBidi"/>
          <w:sz w:val="24"/>
          <w:szCs w:val="24"/>
          <w:lang w:val="en-GB"/>
        </w:rPr>
        <w:noBreakHyphen/>
        <w:t>Shirbīnī</w:t>
      </w:r>
      <w:r w:rsidR="008C346B" w:rsidRPr="008C346B">
        <w:rPr>
          <w:rFonts w:asciiTheme="majorBidi" w:hAnsiTheme="majorBidi" w:cstheme="majorBidi"/>
          <w:sz w:val="24"/>
          <w:szCs w:val="24"/>
          <w:shd w:val="clear" w:color="auto" w:fill="FFFFFF"/>
          <w:lang w:val="en-GB"/>
        </w:rPr>
        <w:t xml:space="preserve"> </w:t>
      </w:r>
      <w:r w:rsidR="004D6209" w:rsidRPr="008C346B">
        <w:rPr>
          <w:rFonts w:asciiTheme="majorBidi" w:hAnsiTheme="majorBidi" w:cstheme="majorBidi"/>
          <w:sz w:val="24"/>
          <w:szCs w:val="24"/>
          <w:shd w:val="clear" w:color="auto" w:fill="FFFFFF"/>
          <w:lang w:val="en-GB"/>
        </w:rPr>
        <w:t>(</w:t>
      </w:r>
      <w:r w:rsidR="004D6209" w:rsidRPr="00965C78">
        <w:rPr>
          <w:rFonts w:asciiTheme="majorBidi" w:hAnsiTheme="majorBidi" w:cstheme="majorBidi"/>
          <w:sz w:val="24"/>
          <w:szCs w:val="24"/>
          <w:shd w:val="clear" w:color="auto" w:fill="FFFFFF"/>
          <w:lang w:val="en-GB"/>
        </w:rPr>
        <w:t xml:space="preserve">which is one of the most prominent and well-known books </w:t>
      </w:r>
      <w:r w:rsidRPr="00965C78">
        <w:rPr>
          <w:rFonts w:asciiTheme="majorBidi" w:hAnsiTheme="majorBidi" w:cstheme="majorBidi"/>
          <w:sz w:val="24"/>
          <w:szCs w:val="24"/>
          <w:shd w:val="clear" w:color="auto" w:fill="FFFFFF"/>
          <w:lang w:val="en-GB"/>
        </w:rPr>
        <w:t xml:space="preserve">on </w:t>
      </w:r>
      <w:r w:rsidR="00837CA0" w:rsidRPr="00965C78">
        <w:rPr>
          <w:rFonts w:asciiTheme="majorBidi" w:hAnsiTheme="majorBidi" w:cstheme="majorBidi"/>
          <w:i/>
          <w:iCs/>
          <w:sz w:val="24"/>
          <w:szCs w:val="24"/>
          <w:shd w:val="clear" w:color="auto" w:fill="FFFFFF"/>
          <w:lang w:val="en-GB"/>
        </w:rPr>
        <w:t xml:space="preserve">fiqh </w:t>
      </w:r>
      <w:r w:rsidR="00A220A4" w:rsidRPr="00965C78">
        <w:rPr>
          <w:rFonts w:asciiTheme="majorBidi" w:hAnsiTheme="majorBidi" w:cstheme="majorBidi"/>
          <w:sz w:val="24"/>
          <w:szCs w:val="24"/>
          <w:shd w:val="clear" w:color="auto" w:fill="FFFFFF"/>
          <w:lang w:val="en-GB"/>
        </w:rPr>
        <w:t xml:space="preserve">and </w:t>
      </w:r>
      <w:r w:rsidR="00A220A4" w:rsidRPr="008C346B">
        <w:rPr>
          <w:rFonts w:asciiTheme="majorBidi" w:hAnsiTheme="majorBidi" w:cstheme="majorBidi"/>
          <w:sz w:val="24"/>
          <w:szCs w:val="24"/>
          <w:shd w:val="clear" w:color="auto" w:fill="FFFFFF"/>
          <w:lang w:val="en-GB"/>
        </w:rPr>
        <w:t>I</w:t>
      </w:r>
      <w:r w:rsidR="00837CA0" w:rsidRPr="008C346B">
        <w:rPr>
          <w:rFonts w:asciiTheme="majorBidi" w:hAnsiTheme="majorBidi" w:cstheme="majorBidi"/>
          <w:sz w:val="24"/>
          <w:szCs w:val="24"/>
          <w:shd w:val="clear" w:color="auto" w:fill="FFFFFF"/>
          <w:lang w:val="en-GB"/>
        </w:rPr>
        <w:t>m</w:t>
      </w:r>
      <w:r w:rsidR="00A220A4" w:rsidRPr="008C346B">
        <w:rPr>
          <w:rFonts w:asciiTheme="majorBidi" w:hAnsiTheme="majorBidi" w:cstheme="majorBidi"/>
          <w:sz w:val="24"/>
          <w:szCs w:val="24"/>
          <w:shd w:val="clear" w:color="auto" w:fill="FFFFFF"/>
          <w:lang w:val="en-GB"/>
        </w:rPr>
        <w:t>ā</w:t>
      </w:r>
      <w:r w:rsidR="00837CA0" w:rsidRPr="008C346B">
        <w:rPr>
          <w:rFonts w:asciiTheme="majorBidi" w:hAnsiTheme="majorBidi" w:cstheme="majorBidi"/>
          <w:sz w:val="24"/>
          <w:szCs w:val="24"/>
          <w:shd w:val="clear" w:color="auto" w:fill="FFFFFF"/>
          <w:lang w:val="en-GB"/>
        </w:rPr>
        <w:t xml:space="preserve">m </w:t>
      </w:r>
      <w:r w:rsidR="00A220A4" w:rsidRPr="008C346B">
        <w:rPr>
          <w:rFonts w:asciiTheme="majorBidi" w:hAnsiTheme="majorBidi" w:cstheme="majorBidi"/>
          <w:sz w:val="24"/>
          <w:szCs w:val="24"/>
          <w:shd w:val="clear" w:color="auto" w:fill="FFFFFF"/>
          <w:lang w:val="en-GB"/>
        </w:rPr>
        <w:t>A</w:t>
      </w:r>
      <w:r w:rsidR="00837CA0" w:rsidRPr="008C346B">
        <w:rPr>
          <w:rFonts w:asciiTheme="majorBidi" w:hAnsiTheme="majorBidi" w:cstheme="majorBidi"/>
          <w:sz w:val="24"/>
          <w:szCs w:val="24"/>
          <w:shd w:val="clear" w:color="auto" w:fill="FFFFFF"/>
          <w:lang w:val="en-GB"/>
        </w:rPr>
        <w:t>l</w:t>
      </w:r>
      <w:r w:rsidR="00A220A4" w:rsidRPr="008C346B">
        <w:rPr>
          <w:rFonts w:asciiTheme="majorBidi" w:hAnsiTheme="majorBidi" w:cstheme="majorBidi"/>
          <w:sz w:val="24"/>
          <w:szCs w:val="24"/>
          <w:shd w:val="clear" w:color="auto" w:fill="FFFFFF"/>
          <w:lang w:val="en-GB"/>
        </w:rPr>
        <w:t>-</w:t>
      </w:r>
      <w:r w:rsidR="008C346B" w:rsidRPr="008C346B">
        <w:rPr>
          <w:rFonts w:asciiTheme="majorBidi" w:hAnsiTheme="majorBidi" w:cstheme="majorBidi"/>
          <w:sz w:val="24"/>
          <w:szCs w:val="24"/>
          <w:lang w:val="en-GB"/>
        </w:rPr>
        <w:t>Shāfiʿī</w:t>
      </w:r>
      <w:r w:rsidR="004D6209" w:rsidRPr="008C346B">
        <w:rPr>
          <w:rFonts w:asciiTheme="majorBidi" w:hAnsiTheme="majorBidi" w:cstheme="majorBidi"/>
          <w:sz w:val="24"/>
          <w:szCs w:val="24"/>
          <w:shd w:val="clear" w:color="auto" w:fill="FFFFFF"/>
          <w:lang w:val="en-GB"/>
        </w:rPr>
        <w:t>) shows</w:t>
      </w:r>
      <w:r w:rsidR="004D6209" w:rsidRPr="00965C78">
        <w:rPr>
          <w:rFonts w:asciiTheme="majorBidi" w:hAnsiTheme="majorBidi" w:cstheme="majorBidi"/>
          <w:sz w:val="24"/>
          <w:szCs w:val="24"/>
          <w:shd w:val="clear" w:color="auto" w:fill="FFFFFF"/>
          <w:lang w:val="en-GB"/>
        </w:rPr>
        <w:t xml:space="preserve"> how this reference is </w:t>
      </w:r>
      <w:r w:rsidR="00A220A4" w:rsidRPr="00965C78">
        <w:rPr>
          <w:rFonts w:asciiTheme="majorBidi" w:hAnsiTheme="majorBidi" w:cstheme="majorBidi"/>
          <w:sz w:val="24"/>
          <w:szCs w:val="24"/>
          <w:shd w:val="clear" w:color="auto" w:fill="FFFFFF"/>
          <w:lang w:val="en-GB"/>
        </w:rPr>
        <w:t xml:space="preserve">a </w:t>
      </w:r>
      <w:r w:rsidR="004D6209" w:rsidRPr="00965C78">
        <w:rPr>
          <w:rFonts w:asciiTheme="majorBidi" w:hAnsiTheme="majorBidi" w:cstheme="majorBidi"/>
          <w:sz w:val="24"/>
          <w:szCs w:val="24"/>
          <w:shd w:val="clear" w:color="auto" w:fill="FFFFFF"/>
          <w:lang w:val="en-GB"/>
        </w:rPr>
        <w:t>vital</w:t>
      </w:r>
      <w:r w:rsidR="00A220A4" w:rsidRPr="00965C78">
        <w:rPr>
          <w:rFonts w:asciiTheme="majorBidi" w:hAnsiTheme="majorBidi" w:cstheme="majorBidi"/>
          <w:sz w:val="24"/>
          <w:szCs w:val="24"/>
          <w:shd w:val="clear" w:color="auto" w:fill="FFFFFF"/>
          <w:lang w:val="en-GB"/>
        </w:rPr>
        <w:t>,</w:t>
      </w:r>
      <w:r w:rsidR="004D6209" w:rsidRPr="00965C78">
        <w:rPr>
          <w:rFonts w:asciiTheme="majorBidi" w:hAnsiTheme="majorBidi" w:cstheme="majorBidi"/>
          <w:sz w:val="24"/>
          <w:szCs w:val="24"/>
          <w:shd w:val="clear" w:color="auto" w:fill="FFFFFF"/>
          <w:lang w:val="en-GB"/>
        </w:rPr>
        <w:t xml:space="preserve"> fundamental reference in </w:t>
      </w:r>
      <w:r w:rsidR="00A220A4" w:rsidRPr="00965C78">
        <w:rPr>
          <w:rFonts w:asciiTheme="majorBidi" w:hAnsiTheme="majorBidi" w:cstheme="majorBidi"/>
          <w:sz w:val="24"/>
          <w:szCs w:val="24"/>
          <w:shd w:val="clear" w:color="auto" w:fill="FFFFFF"/>
          <w:lang w:val="en-GB"/>
        </w:rPr>
        <w:t xml:space="preserve">many </w:t>
      </w:r>
      <w:r w:rsidR="004D6209" w:rsidRPr="00965C78">
        <w:rPr>
          <w:rFonts w:asciiTheme="majorBidi" w:hAnsiTheme="majorBidi" w:cstheme="majorBidi"/>
          <w:sz w:val="24"/>
          <w:szCs w:val="24"/>
          <w:shd w:val="clear" w:color="auto" w:fill="FFFFFF"/>
          <w:lang w:val="en-GB"/>
        </w:rPr>
        <w:t>articles</w:t>
      </w:r>
      <w:r w:rsidR="00A220A4" w:rsidRPr="00965C78">
        <w:rPr>
          <w:rFonts w:asciiTheme="majorBidi" w:hAnsiTheme="majorBidi" w:cstheme="majorBidi"/>
          <w:sz w:val="24"/>
          <w:szCs w:val="24"/>
          <w:shd w:val="clear" w:color="auto" w:fill="FFFFFF"/>
          <w:lang w:val="en-GB"/>
        </w:rPr>
        <w:t>;</w:t>
      </w:r>
      <w:r w:rsidR="004D6209" w:rsidRPr="00965C78">
        <w:rPr>
          <w:rFonts w:asciiTheme="majorBidi" w:hAnsiTheme="majorBidi" w:cstheme="majorBidi"/>
          <w:sz w:val="24"/>
          <w:szCs w:val="24"/>
          <w:shd w:val="clear" w:color="auto" w:fill="FFFFFF"/>
          <w:lang w:val="en-GB"/>
        </w:rPr>
        <w:t xml:space="preserve"> it is </w:t>
      </w:r>
      <w:r w:rsidR="00075E9B" w:rsidRPr="00965C78">
        <w:rPr>
          <w:rFonts w:asciiTheme="majorBidi" w:hAnsiTheme="majorBidi" w:cstheme="majorBidi"/>
          <w:sz w:val="24"/>
          <w:szCs w:val="24"/>
          <w:shd w:val="clear" w:color="auto" w:fill="FFFFFF"/>
          <w:lang w:val="en-GB"/>
        </w:rPr>
        <w:t xml:space="preserve">considered </w:t>
      </w:r>
      <w:r w:rsidR="004D6209" w:rsidRPr="00965C78">
        <w:rPr>
          <w:rFonts w:asciiTheme="majorBidi" w:hAnsiTheme="majorBidi" w:cstheme="majorBidi"/>
          <w:sz w:val="24"/>
          <w:szCs w:val="24"/>
          <w:shd w:val="clear" w:color="auto" w:fill="FFFFFF"/>
          <w:lang w:val="en-GB"/>
        </w:rPr>
        <w:t>a knowledge disseminator.</w:t>
      </w:r>
    </w:p>
    <w:p w14:paraId="66894FB1" w14:textId="77777777" w:rsidR="006D3E5F" w:rsidRPr="00965C78" w:rsidRDefault="006D3E5F" w:rsidP="006D3E5F">
      <w:pPr>
        <w:spacing w:after="0" w:line="240" w:lineRule="auto"/>
        <w:jc w:val="both"/>
        <w:rPr>
          <w:rFonts w:asciiTheme="majorBidi" w:hAnsiTheme="majorBidi" w:cstheme="majorBidi"/>
          <w:sz w:val="24"/>
          <w:szCs w:val="24"/>
          <w:shd w:val="clear" w:color="auto" w:fill="FFFFFF"/>
          <w:lang w:val="en-GB"/>
        </w:rPr>
      </w:pPr>
    </w:p>
    <w:p w14:paraId="3CC31B62" w14:textId="77777777" w:rsidR="00D75242" w:rsidRPr="00965C78" w:rsidRDefault="00F51045" w:rsidP="006D3E5F">
      <w:pPr>
        <w:keepNext/>
        <w:spacing w:after="0" w:line="240" w:lineRule="auto"/>
        <w:jc w:val="center"/>
        <w:rPr>
          <w:rFonts w:asciiTheme="majorBidi" w:hAnsiTheme="majorBidi" w:cstheme="majorBidi"/>
          <w:sz w:val="24"/>
          <w:szCs w:val="24"/>
          <w:lang w:val="en-GB"/>
        </w:rPr>
      </w:pPr>
      <w:bookmarkStart w:id="9" w:name="_Hlk48009510"/>
      <w:r w:rsidRPr="00965C78">
        <w:rPr>
          <w:rFonts w:asciiTheme="majorBidi" w:hAnsiTheme="majorBidi" w:cstheme="majorBidi"/>
          <w:noProof/>
          <w:sz w:val="24"/>
          <w:szCs w:val="24"/>
          <w:lang w:val="en-GB" w:eastAsia="en-GB"/>
        </w:rPr>
        <w:drawing>
          <wp:inline distT="0" distB="0" distL="0" distR="0" wp14:anchorId="0EB5DCA5" wp14:editId="71DE555E">
            <wp:extent cx="5562423" cy="2470245"/>
            <wp:effectExtent l="19050" t="0" r="17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97" t="28978" b="28487"/>
                    <a:stretch/>
                  </pic:blipFill>
                  <pic:spPr bwMode="auto">
                    <a:xfrm>
                      <a:off x="0" y="0"/>
                      <a:ext cx="5575300" cy="2475963"/>
                    </a:xfrm>
                    <a:prstGeom prst="rect">
                      <a:avLst/>
                    </a:prstGeom>
                    <a:noFill/>
                    <a:ln>
                      <a:noFill/>
                    </a:ln>
                    <a:extLst>
                      <a:ext uri="{53640926-AAD7-44D8-BBD7-CCE9431645EC}">
                        <a14:shadowObscured xmlns:a14="http://schemas.microsoft.com/office/drawing/2010/main"/>
                      </a:ext>
                    </a:extLst>
                  </pic:spPr>
                </pic:pic>
              </a:graphicData>
            </a:graphic>
          </wp:inline>
        </w:drawing>
      </w:r>
    </w:p>
    <w:p w14:paraId="23FE4F87" w14:textId="409874AA" w:rsidR="00F51045" w:rsidRPr="00965C78" w:rsidRDefault="0025411D" w:rsidP="0025411D">
      <w:pPr>
        <w:pStyle w:val="Caption"/>
        <w:spacing w:after="0"/>
        <w:rPr>
          <w:rFonts w:asciiTheme="majorBidi" w:hAnsiTheme="majorBidi" w:cstheme="majorBidi"/>
          <w:b/>
          <w:bCs/>
          <w:i w:val="0"/>
          <w:iCs w:val="0"/>
          <w:color w:val="auto"/>
          <w:sz w:val="24"/>
          <w:szCs w:val="24"/>
          <w:shd w:val="clear" w:color="auto" w:fill="FFFFFF"/>
          <w:lang w:val="en-GB"/>
        </w:rPr>
      </w:pPr>
      <w:r w:rsidRPr="0025411D">
        <w:rPr>
          <w:rFonts w:asciiTheme="majorBidi" w:hAnsiTheme="majorBidi" w:cstheme="majorBidi"/>
          <w:i w:val="0"/>
          <w:iCs w:val="0"/>
          <w:smallCaps/>
          <w:color w:val="auto"/>
          <w:sz w:val="24"/>
          <w:szCs w:val="24"/>
          <w:lang w:val="en-GB"/>
        </w:rPr>
        <w:t>f</w:t>
      </w:r>
      <w:r w:rsidR="00D75242" w:rsidRPr="0025411D">
        <w:rPr>
          <w:rFonts w:asciiTheme="majorBidi" w:hAnsiTheme="majorBidi" w:cstheme="majorBidi"/>
          <w:i w:val="0"/>
          <w:iCs w:val="0"/>
          <w:smallCaps/>
          <w:color w:val="auto"/>
          <w:sz w:val="24"/>
          <w:szCs w:val="24"/>
          <w:lang w:val="en-GB"/>
        </w:rPr>
        <w:t>ig</w:t>
      </w:r>
      <w:r w:rsidRPr="0025411D">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7</w:t>
      </w:r>
      <w:r w:rsidR="004A2808" w:rsidRPr="00965C78">
        <w:rPr>
          <w:rFonts w:asciiTheme="majorBidi" w:hAnsiTheme="majorBidi" w:cstheme="majorBidi"/>
          <w:i w:val="0"/>
          <w:iCs w:val="0"/>
          <w:noProof/>
          <w:color w:val="auto"/>
          <w:sz w:val="24"/>
          <w:szCs w:val="24"/>
          <w:lang w:val="en-GB"/>
        </w:rPr>
        <w:fldChar w:fldCharType="end"/>
      </w:r>
      <w:r w:rsidR="006D3E5F"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Co-</w:t>
      </w:r>
      <w:r>
        <w:rPr>
          <w:rFonts w:asciiTheme="majorBidi" w:hAnsiTheme="majorBidi" w:cstheme="majorBidi"/>
          <w:i w:val="0"/>
          <w:iCs w:val="0"/>
          <w:color w:val="auto"/>
          <w:sz w:val="24"/>
          <w:szCs w:val="24"/>
          <w:lang w:val="en-GB"/>
        </w:rPr>
        <w:t>c</w:t>
      </w:r>
      <w:r w:rsidR="00D75242" w:rsidRPr="00965C78">
        <w:rPr>
          <w:rFonts w:asciiTheme="majorBidi" w:hAnsiTheme="majorBidi" w:cstheme="majorBidi"/>
          <w:i w:val="0"/>
          <w:iCs w:val="0"/>
          <w:color w:val="auto"/>
          <w:sz w:val="24"/>
          <w:szCs w:val="24"/>
          <w:lang w:val="en-GB"/>
        </w:rPr>
        <w:t xml:space="preserve">ited </w:t>
      </w:r>
      <w:r>
        <w:rPr>
          <w:rFonts w:asciiTheme="majorBidi" w:hAnsiTheme="majorBidi" w:cstheme="majorBidi"/>
          <w:i w:val="0"/>
          <w:iCs w:val="0"/>
          <w:color w:val="auto"/>
          <w:sz w:val="24"/>
          <w:szCs w:val="24"/>
          <w:lang w:val="en-GB"/>
        </w:rPr>
        <w:t>r</w:t>
      </w:r>
      <w:r w:rsidR="00D75242" w:rsidRPr="00965C78">
        <w:rPr>
          <w:rFonts w:asciiTheme="majorBidi" w:hAnsiTheme="majorBidi" w:cstheme="majorBidi"/>
          <w:i w:val="0"/>
          <w:iCs w:val="0"/>
          <w:color w:val="auto"/>
          <w:sz w:val="24"/>
          <w:szCs w:val="24"/>
          <w:lang w:val="en-GB"/>
        </w:rPr>
        <w:t>eferences</w:t>
      </w:r>
      <w:r>
        <w:rPr>
          <w:rFonts w:asciiTheme="majorBidi" w:hAnsiTheme="majorBidi" w:cstheme="majorBidi"/>
          <w:i w:val="0"/>
          <w:iCs w:val="0"/>
          <w:color w:val="auto"/>
          <w:sz w:val="24"/>
          <w:szCs w:val="24"/>
          <w:lang w:val="en-GB"/>
        </w:rPr>
        <w:t>.</w:t>
      </w:r>
    </w:p>
    <w:bookmarkEnd w:id="9"/>
    <w:p w14:paraId="6E3DA81C" w14:textId="77777777" w:rsidR="006D3E5F" w:rsidRPr="00965C78" w:rsidRDefault="006D3E5F" w:rsidP="006D3E5F">
      <w:pPr>
        <w:spacing w:after="0" w:line="240" w:lineRule="auto"/>
        <w:jc w:val="both"/>
        <w:rPr>
          <w:rFonts w:asciiTheme="majorBidi" w:hAnsiTheme="majorBidi" w:cstheme="majorBidi"/>
          <w:b/>
          <w:bCs/>
          <w:sz w:val="24"/>
          <w:szCs w:val="24"/>
          <w:shd w:val="clear" w:color="auto" w:fill="FFFFFF"/>
          <w:lang w:val="en-GB"/>
        </w:rPr>
      </w:pPr>
    </w:p>
    <w:p w14:paraId="4E67319B" w14:textId="77777777" w:rsidR="00542D2D" w:rsidRPr="0009016A" w:rsidRDefault="0082578B" w:rsidP="00776913">
      <w:pPr>
        <w:spacing w:after="0" w:line="240" w:lineRule="auto"/>
        <w:ind w:left="709" w:hanging="709"/>
        <w:jc w:val="both"/>
        <w:rPr>
          <w:rFonts w:asciiTheme="majorBidi" w:hAnsiTheme="majorBidi" w:cstheme="majorBidi"/>
          <w:sz w:val="24"/>
          <w:szCs w:val="24"/>
          <w:shd w:val="clear" w:color="auto" w:fill="FFFFFF"/>
          <w:lang w:val="en-GB"/>
        </w:rPr>
      </w:pPr>
      <w:r w:rsidRPr="0009016A">
        <w:rPr>
          <w:rFonts w:asciiTheme="majorBidi" w:hAnsiTheme="majorBidi" w:cstheme="majorBidi"/>
          <w:sz w:val="24"/>
          <w:szCs w:val="24"/>
          <w:shd w:val="clear" w:color="auto" w:fill="FFFFFF"/>
          <w:lang w:val="en-GB"/>
        </w:rPr>
        <w:t xml:space="preserve">4.1.2 </w:t>
      </w:r>
      <w:r w:rsidR="00776913" w:rsidRPr="0009016A">
        <w:rPr>
          <w:rFonts w:asciiTheme="majorBidi" w:hAnsiTheme="majorBidi" w:cstheme="majorBidi"/>
          <w:sz w:val="24"/>
          <w:szCs w:val="24"/>
          <w:shd w:val="clear" w:color="auto" w:fill="FFFFFF"/>
          <w:lang w:val="en-GB"/>
        </w:rPr>
        <w:tab/>
      </w:r>
      <w:r w:rsidR="00071BAC" w:rsidRPr="0009016A">
        <w:rPr>
          <w:rFonts w:asciiTheme="majorBidi" w:hAnsiTheme="majorBidi" w:cstheme="majorBidi"/>
          <w:sz w:val="24"/>
          <w:szCs w:val="24"/>
          <w:shd w:val="clear" w:color="auto" w:fill="FFFFFF"/>
          <w:lang w:val="en-GB"/>
        </w:rPr>
        <w:t>C</w:t>
      </w:r>
      <w:r w:rsidR="00542D2D" w:rsidRPr="0009016A">
        <w:rPr>
          <w:rFonts w:asciiTheme="majorBidi" w:hAnsiTheme="majorBidi" w:cstheme="majorBidi"/>
          <w:sz w:val="24"/>
          <w:szCs w:val="24"/>
          <w:shd w:val="clear" w:color="auto" w:fill="FFFFFF"/>
          <w:lang w:val="en-GB"/>
        </w:rPr>
        <w:t>o-</w:t>
      </w:r>
      <w:r w:rsidR="006D3E5F" w:rsidRPr="0009016A">
        <w:rPr>
          <w:rFonts w:asciiTheme="majorBidi" w:hAnsiTheme="majorBidi" w:cstheme="majorBidi"/>
          <w:sz w:val="24"/>
          <w:szCs w:val="24"/>
          <w:shd w:val="clear" w:color="auto" w:fill="FFFFFF"/>
          <w:lang w:val="en-GB"/>
        </w:rPr>
        <w:t>C</w:t>
      </w:r>
      <w:r w:rsidR="00542D2D" w:rsidRPr="0009016A">
        <w:rPr>
          <w:rFonts w:asciiTheme="majorBidi" w:hAnsiTheme="majorBidi" w:cstheme="majorBidi"/>
          <w:sz w:val="24"/>
          <w:szCs w:val="24"/>
          <w:shd w:val="clear" w:color="auto" w:fill="FFFFFF"/>
          <w:lang w:val="en-GB"/>
        </w:rPr>
        <w:t xml:space="preserve">ited </w:t>
      </w:r>
      <w:r w:rsidR="00075E9B" w:rsidRPr="0009016A">
        <w:rPr>
          <w:rFonts w:asciiTheme="majorBidi" w:hAnsiTheme="majorBidi" w:cstheme="majorBidi"/>
          <w:sz w:val="24"/>
          <w:szCs w:val="24"/>
          <w:shd w:val="clear" w:color="auto" w:fill="FFFFFF"/>
          <w:lang w:val="en-GB"/>
        </w:rPr>
        <w:t>S</w:t>
      </w:r>
      <w:r w:rsidR="00542D2D" w:rsidRPr="0009016A">
        <w:rPr>
          <w:rFonts w:asciiTheme="majorBidi" w:hAnsiTheme="majorBidi" w:cstheme="majorBidi"/>
          <w:sz w:val="24"/>
          <w:szCs w:val="24"/>
          <w:shd w:val="clear" w:color="auto" w:fill="FFFFFF"/>
          <w:lang w:val="en-GB"/>
        </w:rPr>
        <w:t>ources</w:t>
      </w:r>
    </w:p>
    <w:p w14:paraId="67E6F5D3" w14:textId="77777777" w:rsidR="00542D2D" w:rsidRPr="00965C78" w:rsidRDefault="00776913" w:rsidP="008C346B">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Of </w:t>
      </w:r>
      <w:r w:rsidR="00F51045" w:rsidRPr="00965C78">
        <w:rPr>
          <w:rFonts w:asciiTheme="majorBidi" w:hAnsiTheme="majorBidi" w:cstheme="majorBidi"/>
          <w:sz w:val="24"/>
          <w:szCs w:val="24"/>
          <w:shd w:val="clear" w:color="auto" w:fill="FFFFFF"/>
          <w:lang w:val="en-GB"/>
        </w:rPr>
        <w:t xml:space="preserve">the sources </w:t>
      </w:r>
      <w:r w:rsidR="00A220A4" w:rsidRPr="00965C78">
        <w:rPr>
          <w:rFonts w:asciiTheme="majorBidi" w:hAnsiTheme="majorBidi" w:cstheme="majorBidi"/>
          <w:sz w:val="24"/>
          <w:szCs w:val="24"/>
          <w:shd w:val="clear" w:color="auto" w:fill="FFFFFF"/>
          <w:lang w:val="en-GB"/>
        </w:rPr>
        <w:t xml:space="preserve">referred to </w:t>
      </w:r>
      <w:r w:rsidR="00F56C37" w:rsidRPr="00965C78">
        <w:rPr>
          <w:rFonts w:asciiTheme="majorBidi" w:hAnsiTheme="majorBidi" w:cstheme="majorBidi"/>
          <w:sz w:val="24"/>
          <w:szCs w:val="24"/>
          <w:shd w:val="clear" w:color="auto" w:fill="FFFFFF"/>
          <w:lang w:val="en-GB"/>
        </w:rPr>
        <w:t>more than 10 times, 14 are connected</w:t>
      </w:r>
      <w:r w:rsidRPr="00965C78">
        <w:rPr>
          <w:rFonts w:asciiTheme="majorBidi" w:hAnsiTheme="majorBidi" w:cstheme="majorBidi"/>
          <w:sz w:val="24"/>
          <w:szCs w:val="24"/>
          <w:shd w:val="clear" w:color="auto" w:fill="FFFFFF"/>
          <w:lang w:val="en-GB"/>
        </w:rPr>
        <w:t>;</w:t>
      </w:r>
      <w:r w:rsidR="00F56C37" w:rsidRPr="00965C78">
        <w:rPr>
          <w:rFonts w:asciiTheme="majorBidi" w:hAnsiTheme="majorBidi" w:cstheme="majorBidi"/>
          <w:sz w:val="24"/>
          <w:szCs w:val="24"/>
          <w:shd w:val="clear" w:color="auto" w:fill="FFFFFF"/>
          <w:lang w:val="en-GB"/>
        </w:rPr>
        <w:t xml:space="preserve"> </w:t>
      </w:r>
      <w:r w:rsidR="008D4DE1" w:rsidRPr="00965C78">
        <w:rPr>
          <w:rFonts w:asciiTheme="majorBidi" w:hAnsiTheme="majorBidi" w:cstheme="majorBidi"/>
          <w:sz w:val="24"/>
          <w:szCs w:val="24"/>
          <w:shd w:val="clear" w:color="auto" w:fill="FFFFFF"/>
          <w:lang w:val="en-GB"/>
        </w:rPr>
        <w:t>th</w:t>
      </w:r>
      <w:r w:rsidR="00A220A4" w:rsidRPr="00965C78">
        <w:rPr>
          <w:rFonts w:asciiTheme="majorBidi" w:hAnsiTheme="majorBidi" w:cstheme="majorBidi"/>
          <w:sz w:val="24"/>
          <w:szCs w:val="24"/>
          <w:shd w:val="clear" w:color="auto" w:fill="FFFFFF"/>
          <w:lang w:val="en-GB"/>
        </w:rPr>
        <w:t>ese</w:t>
      </w:r>
      <w:r w:rsidR="008D4DE1" w:rsidRPr="00965C78">
        <w:rPr>
          <w:rFonts w:asciiTheme="majorBidi" w:hAnsiTheme="majorBidi" w:cstheme="majorBidi"/>
          <w:sz w:val="24"/>
          <w:szCs w:val="24"/>
          <w:shd w:val="clear" w:color="auto" w:fill="FFFFFF"/>
          <w:lang w:val="en-GB"/>
        </w:rPr>
        <w:t xml:space="preserve"> ar</w:t>
      </w:r>
      <w:r w:rsidRPr="00965C78">
        <w:rPr>
          <w:rFonts w:asciiTheme="majorBidi" w:hAnsiTheme="majorBidi" w:cstheme="majorBidi"/>
          <w:sz w:val="24"/>
          <w:szCs w:val="24"/>
          <w:shd w:val="clear" w:color="auto" w:fill="FFFFFF"/>
          <w:lang w:val="en-GB"/>
        </w:rPr>
        <w:t>e the most-</w:t>
      </w:r>
      <w:r w:rsidR="008D4DE1" w:rsidRPr="00965C78">
        <w:rPr>
          <w:rFonts w:asciiTheme="majorBidi" w:hAnsiTheme="majorBidi" w:cstheme="majorBidi"/>
          <w:sz w:val="24"/>
          <w:szCs w:val="24"/>
          <w:shd w:val="clear" w:color="auto" w:fill="FFFFFF"/>
          <w:lang w:val="en-GB"/>
        </w:rPr>
        <w:t>cited sources</w:t>
      </w:r>
      <w:r w:rsidR="00A220A4" w:rsidRPr="00965C78">
        <w:rPr>
          <w:rFonts w:asciiTheme="majorBidi" w:hAnsiTheme="majorBidi" w:cstheme="majorBidi"/>
          <w:sz w:val="24"/>
          <w:szCs w:val="24"/>
          <w:shd w:val="clear" w:color="auto" w:fill="FFFFFF"/>
          <w:lang w:val="en-GB"/>
        </w:rPr>
        <w:t>.</w:t>
      </w:r>
      <w:r w:rsidR="008D4DE1"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Figure 8 </w:t>
      </w:r>
      <w:r w:rsidR="008C346B">
        <w:rPr>
          <w:rFonts w:asciiTheme="majorBidi" w:hAnsiTheme="majorBidi" w:cstheme="majorBidi"/>
          <w:sz w:val="24"/>
          <w:szCs w:val="24"/>
          <w:shd w:val="clear" w:color="auto" w:fill="FFFFFF"/>
          <w:lang w:val="en-GB"/>
        </w:rPr>
        <w:t>show</w:t>
      </w:r>
      <w:r w:rsidRPr="00965C78">
        <w:rPr>
          <w:rFonts w:asciiTheme="majorBidi" w:hAnsiTheme="majorBidi" w:cstheme="majorBidi"/>
          <w:sz w:val="24"/>
          <w:szCs w:val="24"/>
          <w:shd w:val="clear" w:color="auto" w:fill="FFFFFF"/>
          <w:lang w:val="en-GB"/>
        </w:rPr>
        <w:t xml:space="preserve">s </w:t>
      </w:r>
      <w:r w:rsidR="008D4DE1" w:rsidRPr="00965C78">
        <w:rPr>
          <w:rFonts w:asciiTheme="majorBidi" w:hAnsiTheme="majorBidi" w:cstheme="majorBidi"/>
          <w:sz w:val="24"/>
          <w:szCs w:val="24"/>
          <w:shd w:val="clear" w:color="auto" w:fill="FFFFFF"/>
          <w:lang w:val="en-GB"/>
        </w:rPr>
        <w:t>their connectivity</w:t>
      </w:r>
      <w:r w:rsidRPr="00965C78">
        <w:rPr>
          <w:rFonts w:asciiTheme="majorBidi" w:hAnsiTheme="majorBidi" w:cstheme="majorBidi"/>
          <w:sz w:val="24"/>
          <w:szCs w:val="24"/>
          <w:shd w:val="clear" w:color="auto" w:fill="FFFFFF"/>
          <w:lang w:val="en-GB"/>
        </w:rPr>
        <w:t>.</w:t>
      </w:r>
      <w:r w:rsidR="008D4DE1"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One </w:t>
      </w:r>
      <w:r w:rsidR="008D4DE1" w:rsidRPr="00965C78">
        <w:rPr>
          <w:rFonts w:asciiTheme="majorBidi" w:hAnsiTheme="majorBidi" w:cstheme="majorBidi"/>
          <w:sz w:val="24"/>
          <w:szCs w:val="24"/>
          <w:shd w:val="clear" w:color="auto" w:fill="FFFFFF"/>
          <w:lang w:val="en-GB"/>
        </w:rPr>
        <w:t xml:space="preserve">limitation here </w:t>
      </w:r>
      <w:r w:rsidRPr="00965C78">
        <w:rPr>
          <w:rFonts w:asciiTheme="majorBidi" w:hAnsiTheme="majorBidi" w:cstheme="majorBidi"/>
          <w:sz w:val="24"/>
          <w:szCs w:val="24"/>
          <w:shd w:val="clear" w:color="auto" w:fill="FFFFFF"/>
          <w:lang w:val="en-GB"/>
        </w:rPr>
        <w:t xml:space="preserve">is </w:t>
      </w:r>
      <w:r w:rsidR="008D4DE1" w:rsidRPr="00965C78">
        <w:rPr>
          <w:rFonts w:asciiTheme="majorBidi" w:hAnsiTheme="majorBidi" w:cstheme="majorBidi"/>
          <w:sz w:val="24"/>
          <w:szCs w:val="24"/>
          <w:shd w:val="clear" w:color="auto" w:fill="FFFFFF"/>
          <w:lang w:val="en-GB"/>
        </w:rPr>
        <w:t>that</w:t>
      </w:r>
      <w:r w:rsidRPr="00965C78">
        <w:rPr>
          <w:rFonts w:asciiTheme="majorBidi" w:hAnsiTheme="majorBidi" w:cstheme="majorBidi"/>
          <w:sz w:val="24"/>
          <w:szCs w:val="24"/>
          <w:shd w:val="clear" w:color="auto" w:fill="FFFFFF"/>
          <w:lang w:val="en-GB"/>
        </w:rPr>
        <w:t>,</w:t>
      </w:r>
      <w:r w:rsidR="008D4DE1"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while </w:t>
      </w:r>
      <w:r w:rsidR="008D4DE1" w:rsidRPr="00965C78">
        <w:rPr>
          <w:rFonts w:asciiTheme="majorBidi" w:hAnsiTheme="majorBidi" w:cstheme="majorBidi"/>
          <w:sz w:val="24"/>
          <w:szCs w:val="24"/>
          <w:shd w:val="clear" w:color="auto" w:fill="FFFFFF"/>
          <w:lang w:val="en-GB"/>
        </w:rPr>
        <w:t xml:space="preserve">some sources may be more </w:t>
      </w:r>
      <w:r w:rsidRPr="00965C78">
        <w:rPr>
          <w:rFonts w:asciiTheme="majorBidi" w:hAnsiTheme="majorBidi" w:cstheme="majorBidi"/>
          <w:sz w:val="24"/>
          <w:szCs w:val="24"/>
          <w:shd w:val="clear" w:color="auto" w:fill="FFFFFF"/>
          <w:lang w:val="en-GB"/>
        </w:rPr>
        <w:t xml:space="preserve">frequently </w:t>
      </w:r>
      <w:r w:rsidR="008D4DE1" w:rsidRPr="00965C78">
        <w:rPr>
          <w:rFonts w:asciiTheme="majorBidi" w:hAnsiTheme="majorBidi" w:cstheme="majorBidi"/>
          <w:sz w:val="24"/>
          <w:szCs w:val="24"/>
          <w:shd w:val="clear" w:color="auto" w:fill="FFFFFF"/>
          <w:lang w:val="en-GB"/>
        </w:rPr>
        <w:t>cited</w:t>
      </w:r>
      <w:r w:rsidRPr="00965C78">
        <w:rPr>
          <w:rFonts w:asciiTheme="majorBidi" w:hAnsiTheme="majorBidi" w:cstheme="majorBidi"/>
          <w:sz w:val="24"/>
          <w:szCs w:val="24"/>
          <w:shd w:val="clear" w:color="auto" w:fill="FFFFFF"/>
          <w:lang w:val="en-GB"/>
        </w:rPr>
        <w:t>,</w:t>
      </w:r>
      <w:r w:rsidR="008D4DE1"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they are </w:t>
      </w:r>
      <w:r w:rsidR="008D4DE1" w:rsidRPr="00965C78">
        <w:rPr>
          <w:rFonts w:asciiTheme="majorBidi" w:hAnsiTheme="majorBidi" w:cstheme="majorBidi"/>
          <w:sz w:val="24"/>
          <w:szCs w:val="24"/>
          <w:shd w:val="clear" w:color="auto" w:fill="FFFFFF"/>
          <w:lang w:val="en-GB"/>
        </w:rPr>
        <w:t>not connected to other source</w:t>
      </w:r>
      <w:r w:rsidRPr="00965C78">
        <w:rPr>
          <w:rFonts w:asciiTheme="majorBidi" w:hAnsiTheme="majorBidi" w:cstheme="majorBidi"/>
          <w:sz w:val="24"/>
          <w:szCs w:val="24"/>
          <w:shd w:val="clear" w:color="auto" w:fill="FFFFFF"/>
          <w:lang w:val="en-GB"/>
        </w:rPr>
        <w:t>s</w:t>
      </w:r>
      <w:r w:rsidR="008D4DE1" w:rsidRPr="00965C78">
        <w:rPr>
          <w:rFonts w:asciiTheme="majorBidi" w:hAnsiTheme="majorBidi" w:cstheme="majorBidi"/>
          <w:sz w:val="24"/>
          <w:szCs w:val="24"/>
          <w:shd w:val="clear" w:color="auto" w:fill="FFFFFF"/>
          <w:lang w:val="en-GB"/>
        </w:rPr>
        <w:t xml:space="preserve"> used in the journal </w:t>
      </w:r>
      <w:r w:rsidRPr="00965C78">
        <w:rPr>
          <w:rFonts w:asciiTheme="majorBidi" w:hAnsiTheme="majorBidi" w:cstheme="majorBidi"/>
          <w:sz w:val="24"/>
          <w:szCs w:val="24"/>
          <w:shd w:val="clear" w:color="auto" w:fill="FFFFFF"/>
          <w:lang w:val="en-GB"/>
        </w:rPr>
        <w:t xml:space="preserve">and </w:t>
      </w:r>
      <w:r w:rsidR="008D4DE1" w:rsidRPr="00965C78">
        <w:rPr>
          <w:rFonts w:asciiTheme="majorBidi" w:hAnsiTheme="majorBidi" w:cstheme="majorBidi"/>
          <w:sz w:val="24"/>
          <w:szCs w:val="24"/>
          <w:shd w:val="clear" w:color="auto" w:fill="FFFFFF"/>
          <w:lang w:val="en-GB"/>
        </w:rPr>
        <w:t xml:space="preserve">thus </w:t>
      </w:r>
      <w:r w:rsidRPr="00965C78">
        <w:rPr>
          <w:rFonts w:asciiTheme="majorBidi" w:hAnsiTheme="majorBidi" w:cstheme="majorBidi"/>
          <w:sz w:val="24"/>
          <w:szCs w:val="24"/>
          <w:shd w:val="clear" w:color="auto" w:fill="FFFFFF"/>
          <w:lang w:val="en-GB"/>
        </w:rPr>
        <w:t xml:space="preserve">should be </w:t>
      </w:r>
      <w:r w:rsidR="008D4DE1" w:rsidRPr="00965C78">
        <w:rPr>
          <w:rFonts w:asciiTheme="majorBidi" w:hAnsiTheme="majorBidi" w:cstheme="majorBidi"/>
          <w:sz w:val="24"/>
          <w:szCs w:val="24"/>
          <w:shd w:val="clear" w:color="auto" w:fill="FFFFFF"/>
          <w:lang w:val="en-GB"/>
        </w:rPr>
        <w:t>neglect</w:t>
      </w:r>
      <w:r w:rsidRPr="00965C78">
        <w:rPr>
          <w:rFonts w:asciiTheme="majorBidi" w:hAnsiTheme="majorBidi" w:cstheme="majorBidi"/>
          <w:sz w:val="24"/>
          <w:szCs w:val="24"/>
          <w:shd w:val="clear" w:color="auto" w:fill="FFFFFF"/>
          <w:lang w:val="en-GB"/>
        </w:rPr>
        <w:t>ed</w:t>
      </w:r>
      <w:r w:rsidR="008D4DE1" w:rsidRPr="00965C78">
        <w:rPr>
          <w:rFonts w:asciiTheme="majorBidi" w:hAnsiTheme="majorBidi" w:cstheme="majorBidi"/>
          <w:sz w:val="24"/>
          <w:szCs w:val="24"/>
          <w:shd w:val="clear" w:color="auto" w:fill="FFFFFF"/>
          <w:lang w:val="en-GB"/>
        </w:rPr>
        <w:t>.</w:t>
      </w:r>
    </w:p>
    <w:p w14:paraId="22719CC9" w14:textId="77777777" w:rsidR="00D75242" w:rsidRPr="00965C78" w:rsidRDefault="00F56C37" w:rsidP="006D3E5F">
      <w:pPr>
        <w:keepNext/>
        <w:spacing w:after="0" w:line="240" w:lineRule="auto"/>
        <w:jc w:val="center"/>
        <w:rPr>
          <w:rFonts w:asciiTheme="majorBidi" w:hAnsiTheme="majorBidi" w:cstheme="majorBidi"/>
          <w:sz w:val="24"/>
          <w:szCs w:val="24"/>
          <w:lang w:val="en-GB"/>
        </w:rPr>
      </w:pPr>
      <w:bookmarkStart w:id="10" w:name="_Hlk48009516"/>
      <w:r w:rsidRPr="00965C78">
        <w:rPr>
          <w:rFonts w:asciiTheme="majorBidi" w:hAnsiTheme="majorBidi" w:cstheme="majorBidi"/>
          <w:noProof/>
          <w:sz w:val="24"/>
          <w:szCs w:val="24"/>
          <w:lang w:val="en-GB" w:eastAsia="en-GB"/>
        </w:rPr>
        <w:drawing>
          <wp:inline distT="0" distB="0" distL="0" distR="0" wp14:anchorId="797DF686" wp14:editId="70676ACA">
            <wp:extent cx="5401838" cy="2937534"/>
            <wp:effectExtent l="19050" t="0" r="836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1838" cy="2937534"/>
                    </a:xfrm>
                    <a:prstGeom prst="rect">
                      <a:avLst/>
                    </a:prstGeom>
                    <a:noFill/>
                    <a:ln>
                      <a:noFill/>
                    </a:ln>
                  </pic:spPr>
                </pic:pic>
              </a:graphicData>
            </a:graphic>
          </wp:inline>
        </w:drawing>
      </w:r>
    </w:p>
    <w:p w14:paraId="7B988B88" w14:textId="7EA86907" w:rsidR="00F56C37" w:rsidRPr="00965C78" w:rsidRDefault="0009016A" w:rsidP="0009016A">
      <w:pPr>
        <w:pStyle w:val="Caption"/>
        <w:spacing w:after="0"/>
        <w:rPr>
          <w:rFonts w:asciiTheme="majorBidi" w:hAnsiTheme="majorBidi" w:cstheme="majorBidi"/>
          <w:i w:val="0"/>
          <w:iCs w:val="0"/>
          <w:color w:val="auto"/>
          <w:sz w:val="24"/>
          <w:szCs w:val="24"/>
          <w:lang w:val="en-GB"/>
        </w:rPr>
      </w:pPr>
      <w:r w:rsidRPr="0009016A">
        <w:rPr>
          <w:rFonts w:asciiTheme="majorBidi" w:hAnsiTheme="majorBidi" w:cstheme="majorBidi"/>
          <w:i w:val="0"/>
          <w:iCs w:val="0"/>
          <w:smallCaps/>
          <w:color w:val="auto"/>
          <w:sz w:val="24"/>
          <w:szCs w:val="24"/>
          <w:lang w:val="en-GB"/>
        </w:rPr>
        <w:t>f</w:t>
      </w:r>
      <w:r w:rsidR="00D75242" w:rsidRPr="0009016A">
        <w:rPr>
          <w:rFonts w:asciiTheme="majorBidi" w:hAnsiTheme="majorBidi" w:cstheme="majorBidi"/>
          <w:i w:val="0"/>
          <w:iCs w:val="0"/>
          <w:smallCaps/>
          <w:color w:val="auto"/>
          <w:sz w:val="24"/>
          <w:szCs w:val="24"/>
          <w:lang w:val="en-GB"/>
        </w:rPr>
        <w:t>ig</w:t>
      </w:r>
      <w:r w:rsidRPr="0009016A">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8</w:t>
      </w:r>
      <w:r w:rsidR="004A2808" w:rsidRPr="00965C78">
        <w:rPr>
          <w:rFonts w:asciiTheme="majorBidi" w:hAnsiTheme="majorBidi" w:cstheme="majorBidi"/>
          <w:i w:val="0"/>
          <w:iCs w:val="0"/>
          <w:noProof/>
          <w:color w:val="auto"/>
          <w:sz w:val="24"/>
          <w:szCs w:val="24"/>
          <w:lang w:val="en-GB"/>
        </w:rPr>
        <w:fldChar w:fldCharType="end"/>
      </w:r>
      <w:r w:rsidR="006D3E5F"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Co-</w:t>
      </w:r>
      <w:r>
        <w:rPr>
          <w:rFonts w:asciiTheme="majorBidi" w:hAnsiTheme="majorBidi" w:cstheme="majorBidi"/>
          <w:i w:val="0"/>
          <w:iCs w:val="0"/>
          <w:color w:val="auto"/>
          <w:sz w:val="24"/>
          <w:szCs w:val="24"/>
          <w:lang w:val="en-GB"/>
        </w:rPr>
        <w:t>c</w:t>
      </w:r>
      <w:r w:rsidR="00D75242" w:rsidRPr="00965C78">
        <w:rPr>
          <w:rFonts w:asciiTheme="majorBidi" w:hAnsiTheme="majorBidi" w:cstheme="majorBidi"/>
          <w:i w:val="0"/>
          <w:iCs w:val="0"/>
          <w:color w:val="auto"/>
          <w:sz w:val="24"/>
          <w:szCs w:val="24"/>
          <w:lang w:val="en-GB"/>
        </w:rPr>
        <w:t xml:space="preserve">ited </w:t>
      </w:r>
      <w:r>
        <w:rPr>
          <w:rFonts w:asciiTheme="majorBidi" w:hAnsiTheme="majorBidi" w:cstheme="majorBidi"/>
          <w:i w:val="0"/>
          <w:iCs w:val="0"/>
          <w:color w:val="auto"/>
          <w:sz w:val="24"/>
          <w:szCs w:val="24"/>
          <w:lang w:val="en-GB"/>
        </w:rPr>
        <w:t>s</w:t>
      </w:r>
      <w:r w:rsidR="00D75242" w:rsidRPr="00965C78">
        <w:rPr>
          <w:rFonts w:asciiTheme="majorBidi" w:hAnsiTheme="majorBidi" w:cstheme="majorBidi"/>
          <w:i w:val="0"/>
          <w:iCs w:val="0"/>
          <w:color w:val="auto"/>
          <w:sz w:val="24"/>
          <w:szCs w:val="24"/>
          <w:lang w:val="en-GB"/>
        </w:rPr>
        <w:t>ources</w:t>
      </w:r>
      <w:r>
        <w:rPr>
          <w:rFonts w:asciiTheme="majorBidi" w:hAnsiTheme="majorBidi" w:cstheme="majorBidi"/>
          <w:i w:val="0"/>
          <w:iCs w:val="0"/>
          <w:color w:val="auto"/>
          <w:sz w:val="24"/>
          <w:szCs w:val="24"/>
          <w:lang w:val="en-GB"/>
        </w:rPr>
        <w:t>.</w:t>
      </w:r>
    </w:p>
    <w:bookmarkEnd w:id="10"/>
    <w:p w14:paraId="262DC94F" w14:textId="77777777" w:rsidR="002B3F09" w:rsidRPr="00965C78" w:rsidRDefault="002B3F09" w:rsidP="006D3E5F">
      <w:pPr>
        <w:spacing w:after="0" w:line="240" w:lineRule="auto"/>
        <w:ind w:left="709" w:hanging="709"/>
        <w:jc w:val="both"/>
        <w:rPr>
          <w:rFonts w:asciiTheme="majorBidi" w:hAnsiTheme="majorBidi" w:cstheme="majorBidi"/>
          <w:b/>
          <w:bCs/>
          <w:sz w:val="24"/>
          <w:szCs w:val="24"/>
          <w:shd w:val="clear" w:color="auto" w:fill="FFFFFF"/>
          <w:lang w:val="en-GB"/>
        </w:rPr>
      </w:pPr>
    </w:p>
    <w:p w14:paraId="45909A90" w14:textId="77777777" w:rsidR="00542D2D" w:rsidRPr="0009016A" w:rsidRDefault="0082578B" w:rsidP="006D3E5F">
      <w:pPr>
        <w:spacing w:after="0" w:line="240" w:lineRule="auto"/>
        <w:ind w:left="709" w:hanging="709"/>
        <w:jc w:val="both"/>
        <w:rPr>
          <w:rFonts w:asciiTheme="majorBidi" w:hAnsiTheme="majorBidi" w:cstheme="majorBidi"/>
          <w:sz w:val="24"/>
          <w:szCs w:val="24"/>
          <w:shd w:val="clear" w:color="auto" w:fill="FFFFFF"/>
          <w:lang w:val="en-GB"/>
        </w:rPr>
      </w:pPr>
      <w:r w:rsidRPr="0009016A">
        <w:rPr>
          <w:rFonts w:asciiTheme="majorBidi" w:hAnsiTheme="majorBidi" w:cstheme="majorBidi"/>
          <w:sz w:val="24"/>
          <w:szCs w:val="24"/>
          <w:shd w:val="clear" w:color="auto" w:fill="FFFFFF"/>
          <w:lang w:val="en-GB"/>
        </w:rPr>
        <w:t xml:space="preserve">4.1.3 </w:t>
      </w:r>
      <w:r w:rsidR="006D3E5F" w:rsidRPr="0009016A">
        <w:rPr>
          <w:rFonts w:asciiTheme="majorBidi" w:hAnsiTheme="majorBidi" w:cstheme="majorBidi"/>
          <w:sz w:val="24"/>
          <w:szCs w:val="24"/>
          <w:shd w:val="clear" w:color="auto" w:fill="FFFFFF"/>
          <w:lang w:val="en-GB"/>
        </w:rPr>
        <w:tab/>
      </w:r>
      <w:r w:rsidR="00071BAC" w:rsidRPr="0009016A">
        <w:rPr>
          <w:rFonts w:asciiTheme="majorBidi" w:hAnsiTheme="majorBidi" w:cstheme="majorBidi"/>
          <w:sz w:val="24"/>
          <w:szCs w:val="24"/>
          <w:shd w:val="clear" w:color="auto" w:fill="FFFFFF"/>
          <w:lang w:val="en-GB"/>
        </w:rPr>
        <w:t>C</w:t>
      </w:r>
      <w:r w:rsidR="00542D2D" w:rsidRPr="0009016A">
        <w:rPr>
          <w:rFonts w:asciiTheme="majorBidi" w:hAnsiTheme="majorBidi" w:cstheme="majorBidi"/>
          <w:sz w:val="24"/>
          <w:szCs w:val="24"/>
          <w:shd w:val="clear" w:color="auto" w:fill="FFFFFF"/>
          <w:lang w:val="en-GB"/>
        </w:rPr>
        <w:t>o-</w:t>
      </w:r>
      <w:r w:rsidR="006D3E5F" w:rsidRPr="0009016A">
        <w:rPr>
          <w:rFonts w:asciiTheme="majorBidi" w:hAnsiTheme="majorBidi" w:cstheme="majorBidi"/>
          <w:sz w:val="24"/>
          <w:szCs w:val="24"/>
          <w:shd w:val="clear" w:color="auto" w:fill="FFFFFF"/>
          <w:lang w:val="en-GB"/>
        </w:rPr>
        <w:t>C</w:t>
      </w:r>
      <w:r w:rsidR="00542D2D" w:rsidRPr="0009016A">
        <w:rPr>
          <w:rFonts w:asciiTheme="majorBidi" w:hAnsiTheme="majorBidi" w:cstheme="majorBidi"/>
          <w:sz w:val="24"/>
          <w:szCs w:val="24"/>
          <w:shd w:val="clear" w:color="auto" w:fill="FFFFFF"/>
          <w:lang w:val="en-GB"/>
        </w:rPr>
        <w:t xml:space="preserve">ited </w:t>
      </w:r>
      <w:r w:rsidR="006A61F5" w:rsidRPr="0009016A">
        <w:rPr>
          <w:rFonts w:asciiTheme="majorBidi" w:hAnsiTheme="majorBidi" w:cstheme="majorBidi"/>
          <w:sz w:val="24"/>
          <w:szCs w:val="24"/>
          <w:shd w:val="clear" w:color="auto" w:fill="FFFFFF"/>
          <w:lang w:val="en-GB"/>
        </w:rPr>
        <w:t>A</w:t>
      </w:r>
      <w:r w:rsidR="00837CA0" w:rsidRPr="0009016A">
        <w:rPr>
          <w:rFonts w:asciiTheme="majorBidi" w:hAnsiTheme="majorBidi" w:cstheme="majorBidi"/>
          <w:sz w:val="24"/>
          <w:szCs w:val="24"/>
          <w:shd w:val="clear" w:color="auto" w:fill="FFFFFF"/>
          <w:lang w:val="en-GB"/>
        </w:rPr>
        <w:t>uthors</w:t>
      </w:r>
    </w:p>
    <w:p w14:paraId="57866F5C" w14:textId="77777777" w:rsidR="00542D2D" w:rsidRPr="00965C78" w:rsidRDefault="00776913" w:rsidP="008C346B">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lastRenderedPageBreak/>
        <w:t xml:space="preserve">Amongst the </w:t>
      </w:r>
      <w:r w:rsidR="00F56C37" w:rsidRPr="00965C78">
        <w:rPr>
          <w:rFonts w:asciiTheme="majorBidi" w:hAnsiTheme="majorBidi" w:cstheme="majorBidi"/>
          <w:sz w:val="24"/>
          <w:szCs w:val="24"/>
          <w:shd w:val="clear" w:color="auto" w:fill="FFFFFF"/>
          <w:lang w:val="en-GB"/>
        </w:rPr>
        <w:t xml:space="preserve">authors cited more than 10 times, 56 met the criteria and 49 were only connected as </w:t>
      </w:r>
      <w:r w:rsidR="00336D0E" w:rsidRPr="00965C78">
        <w:rPr>
          <w:rFonts w:asciiTheme="majorBidi" w:hAnsiTheme="majorBidi" w:cstheme="majorBidi"/>
          <w:sz w:val="24"/>
          <w:szCs w:val="24"/>
          <w:shd w:val="clear" w:color="auto" w:fill="FFFFFF"/>
          <w:lang w:val="en-GB"/>
        </w:rPr>
        <w:t>shown in F</w:t>
      </w:r>
      <w:r w:rsidR="00F56C37" w:rsidRPr="00965C78">
        <w:rPr>
          <w:rFonts w:asciiTheme="majorBidi" w:hAnsiTheme="majorBidi" w:cstheme="majorBidi"/>
          <w:sz w:val="24"/>
          <w:szCs w:val="24"/>
          <w:shd w:val="clear" w:color="auto" w:fill="FFFFFF"/>
          <w:lang w:val="en-GB"/>
        </w:rPr>
        <w:t xml:space="preserve">igure </w:t>
      </w:r>
      <w:r w:rsidR="006A61F5" w:rsidRPr="00965C78">
        <w:rPr>
          <w:rFonts w:asciiTheme="majorBidi" w:hAnsiTheme="majorBidi" w:cstheme="majorBidi"/>
          <w:sz w:val="24"/>
          <w:szCs w:val="24"/>
          <w:shd w:val="clear" w:color="auto" w:fill="FFFFFF"/>
          <w:lang w:val="en-GB"/>
        </w:rPr>
        <w:t>9</w:t>
      </w:r>
      <w:r w:rsidR="00336D0E" w:rsidRPr="00965C78">
        <w:rPr>
          <w:rFonts w:asciiTheme="majorBidi" w:hAnsiTheme="majorBidi" w:cstheme="majorBidi"/>
          <w:sz w:val="24"/>
          <w:szCs w:val="24"/>
          <w:shd w:val="clear" w:color="auto" w:fill="FFFFFF"/>
          <w:lang w:val="en-GB"/>
        </w:rPr>
        <w:t>.</w:t>
      </w:r>
      <w:r w:rsidR="006A61F5" w:rsidRPr="00965C78">
        <w:rPr>
          <w:rFonts w:asciiTheme="majorBidi" w:hAnsiTheme="majorBidi" w:cstheme="majorBidi"/>
          <w:sz w:val="24"/>
          <w:szCs w:val="24"/>
          <w:shd w:val="clear" w:color="auto" w:fill="FFFFFF"/>
          <w:lang w:val="en-GB"/>
        </w:rPr>
        <w:t xml:space="preserve"> </w:t>
      </w:r>
      <w:r w:rsidR="00336D0E" w:rsidRPr="00965C78">
        <w:rPr>
          <w:rFonts w:asciiTheme="majorBidi" w:hAnsiTheme="majorBidi" w:cstheme="majorBidi"/>
          <w:sz w:val="24"/>
          <w:szCs w:val="24"/>
          <w:shd w:val="clear" w:color="auto" w:fill="FFFFFF"/>
          <w:lang w:val="en-GB"/>
        </w:rPr>
        <w:t xml:space="preserve">We have noticed that some items are </w:t>
      </w:r>
      <w:r w:rsidR="00A220A4" w:rsidRPr="00965C78">
        <w:rPr>
          <w:rFonts w:asciiTheme="majorBidi" w:hAnsiTheme="majorBidi" w:cstheme="majorBidi"/>
          <w:sz w:val="24"/>
          <w:szCs w:val="24"/>
          <w:shd w:val="clear" w:color="auto" w:fill="FFFFFF"/>
          <w:lang w:val="en-GB"/>
        </w:rPr>
        <w:t xml:space="preserve">incorrectly </w:t>
      </w:r>
      <w:r w:rsidR="00336D0E" w:rsidRPr="00965C78">
        <w:rPr>
          <w:rFonts w:asciiTheme="majorBidi" w:hAnsiTheme="majorBidi" w:cstheme="majorBidi"/>
          <w:sz w:val="24"/>
          <w:szCs w:val="24"/>
          <w:shd w:val="clear" w:color="auto" w:fill="FFFFFF"/>
          <w:lang w:val="en-GB"/>
        </w:rPr>
        <w:t xml:space="preserve">allocated in a </w:t>
      </w:r>
      <w:r w:rsidR="006A61F5" w:rsidRPr="00965C78">
        <w:rPr>
          <w:rFonts w:asciiTheme="majorBidi" w:hAnsiTheme="majorBidi" w:cstheme="majorBidi"/>
          <w:sz w:val="24"/>
          <w:szCs w:val="24"/>
          <w:shd w:val="clear" w:color="auto" w:fill="FFFFFF"/>
          <w:lang w:val="en-GB"/>
        </w:rPr>
        <w:t>colo</w:t>
      </w:r>
      <w:r w:rsidR="008C346B">
        <w:rPr>
          <w:rFonts w:asciiTheme="majorBidi" w:hAnsiTheme="majorBidi" w:cstheme="majorBidi"/>
          <w:sz w:val="24"/>
          <w:szCs w:val="24"/>
          <w:shd w:val="clear" w:color="auto" w:fill="FFFFFF"/>
          <w:lang w:val="en-GB"/>
        </w:rPr>
        <w:t>u</w:t>
      </w:r>
      <w:r w:rsidR="006A61F5" w:rsidRPr="00965C78">
        <w:rPr>
          <w:rFonts w:asciiTheme="majorBidi" w:hAnsiTheme="majorBidi" w:cstheme="majorBidi"/>
          <w:sz w:val="24"/>
          <w:szCs w:val="24"/>
          <w:shd w:val="clear" w:color="auto" w:fill="FFFFFF"/>
          <w:lang w:val="en-GB"/>
        </w:rPr>
        <w:t>r</w:t>
      </w:r>
      <w:r w:rsidR="00336D0E" w:rsidRPr="00965C78">
        <w:rPr>
          <w:rFonts w:asciiTheme="majorBidi" w:hAnsiTheme="majorBidi" w:cstheme="majorBidi"/>
          <w:sz w:val="24"/>
          <w:szCs w:val="24"/>
          <w:shd w:val="clear" w:color="auto" w:fill="FFFFFF"/>
          <w:lang w:val="en-GB"/>
        </w:rPr>
        <w:t>ed</w:t>
      </w:r>
      <w:r w:rsidR="006A61F5" w:rsidRPr="00965C78">
        <w:rPr>
          <w:rFonts w:asciiTheme="majorBidi" w:hAnsiTheme="majorBidi" w:cstheme="majorBidi"/>
          <w:sz w:val="24"/>
          <w:szCs w:val="24"/>
          <w:shd w:val="clear" w:color="auto" w:fill="FFFFFF"/>
          <w:lang w:val="en-GB"/>
        </w:rPr>
        <w:t xml:space="preserve"> cluster</w:t>
      </w:r>
      <w:r w:rsidR="00336D0E" w:rsidRPr="00965C78">
        <w:rPr>
          <w:rFonts w:asciiTheme="majorBidi" w:hAnsiTheme="majorBidi" w:cstheme="majorBidi"/>
          <w:sz w:val="24"/>
          <w:szCs w:val="24"/>
          <w:shd w:val="clear" w:color="auto" w:fill="FFFFFF"/>
          <w:lang w:val="en-GB"/>
        </w:rPr>
        <w:t xml:space="preserve">, which may be due </w:t>
      </w:r>
      <w:r w:rsidR="00461D6F" w:rsidRPr="00965C78">
        <w:rPr>
          <w:rFonts w:asciiTheme="majorBidi" w:hAnsiTheme="majorBidi" w:cstheme="majorBidi"/>
          <w:sz w:val="24"/>
          <w:szCs w:val="24"/>
          <w:shd w:val="clear" w:color="auto" w:fill="FFFFFF"/>
          <w:lang w:val="en-GB"/>
        </w:rPr>
        <w:t xml:space="preserve">to </w:t>
      </w:r>
      <w:r w:rsidR="00A220A4" w:rsidRPr="00965C78">
        <w:rPr>
          <w:rFonts w:asciiTheme="majorBidi" w:hAnsiTheme="majorBidi" w:cstheme="majorBidi"/>
          <w:sz w:val="24"/>
          <w:szCs w:val="24"/>
          <w:shd w:val="clear" w:color="auto" w:fill="FFFFFF"/>
          <w:lang w:val="en-GB"/>
        </w:rPr>
        <w:t xml:space="preserve">erroneous </w:t>
      </w:r>
      <w:r w:rsidR="006A61F5" w:rsidRPr="00965C78">
        <w:rPr>
          <w:rFonts w:asciiTheme="majorBidi" w:hAnsiTheme="majorBidi" w:cstheme="majorBidi"/>
          <w:sz w:val="24"/>
          <w:szCs w:val="24"/>
          <w:shd w:val="clear" w:color="auto" w:fill="FFFFFF"/>
          <w:lang w:val="en-GB"/>
        </w:rPr>
        <w:t>data entr</w:t>
      </w:r>
      <w:r w:rsidR="00461D6F" w:rsidRPr="00965C78">
        <w:rPr>
          <w:rFonts w:asciiTheme="majorBidi" w:hAnsiTheme="majorBidi" w:cstheme="majorBidi"/>
          <w:sz w:val="24"/>
          <w:szCs w:val="24"/>
          <w:shd w:val="clear" w:color="auto" w:fill="FFFFFF"/>
          <w:lang w:val="en-GB"/>
        </w:rPr>
        <w:t>ies</w:t>
      </w:r>
      <w:r w:rsidR="006A61F5" w:rsidRPr="00965C78">
        <w:rPr>
          <w:rFonts w:asciiTheme="majorBidi" w:hAnsiTheme="majorBidi" w:cstheme="majorBidi"/>
          <w:sz w:val="24"/>
          <w:szCs w:val="24"/>
          <w:shd w:val="clear" w:color="auto" w:fill="FFFFFF"/>
          <w:lang w:val="en-GB"/>
        </w:rPr>
        <w:t>. We also notice</w:t>
      </w:r>
      <w:r w:rsidR="00A220A4" w:rsidRPr="00965C78">
        <w:rPr>
          <w:rFonts w:asciiTheme="majorBidi" w:hAnsiTheme="majorBidi" w:cstheme="majorBidi"/>
          <w:sz w:val="24"/>
          <w:szCs w:val="24"/>
          <w:shd w:val="clear" w:color="auto" w:fill="FFFFFF"/>
          <w:lang w:val="en-GB"/>
        </w:rPr>
        <w:t>d</w:t>
      </w:r>
      <w:r w:rsidR="006A61F5" w:rsidRPr="00965C78">
        <w:rPr>
          <w:rFonts w:asciiTheme="majorBidi" w:hAnsiTheme="majorBidi" w:cstheme="majorBidi"/>
          <w:sz w:val="24"/>
          <w:szCs w:val="24"/>
          <w:shd w:val="clear" w:color="auto" w:fill="FFFFFF"/>
          <w:lang w:val="en-GB"/>
        </w:rPr>
        <w:t xml:space="preserve"> </w:t>
      </w:r>
      <w:r w:rsidR="00336D0E" w:rsidRPr="00965C78">
        <w:rPr>
          <w:rFonts w:asciiTheme="majorBidi" w:hAnsiTheme="majorBidi" w:cstheme="majorBidi"/>
          <w:sz w:val="24"/>
          <w:szCs w:val="24"/>
          <w:shd w:val="clear" w:color="auto" w:fill="FFFFFF"/>
          <w:lang w:val="en-GB"/>
        </w:rPr>
        <w:t xml:space="preserve">that </w:t>
      </w:r>
      <w:r w:rsidR="006A61F5" w:rsidRPr="00965C78">
        <w:rPr>
          <w:rFonts w:asciiTheme="majorBidi" w:hAnsiTheme="majorBidi" w:cstheme="majorBidi"/>
          <w:sz w:val="24"/>
          <w:szCs w:val="24"/>
          <w:shd w:val="clear" w:color="auto" w:fill="FFFFFF"/>
          <w:lang w:val="en-GB"/>
        </w:rPr>
        <w:t xml:space="preserve">religious authors </w:t>
      </w:r>
      <w:r w:rsidR="00336D0E" w:rsidRPr="00965C78">
        <w:rPr>
          <w:rFonts w:asciiTheme="majorBidi" w:hAnsiTheme="majorBidi" w:cstheme="majorBidi"/>
          <w:sz w:val="24"/>
          <w:szCs w:val="24"/>
          <w:shd w:val="clear" w:color="auto" w:fill="FFFFFF"/>
          <w:lang w:val="en-GB"/>
        </w:rPr>
        <w:t xml:space="preserve">show a greater connectivity: </w:t>
      </w:r>
      <w:r w:rsidR="00336D0E" w:rsidRPr="00965C78">
        <w:rPr>
          <w:rFonts w:asciiTheme="majorBidi" w:hAnsiTheme="majorBidi" w:cstheme="majorBidi"/>
          <w:i/>
          <w:iCs/>
          <w:sz w:val="24"/>
          <w:szCs w:val="24"/>
          <w:shd w:val="clear" w:color="auto" w:fill="FFFFFF"/>
          <w:lang w:val="en-GB"/>
        </w:rPr>
        <w:t>e.g.</w:t>
      </w:r>
      <w:r w:rsidR="00336D0E" w:rsidRPr="00965C78">
        <w:rPr>
          <w:rFonts w:asciiTheme="majorBidi" w:hAnsiTheme="majorBidi" w:cstheme="majorBidi"/>
          <w:sz w:val="24"/>
          <w:szCs w:val="24"/>
          <w:shd w:val="clear" w:color="auto" w:fill="FFFFFF"/>
          <w:lang w:val="en-GB"/>
        </w:rPr>
        <w:t xml:space="preserve">, </w:t>
      </w:r>
      <w:r w:rsidR="006A61F5" w:rsidRPr="00965C78">
        <w:rPr>
          <w:rFonts w:asciiTheme="majorBidi" w:hAnsiTheme="majorBidi" w:cstheme="majorBidi"/>
          <w:sz w:val="24"/>
          <w:szCs w:val="24"/>
          <w:shd w:val="clear" w:color="auto" w:fill="FFFFFF"/>
          <w:lang w:val="en-GB"/>
        </w:rPr>
        <w:t>Al-</w:t>
      </w:r>
      <w:r w:rsidR="00336D0E" w:rsidRPr="00965C78">
        <w:rPr>
          <w:rFonts w:asciiTheme="majorBidi" w:hAnsiTheme="majorBidi" w:cstheme="majorBidi"/>
          <w:sz w:val="24"/>
          <w:szCs w:val="24"/>
          <w:shd w:val="clear" w:color="auto" w:fill="FFFFFF"/>
          <w:lang w:val="en-GB"/>
        </w:rPr>
        <w:t>Z</w:t>
      </w:r>
      <w:r w:rsidR="006A61F5" w:rsidRPr="00965C78">
        <w:rPr>
          <w:rFonts w:asciiTheme="majorBidi" w:hAnsiTheme="majorBidi" w:cstheme="majorBidi"/>
          <w:sz w:val="24"/>
          <w:szCs w:val="24"/>
          <w:shd w:val="clear" w:color="auto" w:fill="FFFFFF"/>
          <w:lang w:val="en-GB"/>
        </w:rPr>
        <w:t>uhayl</w:t>
      </w:r>
      <w:r w:rsidR="008C346B" w:rsidRPr="008C346B">
        <w:rPr>
          <w:rFonts w:asciiTheme="majorBidi" w:hAnsiTheme="majorBidi" w:cstheme="majorBidi"/>
          <w:sz w:val="24"/>
          <w:szCs w:val="24"/>
          <w:lang w:val="en-GB"/>
        </w:rPr>
        <w:t>ī</w:t>
      </w:r>
      <w:r w:rsidR="006A61F5" w:rsidRPr="00965C78">
        <w:rPr>
          <w:rFonts w:asciiTheme="majorBidi" w:hAnsiTheme="majorBidi" w:cstheme="majorBidi"/>
          <w:sz w:val="24"/>
          <w:szCs w:val="24"/>
          <w:shd w:val="clear" w:color="auto" w:fill="FFFFFF"/>
          <w:lang w:val="en-GB"/>
        </w:rPr>
        <w:t xml:space="preserve"> </w:t>
      </w:r>
      <w:r w:rsidR="007F1E36" w:rsidRPr="00965C78">
        <w:rPr>
          <w:rFonts w:asciiTheme="majorBidi" w:hAnsiTheme="majorBidi" w:cstheme="majorBidi"/>
          <w:sz w:val="24"/>
          <w:szCs w:val="24"/>
          <w:shd w:val="clear" w:color="auto" w:fill="FFFFFF"/>
          <w:lang w:val="en-GB"/>
        </w:rPr>
        <w:t>and</w:t>
      </w:r>
      <w:r w:rsidR="006A61F5" w:rsidRPr="00965C78">
        <w:rPr>
          <w:rFonts w:asciiTheme="majorBidi" w:hAnsiTheme="majorBidi" w:cstheme="majorBidi"/>
          <w:sz w:val="24"/>
          <w:szCs w:val="24"/>
          <w:shd w:val="clear" w:color="auto" w:fill="FFFFFF"/>
          <w:lang w:val="en-GB"/>
        </w:rPr>
        <w:t xml:space="preserve"> </w:t>
      </w:r>
      <w:r w:rsidR="00336D0E" w:rsidRPr="00965C78">
        <w:rPr>
          <w:rFonts w:asciiTheme="majorBidi" w:hAnsiTheme="majorBidi" w:cstheme="majorBidi"/>
          <w:sz w:val="24"/>
          <w:szCs w:val="24"/>
          <w:shd w:val="clear" w:color="auto" w:fill="FFFFFF"/>
          <w:lang w:val="en-GB"/>
        </w:rPr>
        <w:t>A</w:t>
      </w:r>
      <w:r w:rsidR="006A61F5" w:rsidRPr="00965C78">
        <w:rPr>
          <w:rFonts w:asciiTheme="majorBidi" w:hAnsiTheme="majorBidi" w:cstheme="majorBidi"/>
          <w:sz w:val="24"/>
          <w:szCs w:val="24"/>
          <w:shd w:val="clear" w:color="auto" w:fill="FFFFFF"/>
          <w:lang w:val="en-GB"/>
        </w:rPr>
        <w:t>l-</w:t>
      </w:r>
      <w:r w:rsidR="00336D0E" w:rsidRPr="00965C78">
        <w:rPr>
          <w:rFonts w:asciiTheme="majorBidi" w:hAnsiTheme="majorBidi" w:cstheme="majorBidi"/>
          <w:sz w:val="24"/>
          <w:szCs w:val="24"/>
          <w:shd w:val="clear" w:color="auto" w:fill="FFFFFF"/>
          <w:lang w:val="en-GB"/>
        </w:rPr>
        <w:t>B</w:t>
      </w:r>
      <w:r w:rsidR="006A61F5" w:rsidRPr="00965C78">
        <w:rPr>
          <w:rFonts w:asciiTheme="majorBidi" w:hAnsiTheme="majorBidi" w:cstheme="majorBidi"/>
          <w:sz w:val="24"/>
          <w:szCs w:val="24"/>
          <w:shd w:val="clear" w:color="auto" w:fill="FFFFFF"/>
          <w:lang w:val="en-GB"/>
        </w:rPr>
        <w:t>out</w:t>
      </w:r>
      <w:r w:rsidR="008C346B" w:rsidRPr="008C346B">
        <w:rPr>
          <w:rFonts w:asciiTheme="majorBidi" w:hAnsiTheme="majorBidi" w:cstheme="majorBidi"/>
          <w:sz w:val="24"/>
          <w:szCs w:val="24"/>
          <w:lang w:val="en-GB"/>
        </w:rPr>
        <w:t>ī</w:t>
      </w:r>
      <w:r w:rsidR="006A61F5" w:rsidRPr="00965C78">
        <w:rPr>
          <w:rFonts w:asciiTheme="majorBidi" w:hAnsiTheme="majorBidi" w:cstheme="majorBidi"/>
          <w:sz w:val="24"/>
          <w:szCs w:val="24"/>
          <w:shd w:val="clear" w:color="auto" w:fill="FFFFFF"/>
          <w:lang w:val="en-GB"/>
        </w:rPr>
        <w:t xml:space="preserve"> </w:t>
      </w:r>
      <w:r w:rsidR="00336D0E" w:rsidRPr="00965C78">
        <w:rPr>
          <w:rFonts w:asciiTheme="majorBidi" w:hAnsiTheme="majorBidi" w:cstheme="majorBidi"/>
          <w:sz w:val="24"/>
          <w:szCs w:val="24"/>
          <w:shd w:val="clear" w:color="auto" w:fill="FFFFFF"/>
          <w:lang w:val="en-GB"/>
        </w:rPr>
        <w:t xml:space="preserve">who were </w:t>
      </w:r>
      <w:r w:rsidR="006A61F5" w:rsidRPr="00965C78">
        <w:rPr>
          <w:rFonts w:asciiTheme="majorBidi" w:hAnsiTheme="majorBidi" w:cstheme="majorBidi"/>
          <w:sz w:val="24"/>
          <w:szCs w:val="24"/>
          <w:shd w:val="clear" w:color="auto" w:fill="FFFFFF"/>
          <w:lang w:val="en-GB"/>
        </w:rPr>
        <w:t xml:space="preserve">both </w:t>
      </w:r>
      <w:r w:rsidR="00336D0E" w:rsidRPr="00965C78">
        <w:rPr>
          <w:rFonts w:asciiTheme="majorBidi" w:hAnsiTheme="majorBidi" w:cstheme="majorBidi"/>
          <w:sz w:val="24"/>
          <w:szCs w:val="24"/>
          <w:shd w:val="clear" w:color="auto" w:fill="FFFFFF"/>
          <w:lang w:val="en-GB"/>
        </w:rPr>
        <w:t xml:space="preserve">religious </w:t>
      </w:r>
      <w:r w:rsidR="006A61F5" w:rsidRPr="00965C78">
        <w:rPr>
          <w:rFonts w:asciiTheme="majorBidi" w:hAnsiTheme="majorBidi" w:cstheme="majorBidi"/>
          <w:sz w:val="24"/>
          <w:szCs w:val="24"/>
          <w:shd w:val="clear" w:color="auto" w:fill="FFFFFF"/>
          <w:lang w:val="en-GB"/>
        </w:rPr>
        <w:t xml:space="preserve">Syrian scholars living </w:t>
      </w:r>
      <w:r w:rsidR="00336D0E" w:rsidRPr="00965C78">
        <w:rPr>
          <w:rFonts w:asciiTheme="majorBidi" w:hAnsiTheme="majorBidi" w:cstheme="majorBidi"/>
          <w:sz w:val="24"/>
          <w:szCs w:val="24"/>
          <w:shd w:val="clear" w:color="auto" w:fill="FFFFFF"/>
          <w:lang w:val="en-GB"/>
        </w:rPr>
        <w:t xml:space="preserve">during </w:t>
      </w:r>
      <w:r w:rsidR="006A61F5" w:rsidRPr="00965C78">
        <w:rPr>
          <w:rFonts w:asciiTheme="majorBidi" w:hAnsiTheme="majorBidi" w:cstheme="majorBidi"/>
          <w:sz w:val="24"/>
          <w:szCs w:val="24"/>
          <w:shd w:val="clear" w:color="auto" w:fill="FFFFFF"/>
          <w:lang w:val="en-GB"/>
        </w:rPr>
        <w:t>the same period.</w:t>
      </w:r>
    </w:p>
    <w:p w14:paraId="5B6B0F96" w14:textId="77777777" w:rsidR="006D3E5F" w:rsidRPr="00965C78" w:rsidRDefault="006D3E5F" w:rsidP="006D3E5F">
      <w:pPr>
        <w:spacing w:after="0" w:line="240" w:lineRule="auto"/>
        <w:jc w:val="both"/>
        <w:rPr>
          <w:rFonts w:asciiTheme="majorBidi" w:hAnsiTheme="majorBidi" w:cstheme="majorBidi"/>
          <w:sz w:val="24"/>
          <w:szCs w:val="24"/>
          <w:shd w:val="clear" w:color="auto" w:fill="FFFFFF"/>
          <w:lang w:val="en-GB"/>
        </w:rPr>
      </w:pPr>
    </w:p>
    <w:p w14:paraId="3541CE4D" w14:textId="77777777" w:rsidR="00D75242" w:rsidRPr="00965C78" w:rsidRDefault="00F56C37" w:rsidP="006D3E5F">
      <w:pPr>
        <w:keepNext/>
        <w:spacing w:after="0" w:line="240" w:lineRule="auto"/>
        <w:jc w:val="center"/>
        <w:rPr>
          <w:rFonts w:asciiTheme="majorBidi" w:hAnsiTheme="majorBidi" w:cstheme="majorBidi"/>
          <w:sz w:val="24"/>
          <w:szCs w:val="24"/>
          <w:lang w:val="en-GB"/>
        </w:rPr>
      </w:pPr>
      <w:bookmarkStart w:id="11" w:name="_Hlk48009523"/>
      <w:r w:rsidRPr="00965C78">
        <w:rPr>
          <w:rFonts w:asciiTheme="majorBidi" w:hAnsiTheme="majorBidi" w:cstheme="majorBidi"/>
          <w:noProof/>
          <w:sz w:val="24"/>
          <w:szCs w:val="24"/>
          <w:lang w:val="en-GB" w:eastAsia="en-GB"/>
        </w:rPr>
        <w:drawing>
          <wp:inline distT="0" distB="0" distL="0" distR="0" wp14:anchorId="4A78A7D1" wp14:editId="11CACE14">
            <wp:extent cx="5728401" cy="2367887"/>
            <wp:effectExtent l="19050" t="0" r="564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464" t="29863" r="5556" b="24656"/>
                    <a:stretch/>
                  </pic:blipFill>
                  <pic:spPr bwMode="auto">
                    <a:xfrm>
                      <a:off x="0" y="0"/>
                      <a:ext cx="5739988" cy="2372677"/>
                    </a:xfrm>
                    <a:prstGeom prst="rect">
                      <a:avLst/>
                    </a:prstGeom>
                    <a:noFill/>
                    <a:ln>
                      <a:noFill/>
                    </a:ln>
                    <a:extLst>
                      <a:ext uri="{53640926-AAD7-44D8-BBD7-CCE9431645EC}">
                        <a14:shadowObscured xmlns:a14="http://schemas.microsoft.com/office/drawing/2010/main"/>
                      </a:ext>
                    </a:extLst>
                  </pic:spPr>
                </pic:pic>
              </a:graphicData>
            </a:graphic>
          </wp:inline>
        </w:drawing>
      </w:r>
    </w:p>
    <w:p w14:paraId="38942D86" w14:textId="003DC4C9" w:rsidR="00F56C37" w:rsidRPr="00965C78" w:rsidRDefault="0009016A" w:rsidP="0009016A">
      <w:pPr>
        <w:pStyle w:val="Caption"/>
        <w:spacing w:after="0"/>
        <w:rPr>
          <w:rFonts w:asciiTheme="majorBidi" w:hAnsiTheme="majorBidi" w:cstheme="majorBidi"/>
          <w:i w:val="0"/>
          <w:iCs w:val="0"/>
          <w:color w:val="auto"/>
          <w:sz w:val="24"/>
          <w:szCs w:val="24"/>
          <w:shd w:val="clear" w:color="auto" w:fill="FFFFFF"/>
          <w:lang w:val="en-GB"/>
        </w:rPr>
      </w:pPr>
      <w:r w:rsidRPr="0009016A">
        <w:rPr>
          <w:rFonts w:asciiTheme="majorBidi" w:hAnsiTheme="majorBidi" w:cstheme="majorBidi"/>
          <w:i w:val="0"/>
          <w:iCs w:val="0"/>
          <w:smallCaps/>
          <w:color w:val="auto"/>
          <w:sz w:val="24"/>
          <w:szCs w:val="24"/>
          <w:lang w:val="en-GB"/>
        </w:rPr>
        <w:t>f</w:t>
      </w:r>
      <w:r w:rsidR="00D75242" w:rsidRPr="0009016A">
        <w:rPr>
          <w:rFonts w:asciiTheme="majorBidi" w:hAnsiTheme="majorBidi" w:cstheme="majorBidi"/>
          <w:i w:val="0"/>
          <w:iCs w:val="0"/>
          <w:smallCaps/>
          <w:color w:val="auto"/>
          <w:sz w:val="24"/>
          <w:szCs w:val="24"/>
          <w:lang w:val="en-GB"/>
        </w:rPr>
        <w:t>ig</w:t>
      </w:r>
      <w:r w:rsidRPr="0009016A">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9</w:t>
      </w:r>
      <w:r w:rsidR="004A2808" w:rsidRPr="00965C78">
        <w:rPr>
          <w:rFonts w:asciiTheme="majorBidi" w:hAnsiTheme="majorBidi" w:cstheme="majorBidi"/>
          <w:i w:val="0"/>
          <w:iCs w:val="0"/>
          <w:noProof/>
          <w:color w:val="auto"/>
          <w:sz w:val="24"/>
          <w:szCs w:val="24"/>
          <w:lang w:val="en-GB"/>
        </w:rPr>
        <w:fldChar w:fldCharType="end"/>
      </w:r>
      <w:r w:rsidR="006D3E5F"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Co-</w:t>
      </w:r>
      <w:r>
        <w:rPr>
          <w:rFonts w:asciiTheme="majorBidi" w:hAnsiTheme="majorBidi" w:cstheme="majorBidi"/>
          <w:i w:val="0"/>
          <w:iCs w:val="0"/>
          <w:color w:val="auto"/>
          <w:sz w:val="24"/>
          <w:szCs w:val="24"/>
          <w:lang w:val="en-GB"/>
        </w:rPr>
        <w:t>c</w:t>
      </w:r>
      <w:r w:rsidR="00D75242" w:rsidRPr="00965C78">
        <w:rPr>
          <w:rFonts w:asciiTheme="majorBidi" w:hAnsiTheme="majorBidi" w:cstheme="majorBidi"/>
          <w:i w:val="0"/>
          <w:iCs w:val="0"/>
          <w:color w:val="auto"/>
          <w:sz w:val="24"/>
          <w:szCs w:val="24"/>
          <w:lang w:val="en-GB"/>
        </w:rPr>
        <w:t xml:space="preserve">ited </w:t>
      </w:r>
      <w:r>
        <w:rPr>
          <w:rFonts w:asciiTheme="majorBidi" w:hAnsiTheme="majorBidi" w:cstheme="majorBidi"/>
          <w:i w:val="0"/>
          <w:iCs w:val="0"/>
          <w:color w:val="auto"/>
          <w:sz w:val="24"/>
          <w:szCs w:val="24"/>
          <w:lang w:val="en-GB"/>
        </w:rPr>
        <w:t>a</w:t>
      </w:r>
      <w:r w:rsidR="00D75242" w:rsidRPr="00965C78">
        <w:rPr>
          <w:rFonts w:asciiTheme="majorBidi" w:hAnsiTheme="majorBidi" w:cstheme="majorBidi"/>
          <w:i w:val="0"/>
          <w:iCs w:val="0"/>
          <w:color w:val="auto"/>
          <w:sz w:val="24"/>
          <w:szCs w:val="24"/>
          <w:lang w:val="en-GB"/>
        </w:rPr>
        <w:t>uthors</w:t>
      </w:r>
      <w:r>
        <w:rPr>
          <w:rFonts w:asciiTheme="majorBidi" w:hAnsiTheme="majorBidi" w:cstheme="majorBidi"/>
          <w:i w:val="0"/>
          <w:iCs w:val="0"/>
          <w:color w:val="auto"/>
          <w:sz w:val="24"/>
          <w:szCs w:val="24"/>
          <w:lang w:val="en-GB"/>
        </w:rPr>
        <w:t>.</w:t>
      </w:r>
    </w:p>
    <w:bookmarkEnd w:id="11"/>
    <w:p w14:paraId="27A34772" w14:textId="77777777" w:rsidR="00313D0B" w:rsidRPr="00965C78" w:rsidRDefault="00313D0B" w:rsidP="00EA6851">
      <w:pPr>
        <w:spacing w:after="0" w:line="240" w:lineRule="auto"/>
        <w:ind w:left="360"/>
        <w:jc w:val="both"/>
        <w:rPr>
          <w:rFonts w:asciiTheme="majorBidi" w:hAnsiTheme="majorBidi" w:cstheme="majorBidi"/>
          <w:b/>
          <w:bCs/>
          <w:sz w:val="24"/>
          <w:szCs w:val="24"/>
          <w:shd w:val="clear" w:color="auto" w:fill="FFFFFF"/>
          <w:lang w:val="en-GB"/>
        </w:rPr>
      </w:pPr>
    </w:p>
    <w:p w14:paraId="3DF8AB1E" w14:textId="77777777" w:rsidR="00C31B2F" w:rsidRPr="00965C78" w:rsidRDefault="001537B3" w:rsidP="006D3E5F">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4.2 </w:t>
      </w:r>
      <w:r w:rsidR="006D3E5F" w:rsidRPr="00965C78">
        <w:rPr>
          <w:rFonts w:asciiTheme="majorBidi" w:hAnsiTheme="majorBidi" w:cstheme="majorBidi"/>
          <w:b/>
          <w:bCs/>
          <w:sz w:val="24"/>
          <w:szCs w:val="24"/>
          <w:shd w:val="clear" w:color="auto" w:fill="FFFFFF"/>
          <w:lang w:val="en-GB"/>
        </w:rPr>
        <w:tab/>
      </w:r>
      <w:r w:rsidR="00C31B2F" w:rsidRPr="00965C78">
        <w:rPr>
          <w:rFonts w:asciiTheme="majorBidi" w:hAnsiTheme="majorBidi" w:cstheme="majorBidi"/>
          <w:b/>
          <w:bCs/>
          <w:i/>
          <w:iCs/>
          <w:sz w:val="24"/>
          <w:szCs w:val="24"/>
          <w:shd w:val="clear" w:color="auto" w:fill="FFFFFF"/>
          <w:lang w:val="en-GB"/>
        </w:rPr>
        <w:t>Co-</w:t>
      </w:r>
      <w:r w:rsidR="006D3E5F" w:rsidRPr="00965C78">
        <w:rPr>
          <w:rFonts w:asciiTheme="majorBidi" w:hAnsiTheme="majorBidi" w:cstheme="majorBidi"/>
          <w:b/>
          <w:bCs/>
          <w:i/>
          <w:iCs/>
          <w:sz w:val="24"/>
          <w:szCs w:val="24"/>
          <w:shd w:val="clear" w:color="auto" w:fill="FFFFFF"/>
          <w:lang w:val="en-GB"/>
        </w:rPr>
        <w:t>A</w:t>
      </w:r>
      <w:r w:rsidR="00C31B2F" w:rsidRPr="00965C78">
        <w:rPr>
          <w:rFonts w:asciiTheme="majorBidi" w:hAnsiTheme="majorBidi" w:cstheme="majorBidi"/>
          <w:b/>
          <w:bCs/>
          <w:i/>
          <w:iCs/>
          <w:sz w:val="24"/>
          <w:szCs w:val="24"/>
          <w:shd w:val="clear" w:color="auto" w:fill="FFFFFF"/>
          <w:lang w:val="en-GB"/>
        </w:rPr>
        <w:t>uthorship</w:t>
      </w:r>
    </w:p>
    <w:p w14:paraId="07C97B6A" w14:textId="77777777" w:rsidR="00461D6F" w:rsidRPr="00965C78" w:rsidRDefault="00461D6F" w:rsidP="00A220A4">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Under pressure </w:t>
      </w:r>
      <w:r w:rsidR="00D034F7" w:rsidRPr="00965C78">
        <w:rPr>
          <w:rFonts w:asciiTheme="majorBidi" w:hAnsiTheme="majorBidi" w:cstheme="majorBidi"/>
          <w:sz w:val="24"/>
          <w:szCs w:val="24"/>
          <w:shd w:val="clear" w:color="auto" w:fill="FFFFFF"/>
          <w:lang w:val="en-GB"/>
        </w:rPr>
        <w:t>to</w:t>
      </w:r>
      <w:r w:rsidRPr="00965C78">
        <w:rPr>
          <w:rFonts w:asciiTheme="majorBidi" w:hAnsiTheme="majorBidi" w:cstheme="majorBidi"/>
          <w:sz w:val="24"/>
          <w:szCs w:val="24"/>
          <w:shd w:val="clear" w:color="auto" w:fill="FFFFFF"/>
          <w:lang w:val="en-GB"/>
        </w:rPr>
        <w:t xml:space="preserve"> </w:t>
      </w:r>
      <w:r w:rsidR="00D034F7"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publish or perish</w:t>
      </w:r>
      <w:r w:rsidR="00D034F7"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international collaboration thrived after 1990</w:t>
      </w:r>
      <w:r w:rsidR="00D034F7"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w:t>
      </w:r>
      <w:r w:rsidR="00D034F7" w:rsidRPr="00965C78">
        <w:rPr>
          <w:rFonts w:asciiTheme="majorBidi" w:hAnsiTheme="majorBidi" w:cstheme="majorBidi"/>
          <w:sz w:val="24"/>
          <w:szCs w:val="24"/>
          <w:shd w:val="clear" w:color="auto" w:fill="FFFFFF"/>
          <w:lang w:val="en-GB"/>
        </w:rPr>
        <w:t>W</w:t>
      </w:r>
      <w:r w:rsidRPr="00965C78">
        <w:rPr>
          <w:rFonts w:asciiTheme="majorBidi" w:hAnsiTheme="majorBidi" w:cstheme="majorBidi"/>
          <w:sz w:val="24"/>
          <w:szCs w:val="24"/>
          <w:shd w:val="clear" w:color="auto" w:fill="FFFFFF"/>
          <w:lang w:val="en-GB"/>
        </w:rPr>
        <w:t xml:space="preserve">hile </w:t>
      </w:r>
      <w:r w:rsidR="00D034F7" w:rsidRPr="00965C78">
        <w:rPr>
          <w:rFonts w:asciiTheme="majorBidi" w:hAnsiTheme="majorBidi" w:cstheme="majorBidi"/>
          <w:sz w:val="24"/>
          <w:szCs w:val="24"/>
          <w:shd w:val="clear" w:color="auto" w:fill="FFFFFF"/>
          <w:lang w:val="en-GB"/>
        </w:rPr>
        <w:t xml:space="preserve">the numbers of </w:t>
      </w:r>
      <w:r w:rsidR="00F93FD0">
        <w:rPr>
          <w:rFonts w:asciiTheme="majorBidi" w:hAnsiTheme="majorBidi" w:cstheme="majorBidi"/>
          <w:sz w:val="24"/>
          <w:szCs w:val="24"/>
          <w:shd w:val="clear" w:color="auto" w:fill="FFFFFF"/>
          <w:lang w:val="en-GB"/>
        </w:rPr>
        <w:t xml:space="preserve">research </w:t>
      </w:r>
      <w:r w:rsidRPr="00965C78">
        <w:rPr>
          <w:rFonts w:asciiTheme="majorBidi" w:hAnsiTheme="majorBidi" w:cstheme="majorBidi"/>
          <w:sz w:val="24"/>
          <w:szCs w:val="24"/>
          <w:shd w:val="clear" w:color="auto" w:fill="FFFFFF"/>
          <w:lang w:val="en-GB"/>
        </w:rPr>
        <w:t>papers were growing linearly</w:t>
      </w:r>
      <w:r w:rsidR="00265A70"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w:t>
      </w:r>
      <w:r w:rsidR="00D034F7" w:rsidRPr="00965C78">
        <w:rPr>
          <w:rFonts w:asciiTheme="majorBidi" w:hAnsiTheme="majorBidi" w:cstheme="majorBidi"/>
          <w:sz w:val="24"/>
          <w:szCs w:val="24"/>
          <w:shd w:val="clear" w:color="auto" w:fill="FFFFFF"/>
          <w:lang w:val="en-GB"/>
        </w:rPr>
        <w:t xml:space="preserve">their </w:t>
      </w:r>
      <w:r w:rsidRPr="00965C78">
        <w:rPr>
          <w:rFonts w:asciiTheme="majorBidi" w:hAnsiTheme="majorBidi" w:cstheme="majorBidi"/>
          <w:sz w:val="24"/>
          <w:szCs w:val="24"/>
          <w:shd w:val="clear" w:color="auto" w:fill="FFFFFF"/>
          <w:lang w:val="en-GB"/>
        </w:rPr>
        <w:t xml:space="preserve">international </w:t>
      </w:r>
      <w:r w:rsidR="00D034F7" w:rsidRPr="00965C78">
        <w:rPr>
          <w:rFonts w:asciiTheme="majorBidi" w:hAnsiTheme="majorBidi" w:cstheme="majorBidi"/>
          <w:sz w:val="24"/>
          <w:szCs w:val="24"/>
          <w:shd w:val="clear" w:color="auto" w:fill="FFFFFF"/>
          <w:lang w:val="en-GB"/>
        </w:rPr>
        <w:t xml:space="preserve">sources of origin </w:t>
      </w:r>
      <w:r w:rsidRPr="00965C78">
        <w:rPr>
          <w:rFonts w:asciiTheme="majorBidi" w:hAnsiTheme="majorBidi" w:cstheme="majorBidi"/>
          <w:sz w:val="24"/>
          <w:szCs w:val="24"/>
          <w:shd w:val="clear" w:color="auto" w:fill="FFFFFF"/>
          <w:lang w:val="en-GB"/>
        </w:rPr>
        <w:t>were growing exponentially</w:t>
      </w:r>
      <w:r w:rsidR="00D034F7" w:rsidRPr="00965C78">
        <w:rPr>
          <w:rFonts w:asciiTheme="majorBidi" w:hAnsiTheme="majorBidi" w:cstheme="majorBidi"/>
          <w:sz w:val="24"/>
          <w:szCs w:val="24"/>
          <w:shd w:val="clear" w:color="auto" w:fill="FFFFFF"/>
          <w:lang w:val="en-GB"/>
        </w:rPr>
        <w:t>.</w:t>
      </w:r>
      <w:r w:rsidR="003A7E9C" w:rsidRPr="00965C78">
        <w:rPr>
          <w:rStyle w:val="FootnoteReference"/>
          <w:rFonts w:asciiTheme="majorBidi" w:hAnsiTheme="majorBidi" w:cstheme="majorBidi"/>
          <w:sz w:val="24"/>
          <w:szCs w:val="24"/>
          <w:shd w:val="clear" w:color="auto" w:fill="FFFFFF"/>
          <w:lang w:val="en-GB"/>
        </w:rPr>
        <w:footnoteReference w:id="19"/>
      </w:r>
      <w:r w:rsidR="00A7142F" w:rsidRPr="00965C78">
        <w:rPr>
          <w:rFonts w:asciiTheme="majorBidi" w:hAnsiTheme="majorBidi" w:cstheme="majorBidi"/>
          <w:sz w:val="24"/>
          <w:szCs w:val="24"/>
          <w:shd w:val="clear" w:color="auto" w:fill="FFFFFF"/>
          <w:lang w:val="en-GB"/>
        </w:rPr>
        <w:t xml:space="preserve"> </w:t>
      </w:r>
      <w:r w:rsidR="00D034F7" w:rsidRPr="00965C78">
        <w:rPr>
          <w:rFonts w:asciiTheme="majorBidi" w:hAnsiTheme="majorBidi" w:cstheme="majorBidi"/>
          <w:sz w:val="24"/>
          <w:szCs w:val="24"/>
          <w:shd w:val="clear" w:color="auto" w:fill="FFFFFF"/>
          <w:lang w:val="en-GB"/>
        </w:rPr>
        <w:t xml:space="preserve">While </w:t>
      </w:r>
      <w:r w:rsidR="00A7142F" w:rsidRPr="00965C78">
        <w:rPr>
          <w:rFonts w:asciiTheme="majorBidi" w:hAnsiTheme="majorBidi" w:cstheme="majorBidi"/>
          <w:sz w:val="24"/>
          <w:szCs w:val="24"/>
          <w:shd w:val="clear" w:color="auto" w:fill="FFFFFF"/>
          <w:lang w:val="en-GB"/>
        </w:rPr>
        <w:t xml:space="preserve">some </w:t>
      </w:r>
      <w:r w:rsidR="00D034F7" w:rsidRPr="00965C78">
        <w:rPr>
          <w:rFonts w:asciiTheme="majorBidi" w:hAnsiTheme="majorBidi" w:cstheme="majorBidi"/>
          <w:sz w:val="24"/>
          <w:szCs w:val="24"/>
          <w:shd w:val="clear" w:color="auto" w:fill="FFFFFF"/>
          <w:lang w:val="en-GB"/>
        </w:rPr>
        <w:t xml:space="preserve">people </w:t>
      </w:r>
      <w:r w:rsidR="00A7142F" w:rsidRPr="00965C78">
        <w:rPr>
          <w:rFonts w:asciiTheme="majorBidi" w:hAnsiTheme="majorBidi" w:cstheme="majorBidi"/>
          <w:sz w:val="24"/>
          <w:szCs w:val="24"/>
          <w:shd w:val="clear" w:color="auto" w:fill="FFFFFF"/>
          <w:lang w:val="en-GB"/>
        </w:rPr>
        <w:t xml:space="preserve">attribute this rise to the proliferation of interdisciplinary research, in </w:t>
      </w:r>
      <w:r w:rsidR="00D034F7" w:rsidRPr="00965C78">
        <w:rPr>
          <w:rFonts w:asciiTheme="majorBidi" w:hAnsiTheme="majorBidi" w:cstheme="majorBidi"/>
          <w:sz w:val="24"/>
          <w:szCs w:val="24"/>
          <w:shd w:val="clear" w:color="auto" w:fill="FFFFFF"/>
          <w:lang w:val="en-GB"/>
        </w:rPr>
        <w:t xml:space="preserve">an </w:t>
      </w:r>
      <w:r w:rsidR="00A7142F" w:rsidRPr="00965C78">
        <w:rPr>
          <w:rFonts w:asciiTheme="majorBidi" w:hAnsiTheme="majorBidi" w:cstheme="majorBidi"/>
          <w:sz w:val="24"/>
          <w:szCs w:val="24"/>
          <w:shd w:val="clear" w:color="auto" w:fill="FFFFFF"/>
          <w:lang w:val="en-GB"/>
        </w:rPr>
        <w:t>academic context</w:t>
      </w:r>
      <w:r w:rsidR="00D034F7" w:rsidRPr="00965C78">
        <w:rPr>
          <w:rFonts w:asciiTheme="majorBidi" w:hAnsiTheme="majorBidi" w:cstheme="majorBidi"/>
          <w:sz w:val="24"/>
          <w:szCs w:val="24"/>
          <w:shd w:val="clear" w:color="auto" w:fill="FFFFFF"/>
          <w:lang w:val="en-GB"/>
        </w:rPr>
        <w:t>,</w:t>
      </w:r>
      <w:r w:rsidR="00A7142F" w:rsidRPr="00965C78">
        <w:rPr>
          <w:rFonts w:asciiTheme="majorBidi" w:hAnsiTheme="majorBidi" w:cstheme="majorBidi"/>
          <w:sz w:val="24"/>
          <w:szCs w:val="24"/>
          <w:shd w:val="clear" w:color="auto" w:fill="FFFFFF"/>
          <w:lang w:val="en-GB"/>
        </w:rPr>
        <w:t xml:space="preserve"> </w:t>
      </w:r>
      <w:r w:rsidR="00D034F7" w:rsidRPr="00965C78">
        <w:rPr>
          <w:rFonts w:asciiTheme="majorBidi" w:hAnsiTheme="majorBidi" w:cstheme="majorBidi"/>
          <w:sz w:val="24"/>
          <w:szCs w:val="24"/>
          <w:shd w:val="clear" w:color="auto" w:fill="FFFFFF"/>
          <w:lang w:val="en-GB"/>
        </w:rPr>
        <w:t>‘</w:t>
      </w:r>
      <w:r w:rsidR="00A7142F" w:rsidRPr="00965C78">
        <w:rPr>
          <w:rFonts w:asciiTheme="majorBidi" w:hAnsiTheme="majorBidi" w:cstheme="majorBidi"/>
          <w:sz w:val="24"/>
          <w:szCs w:val="24"/>
          <w:shd w:val="clear" w:color="auto" w:fill="FFFFFF"/>
          <w:lang w:val="en-GB"/>
        </w:rPr>
        <w:t>co-authorship</w:t>
      </w:r>
      <w:r w:rsidR="00D034F7" w:rsidRPr="00965C78">
        <w:rPr>
          <w:rFonts w:asciiTheme="majorBidi" w:hAnsiTheme="majorBidi" w:cstheme="majorBidi"/>
          <w:sz w:val="24"/>
          <w:szCs w:val="24"/>
          <w:shd w:val="clear" w:color="auto" w:fill="FFFFFF"/>
          <w:lang w:val="en-GB"/>
        </w:rPr>
        <w:t>’</w:t>
      </w:r>
      <w:r w:rsidR="00A7142F" w:rsidRPr="00965C78">
        <w:rPr>
          <w:rFonts w:asciiTheme="majorBidi" w:hAnsiTheme="majorBidi" w:cstheme="majorBidi"/>
          <w:sz w:val="24"/>
          <w:szCs w:val="24"/>
          <w:shd w:val="clear" w:color="auto" w:fill="FFFFFF"/>
          <w:lang w:val="en-GB"/>
        </w:rPr>
        <w:t xml:space="preserve"> </w:t>
      </w:r>
      <w:r w:rsidR="00D034F7" w:rsidRPr="00965C78">
        <w:rPr>
          <w:rFonts w:asciiTheme="majorBidi" w:hAnsiTheme="majorBidi" w:cstheme="majorBidi"/>
          <w:sz w:val="24"/>
          <w:szCs w:val="24"/>
          <w:shd w:val="clear" w:color="auto" w:fill="FFFFFF"/>
          <w:lang w:val="en-GB"/>
        </w:rPr>
        <w:t xml:space="preserve">can </w:t>
      </w:r>
      <w:r w:rsidR="00A7142F" w:rsidRPr="00965C78">
        <w:rPr>
          <w:rFonts w:asciiTheme="majorBidi" w:hAnsiTheme="majorBidi" w:cstheme="majorBidi"/>
          <w:sz w:val="24"/>
          <w:szCs w:val="24"/>
          <w:shd w:val="clear" w:color="auto" w:fill="FFFFFF"/>
          <w:lang w:val="en-GB"/>
        </w:rPr>
        <w:t>be underst</w:t>
      </w:r>
      <w:r w:rsidR="00265A70" w:rsidRPr="00965C78">
        <w:rPr>
          <w:rFonts w:asciiTheme="majorBidi" w:hAnsiTheme="majorBidi" w:cstheme="majorBidi"/>
          <w:sz w:val="24"/>
          <w:szCs w:val="24"/>
          <w:shd w:val="clear" w:color="auto" w:fill="FFFFFF"/>
          <w:lang w:val="en-GB"/>
        </w:rPr>
        <w:t>oo</w:t>
      </w:r>
      <w:r w:rsidR="00A7142F" w:rsidRPr="00965C78">
        <w:rPr>
          <w:rFonts w:asciiTheme="majorBidi" w:hAnsiTheme="majorBidi" w:cstheme="majorBidi"/>
          <w:sz w:val="24"/>
          <w:szCs w:val="24"/>
          <w:shd w:val="clear" w:color="auto" w:fill="FFFFFF"/>
          <w:lang w:val="en-GB"/>
        </w:rPr>
        <w:t xml:space="preserve">d </w:t>
      </w:r>
      <w:r w:rsidR="00D034F7" w:rsidRPr="00965C78">
        <w:rPr>
          <w:rFonts w:asciiTheme="majorBidi" w:hAnsiTheme="majorBidi" w:cstheme="majorBidi"/>
          <w:sz w:val="24"/>
          <w:szCs w:val="24"/>
          <w:shd w:val="clear" w:color="auto" w:fill="FFFFFF"/>
          <w:lang w:val="en-GB"/>
        </w:rPr>
        <w:t xml:space="preserve">as </w:t>
      </w:r>
      <w:r w:rsidR="00A220A4" w:rsidRPr="00965C78">
        <w:rPr>
          <w:rFonts w:asciiTheme="majorBidi" w:hAnsiTheme="majorBidi" w:cstheme="majorBidi"/>
          <w:sz w:val="24"/>
          <w:szCs w:val="24"/>
          <w:shd w:val="clear" w:color="auto" w:fill="FFFFFF"/>
          <w:lang w:val="en-GB"/>
        </w:rPr>
        <w:t xml:space="preserve">one’s </w:t>
      </w:r>
      <w:r w:rsidR="00D034F7" w:rsidRPr="00965C78">
        <w:rPr>
          <w:rFonts w:asciiTheme="majorBidi" w:hAnsiTheme="majorBidi" w:cstheme="majorBidi"/>
          <w:sz w:val="24"/>
          <w:szCs w:val="24"/>
          <w:shd w:val="clear" w:color="auto" w:fill="FFFFFF"/>
          <w:lang w:val="en-GB"/>
        </w:rPr>
        <w:t>associat</w:t>
      </w:r>
      <w:r w:rsidR="00A220A4" w:rsidRPr="00965C78">
        <w:rPr>
          <w:rFonts w:asciiTheme="majorBidi" w:hAnsiTheme="majorBidi" w:cstheme="majorBidi"/>
          <w:sz w:val="24"/>
          <w:szCs w:val="24"/>
          <w:shd w:val="clear" w:color="auto" w:fill="FFFFFF"/>
          <w:lang w:val="en-GB"/>
        </w:rPr>
        <w:t xml:space="preserve">ion, but not one’s </w:t>
      </w:r>
      <w:r w:rsidR="00D034F7" w:rsidRPr="00965C78">
        <w:rPr>
          <w:rFonts w:asciiTheme="majorBidi" w:hAnsiTheme="majorBidi" w:cstheme="majorBidi"/>
          <w:sz w:val="24"/>
          <w:szCs w:val="24"/>
          <w:shd w:val="clear" w:color="auto" w:fill="FFFFFF"/>
          <w:lang w:val="en-GB"/>
        </w:rPr>
        <w:t>authors</w:t>
      </w:r>
      <w:r w:rsidR="00A220A4" w:rsidRPr="00965C78">
        <w:rPr>
          <w:rFonts w:asciiTheme="majorBidi" w:hAnsiTheme="majorBidi" w:cstheme="majorBidi"/>
          <w:sz w:val="24"/>
          <w:szCs w:val="24"/>
          <w:shd w:val="clear" w:color="auto" w:fill="FFFFFF"/>
          <w:lang w:val="en-GB"/>
        </w:rPr>
        <w:t>hip, with a document</w:t>
      </w:r>
      <w:r w:rsidR="00FD2DA3" w:rsidRPr="00965C78">
        <w:rPr>
          <w:rFonts w:asciiTheme="majorBidi" w:hAnsiTheme="majorBidi" w:cstheme="majorBidi"/>
          <w:sz w:val="24"/>
          <w:szCs w:val="24"/>
          <w:shd w:val="clear" w:color="auto" w:fill="FFFFFF"/>
          <w:lang w:val="en-GB"/>
        </w:rPr>
        <w:t xml:space="preserve">. </w:t>
      </w:r>
      <w:r w:rsidR="00A7142F" w:rsidRPr="00965C78">
        <w:rPr>
          <w:rFonts w:asciiTheme="majorBidi" w:hAnsiTheme="majorBidi" w:cstheme="majorBidi"/>
          <w:sz w:val="24"/>
          <w:szCs w:val="24"/>
          <w:shd w:val="clear" w:color="auto" w:fill="FFFFFF"/>
          <w:lang w:val="en-GB"/>
        </w:rPr>
        <w:t xml:space="preserve">Foucault </w:t>
      </w:r>
      <w:r w:rsidR="00FD2DA3" w:rsidRPr="00965C78">
        <w:rPr>
          <w:rFonts w:asciiTheme="majorBidi" w:hAnsiTheme="majorBidi" w:cstheme="majorBidi"/>
          <w:sz w:val="24"/>
          <w:szCs w:val="24"/>
          <w:shd w:val="clear" w:color="auto" w:fill="FFFFFF"/>
          <w:lang w:val="en-GB"/>
        </w:rPr>
        <w:t>described this well when he said: ‘A</w:t>
      </w:r>
      <w:r w:rsidR="00A7142F" w:rsidRPr="00965C78">
        <w:rPr>
          <w:rFonts w:asciiTheme="majorBidi" w:hAnsiTheme="majorBidi" w:cstheme="majorBidi"/>
          <w:sz w:val="24"/>
          <w:szCs w:val="24"/>
          <w:shd w:val="clear" w:color="auto" w:fill="FFFFFF"/>
          <w:lang w:val="en-GB"/>
        </w:rPr>
        <w:t>uthors are writers, but not all writers are authors</w:t>
      </w:r>
      <w:r w:rsidR="00FD2DA3" w:rsidRPr="00965C78">
        <w:rPr>
          <w:rFonts w:asciiTheme="majorBidi" w:hAnsiTheme="majorBidi" w:cstheme="majorBidi"/>
          <w:sz w:val="24"/>
          <w:szCs w:val="24"/>
          <w:shd w:val="clear" w:color="auto" w:fill="FFFFFF"/>
          <w:lang w:val="en-GB"/>
        </w:rPr>
        <w:t>’.</w:t>
      </w:r>
      <w:r w:rsidR="009F4377" w:rsidRPr="00965C78">
        <w:rPr>
          <w:rStyle w:val="FootnoteReference"/>
          <w:rFonts w:asciiTheme="majorBidi" w:hAnsiTheme="majorBidi" w:cstheme="majorBidi"/>
          <w:sz w:val="24"/>
          <w:szCs w:val="24"/>
          <w:shd w:val="clear" w:color="auto" w:fill="FFFFFF"/>
          <w:lang w:val="en-GB"/>
        </w:rPr>
        <w:footnoteReference w:id="20"/>
      </w:r>
      <w:r w:rsidR="009F4377" w:rsidRPr="00965C78">
        <w:rPr>
          <w:rFonts w:asciiTheme="majorBidi" w:hAnsiTheme="majorBidi" w:cstheme="majorBidi"/>
          <w:sz w:val="24"/>
          <w:szCs w:val="24"/>
          <w:shd w:val="clear" w:color="auto" w:fill="FFFFFF"/>
          <w:lang w:val="en-GB"/>
        </w:rPr>
        <w:t xml:space="preserve"> </w:t>
      </w:r>
      <w:r w:rsidR="00FD2DA3" w:rsidRPr="00965C78">
        <w:rPr>
          <w:rFonts w:asciiTheme="majorBidi" w:hAnsiTheme="majorBidi" w:cstheme="majorBidi"/>
          <w:sz w:val="24"/>
          <w:szCs w:val="24"/>
          <w:shd w:val="clear" w:color="auto" w:fill="FFFFFF"/>
          <w:lang w:val="en-GB"/>
        </w:rPr>
        <w:t>C</w:t>
      </w:r>
      <w:r w:rsidR="00A7142F" w:rsidRPr="00965C78">
        <w:rPr>
          <w:rFonts w:asciiTheme="majorBidi" w:hAnsiTheme="majorBidi" w:cstheme="majorBidi"/>
          <w:sz w:val="24"/>
          <w:szCs w:val="24"/>
          <w:shd w:val="clear" w:color="auto" w:fill="FFFFFF"/>
          <w:lang w:val="en-GB"/>
        </w:rPr>
        <w:t xml:space="preserve">o-authorship analysis is meant to </w:t>
      </w:r>
      <w:r w:rsidR="00FD2DA3" w:rsidRPr="00965C78">
        <w:rPr>
          <w:rFonts w:asciiTheme="majorBidi" w:hAnsiTheme="majorBidi" w:cstheme="majorBidi"/>
          <w:sz w:val="24"/>
          <w:szCs w:val="24"/>
          <w:shd w:val="clear" w:color="auto" w:fill="FFFFFF"/>
          <w:lang w:val="en-GB"/>
        </w:rPr>
        <w:t xml:space="preserve">explore </w:t>
      </w:r>
      <w:r w:rsidR="00A7142F" w:rsidRPr="00965C78">
        <w:rPr>
          <w:rFonts w:asciiTheme="majorBidi" w:hAnsiTheme="majorBidi" w:cstheme="majorBidi"/>
          <w:sz w:val="24"/>
          <w:szCs w:val="24"/>
          <w:shd w:val="clear" w:color="auto" w:fill="FFFFFF"/>
          <w:lang w:val="en-GB"/>
        </w:rPr>
        <w:t xml:space="preserve">the extent to which authorship in </w:t>
      </w:r>
      <w:r w:rsidR="00FD2DA3" w:rsidRPr="00965C78">
        <w:rPr>
          <w:rFonts w:asciiTheme="majorBidi" w:hAnsiTheme="majorBidi" w:cstheme="majorBidi"/>
          <w:sz w:val="24"/>
          <w:szCs w:val="24"/>
          <w:shd w:val="clear" w:color="auto" w:fill="FFFFFF"/>
          <w:lang w:val="en-GB"/>
        </w:rPr>
        <w:t xml:space="preserve">a </w:t>
      </w:r>
      <w:r w:rsidR="00A7142F" w:rsidRPr="00965C78">
        <w:rPr>
          <w:rFonts w:asciiTheme="majorBidi" w:hAnsiTheme="majorBidi" w:cstheme="majorBidi"/>
          <w:sz w:val="24"/>
          <w:szCs w:val="24"/>
          <w:shd w:val="clear" w:color="auto" w:fill="FFFFFF"/>
          <w:lang w:val="en-GB"/>
        </w:rPr>
        <w:t xml:space="preserve">certain platform or area of knowledge </w:t>
      </w:r>
      <w:r w:rsidR="00FD2DA3" w:rsidRPr="00965C78">
        <w:rPr>
          <w:rFonts w:asciiTheme="majorBidi" w:hAnsiTheme="majorBidi" w:cstheme="majorBidi"/>
          <w:sz w:val="24"/>
          <w:szCs w:val="24"/>
          <w:shd w:val="clear" w:color="auto" w:fill="FFFFFF"/>
          <w:lang w:val="en-GB"/>
        </w:rPr>
        <w:t xml:space="preserve">refers to a </w:t>
      </w:r>
      <w:r w:rsidR="00A7142F" w:rsidRPr="00965C78">
        <w:rPr>
          <w:rFonts w:asciiTheme="majorBidi" w:hAnsiTheme="majorBidi" w:cstheme="majorBidi"/>
          <w:sz w:val="24"/>
          <w:szCs w:val="24"/>
          <w:shd w:val="clear" w:color="auto" w:fill="FFFFFF"/>
          <w:lang w:val="en-GB"/>
        </w:rPr>
        <w:t>collaborati</w:t>
      </w:r>
      <w:r w:rsidR="00FD2DA3" w:rsidRPr="00965C78">
        <w:rPr>
          <w:rFonts w:asciiTheme="majorBidi" w:hAnsiTheme="majorBidi" w:cstheme="majorBidi"/>
          <w:sz w:val="24"/>
          <w:szCs w:val="24"/>
          <w:shd w:val="clear" w:color="auto" w:fill="FFFFFF"/>
          <w:lang w:val="en-GB"/>
        </w:rPr>
        <w:t>on</w:t>
      </w:r>
      <w:r w:rsidR="00A7142F" w:rsidRPr="00965C78">
        <w:rPr>
          <w:rFonts w:asciiTheme="majorBidi" w:hAnsiTheme="majorBidi" w:cstheme="majorBidi"/>
          <w:sz w:val="24"/>
          <w:szCs w:val="24"/>
          <w:shd w:val="clear" w:color="auto" w:fill="FFFFFF"/>
          <w:lang w:val="en-GB"/>
        </w:rPr>
        <w:t xml:space="preserve"> to produce </w:t>
      </w:r>
      <w:r w:rsidR="00FD2DA3" w:rsidRPr="00965C78">
        <w:rPr>
          <w:rFonts w:asciiTheme="majorBidi" w:hAnsiTheme="majorBidi" w:cstheme="majorBidi"/>
          <w:sz w:val="24"/>
          <w:szCs w:val="24"/>
          <w:shd w:val="clear" w:color="auto" w:fill="FFFFFF"/>
          <w:lang w:val="en-GB"/>
        </w:rPr>
        <w:t xml:space="preserve">a </w:t>
      </w:r>
      <w:r w:rsidR="00A7142F" w:rsidRPr="00965C78">
        <w:rPr>
          <w:rFonts w:asciiTheme="majorBidi" w:hAnsiTheme="majorBidi" w:cstheme="majorBidi"/>
          <w:sz w:val="24"/>
          <w:szCs w:val="24"/>
          <w:shd w:val="clear" w:color="auto" w:fill="FFFFFF"/>
          <w:lang w:val="en-GB"/>
        </w:rPr>
        <w:t>scientific publication</w:t>
      </w:r>
      <w:r w:rsidR="00FD2DA3" w:rsidRPr="00965C78">
        <w:rPr>
          <w:rFonts w:asciiTheme="majorBidi" w:hAnsiTheme="majorBidi" w:cstheme="majorBidi"/>
          <w:sz w:val="24"/>
          <w:szCs w:val="24"/>
          <w:shd w:val="clear" w:color="auto" w:fill="FFFFFF"/>
          <w:lang w:val="en-GB"/>
        </w:rPr>
        <w:t>.</w:t>
      </w:r>
      <w:r w:rsidR="0034007D" w:rsidRPr="00965C78">
        <w:rPr>
          <w:rStyle w:val="FootnoteReference"/>
          <w:rFonts w:asciiTheme="majorBidi" w:hAnsiTheme="majorBidi" w:cstheme="majorBidi"/>
          <w:sz w:val="24"/>
          <w:szCs w:val="24"/>
          <w:shd w:val="clear" w:color="auto" w:fill="FFFFFF"/>
          <w:lang w:val="en-GB"/>
        </w:rPr>
        <w:footnoteReference w:id="21"/>
      </w:r>
      <w:r w:rsidR="000266A7" w:rsidRPr="00965C78">
        <w:rPr>
          <w:rFonts w:asciiTheme="majorBidi" w:hAnsiTheme="majorBidi" w:cstheme="majorBidi"/>
          <w:sz w:val="24"/>
          <w:szCs w:val="24"/>
          <w:shd w:val="clear" w:color="auto" w:fill="FFFFFF"/>
          <w:lang w:val="en-GB"/>
        </w:rPr>
        <w:t xml:space="preserve"> </w:t>
      </w:r>
      <w:r w:rsidR="00FD2DA3" w:rsidRPr="00965C78">
        <w:rPr>
          <w:rFonts w:asciiTheme="majorBidi" w:hAnsiTheme="majorBidi" w:cstheme="majorBidi"/>
          <w:sz w:val="24"/>
          <w:szCs w:val="24"/>
          <w:shd w:val="clear" w:color="auto" w:fill="FFFFFF"/>
          <w:lang w:val="en-GB"/>
        </w:rPr>
        <w:t>T</w:t>
      </w:r>
      <w:r w:rsidR="000266A7" w:rsidRPr="00965C78">
        <w:rPr>
          <w:rFonts w:asciiTheme="majorBidi" w:hAnsiTheme="majorBidi" w:cstheme="majorBidi"/>
          <w:sz w:val="24"/>
          <w:szCs w:val="24"/>
          <w:shd w:val="clear" w:color="auto" w:fill="FFFFFF"/>
          <w:lang w:val="en-GB"/>
        </w:rPr>
        <w:t xml:space="preserve">he following </w:t>
      </w:r>
      <w:r w:rsidR="00FD2DA3" w:rsidRPr="00965C78">
        <w:rPr>
          <w:rFonts w:asciiTheme="majorBidi" w:hAnsiTheme="majorBidi" w:cstheme="majorBidi"/>
          <w:sz w:val="24"/>
          <w:szCs w:val="24"/>
          <w:shd w:val="clear" w:color="auto" w:fill="FFFFFF"/>
          <w:lang w:val="en-GB"/>
        </w:rPr>
        <w:t xml:space="preserve">sections </w:t>
      </w:r>
      <w:r w:rsidR="000266A7" w:rsidRPr="00965C78">
        <w:rPr>
          <w:rFonts w:asciiTheme="majorBidi" w:hAnsiTheme="majorBidi" w:cstheme="majorBidi"/>
          <w:sz w:val="24"/>
          <w:szCs w:val="24"/>
          <w:shd w:val="clear" w:color="auto" w:fill="FFFFFF"/>
          <w:lang w:val="en-GB"/>
        </w:rPr>
        <w:t>describe co-authorship patterns</w:t>
      </w:r>
      <w:r w:rsidR="00FD2DA3" w:rsidRPr="00965C78">
        <w:rPr>
          <w:rFonts w:asciiTheme="majorBidi" w:hAnsiTheme="majorBidi" w:cstheme="majorBidi"/>
          <w:sz w:val="24"/>
          <w:szCs w:val="24"/>
          <w:shd w:val="clear" w:color="auto" w:fill="FFFFFF"/>
          <w:lang w:val="en-GB"/>
        </w:rPr>
        <w:t xml:space="preserve"> for </w:t>
      </w:r>
      <w:r w:rsidR="00FD2DA3" w:rsidRPr="00965C78">
        <w:rPr>
          <w:rFonts w:asciiTheme="majorBidi" w:hAnsiTheme="majorBidi" w:cstheme="majorBidi"/>
          <w:i/>
          <w:iCs/>
          <w:sz w:val="24"/>
          <w:szCs w:val="24"/>
          <w:shd w:val="clear" w:color="auto" w:fill="FFFFFF"/>
          <w:lang w:val="en-GB"/>
        </w:rPr>
        <w:t>ALQ</w:t>
      </w:r>
      <w:r w:rsidR="000266A7" w:rsidRPr="00965C78">
        <w:rPr>
          <w:rFonts w:asciiTheme="majorBidi" w:hAnsiTheme="majorBidi" w:cstheme="majorBidi"/>
          <w:sz w:val="24"/>
          <w:szCs w:val="24"/>
          <w:shd w:val="clear" w:color="auto" w:fill="FFFFFF"/>
          <w:lang w:val="en-GB"/>
        </w:rPr>
        <w:t>.</w:t>
      </w:r>
    </w:p>
    <w:p w14:paraId="579038FE" w14:textId="77777777" w:rsidR="002B3F09" w:rsidRPr="00965C78" w:rsidRDefault="002B3F09" w:rsidP="0082578B">
      <w:pPr>
        <w:spacing w:after="0" w:line="240" w:lineRule="auto"/>
        <w:jc w:val="both"/>
        <w:rPr>
          <w:rFonts w:asciiTheme="majorBidi" w:hAnsiTheme="majorBidi" w:cstheme="majorBidi"/>
          <w:sz w:val="24"/>
          <w:szCs w:val="24"/>
          <w:shd w:val="clear" w:color="auto" w:fill="FFFFFF"/>
          <w:lang w:val="en-GB"/>
        </w:rPr>
      </w:pPr>
    </w:p>
    <w:p w14:paraId="52E75DE9" w14:textId="77777777" w:rsidR="00C31B2F" w:rsidRPr="00D03FF8" w:rsidRDefault="0082578B" w:rsidP="002B3F09">
      <w:pPr>
        <w:spacing w:after="0" w:line="240" w:lineRule="auto"/>
        <w:ind w:left="709" w:hanging="709"/>
        <w:jc w:val="both"/>
        <w:rPr>
          <w:rFonts w:asciiTheme="majorBidi" w:hAnsiTheme="majorBidi" w:cstheme="majorBidi"/>
          <w:sz w:val="24"/>
          <w:szCs w:val="24"/>
          <w:shd w:val="clear" w:color="auto" w:fill="FFFFFF"/>
          <w:lang w:val="en-GB"/>
        </w:rPr>
      </w:pPr>
      <w:r w:rsidRPr="00D03FF8">
        <w:rPr>
          <w:rFonts w:asciiTheme="majorBidi" w:hAnsiTheme="majorBidi" w:cstheme="majorBidi"/>
          <w:sz w:val="24"/>
          <w:szCs w:val="24"/>
          <w:shd w:val="clear" w:color="auto" w:fill="FFFFFF"/>
          <w:lang w:val="en-GB"/>
        </w:rPr>
        <w:t xml:space="preserve">4.2.1 </w:t>
      </w:r>
      <w:r w:rsidR="002B3F09" w:rsidRPr="00D03FF8">
        <w:rPr>
          <w:rFonts w:asciiTheme="majorBidi" w:hAnsiTheme="majorBidi" w:cstheme="majorBidi"/>
          <w:sz w:val="24"/>
          <w:szCs w:val="24"/>
          <w:shd w:val="clear" w:color="auto" w:fill="FFFFFF"/>
          <w:lang w:val="en-GB"/>
        </w:rPr>
        <w:tab/>
      </w:r>
      <w:r w:rsidR="00071BAC" w:rsidRPr="00D03FF8">
        <w:rPr>
          <w:rFonts w:asciiTheme="majorBidi" w:hAnsiTheme="majorBidi" w:cstheme="majorBidi"/>
          <w:sz w:val="24"/>
          <w:szCs w:val="24"/>
          <w:shd w:val="clear" w:color="auto" w:fill="FFFFFF"/>
          <w:lang w:val="en-GB"/>
        </w:rPr>
        <w:t>C</w:t>
      </w:r>
      <w:r w:rsidR="00542D2D" w:rsidRPr="00D03FF8">
        <w:rPr>
          <w:rFonts w:asciiTheme="majorBidi" w:hAnsiTheme="majorBidi" w:cstheme="majorBidi"/>
          <w:sz w:val="24"/>
          <w:szCs w:val="24"/>
          <w:shd w:val="clear" w:color="auto" w:fill="FFFFFF"/>
          <w:lang w:val="en-GB"/>
        </w:rPr>
        <w:t>o-</w:t>
      </w:r>
      <w:r w:rsidR="002B3F09" w:rsidRPr="00D03FF8">
        <w:rPr>
          <w:rFonts w:asciiTheme="majorBidi" w:hAnsiTheme="majorBidi" w:cstheme="majorBidi"/>
          <w:sz w:val="24"/>
          <w:szCs w:val="24"/>
          <w:shd w:val="clear" w:color="auto" w:fill="FFFFFF"/>
          <w:lang w:val="en-GB"/>
        </w:rPr>
        <w:t>A</w:t>
      </w:r>
      <w:r w:rsidR="00542D2D" w:rsidRPr="00D03FF8">
        <w:rPr>
          <w:rFonts w:asciiTheme="majorBidi" w:hAnsiTheme="majorBidi" w:cstheme="majorBidi"/>
          <w:sz w:val="24"/>
          <w:szCs w:val="24"/>
          <w:shd w:val="clear" w:color="auto" w:fill="FFFFFF"/>
          <w:lang w:val="en-GB"/>
        </w:rPr>
        <w:t>uthorship</w:t>
      </w:r>
    </w:p>
    <w:p w14:paraId="110A943B" w14:textId="3B5E4CA0" w:rsidR="00B048BF" w:rsidRPr="00965C78" w:rsidRDefault="00E54065" w:rsidP="00A220A4">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Of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’s </w:t>
      </w:r>
      <w:r w:rsidR="00F56C37" w:rsidRPr="00965C78">
        <w:rPr>
          <w:rFonts w:asciiTheme="majorBidi" w:hAnsiTheme="majorBidi" w:cstheme="majorBidi"/>
          <w:sz w:val="24"/>
          <w:szCs w:val="24"/>
          <w:shd w:val="clear" w:color="auto" w:fill="FFFFFF"/>
          <w:lang w:val="en-GB"/>
        </w:rPr>
        <w:t>473 authors</w:t>
      </w:r>
      <w:r w:rsidRPr="00965C78">
        <w:rPr>
          <w:rFonts w:asciiTheme="majorBidi" w:hAnsiTheme="majorBidi" w:cstheme="majorBidi"/>
          <w:sz w:val="24"/>
          <w:szCs w:val="24"/>
          <w:shd w:val="clear" w:color="auto" w:fill="FFFFFF"/>
          <w:lang w:val="en-GB"/>
        </w:rPr>
        <w:t>,</w:t>
      </w:r>
      <w:r w:rsidR="00F56C37" w:rsidRPr="00965C78">
        <w:rPr>
          <w:rFonts w:asciiTheme="majorBidi" w:hAnsiTheme="majorBidi" w:cstheme="majorBidi"/>
          <w:sz w:val="24"/>
          <w:szCs w:val="24"/>
          <w:shd w:val="clear" w:color="auto" w:fill="FFFFFF"/>
          <w:lang w:val="en-GB"/>
        </w:rPr>
        <w:t xml:space="preserve"> only 9 are connected</w:t>
      </w:r>
      <w:r w:rsidR="0009016A">
        <w:rPr>
          <w:rFonts w:asciiTheme="majorBidi" w:hAnsiTheme="majorBidi" w:cstheme="majorBidi"/>
          <w:sz w:val="24"/>
          <w:szCs w:val="24"/>
          <w:shd w:val="clear" w:color="auto" w:fill="FFFFFF"/>
          <w:lang w:val="en-GB"/>
        </w:rPr>
        <w:t xml:space="preserve"> (Figure 10)</w:t>
      </w:r>
      <w:r w:rsidRPr="00965C78">
        <w:rPr>
          <w:rFonts w:asciiTheme="majorBidi" w:hAnsiTheme="majorBidi" w:cstheme="majorBidi"/>
          <w:sz w:val="24"/>
          <w:szCs w:val="24"/>
          <w:shd w:val="clear" w:color="auto" w:fill="FFFFFF"/>
          <w:lang w:val="en-GB"/>
        </w:rPr>
        <w:t xml:space="preserve">. We shall </w:t>
      </w:r>
      <w:r w:rsidR="00F56C37" w:rsidRPr="00965C78">
        <w:rPr>
          <w:rFonts w:asciiTheme="majorBidi" w:hAnsiTheme="majorBidi" w:cstheme="majorBidi"/>
          <w:sz w:val="24"/>
          <w:szCs w:val="24"/>
          <w:shd w:val="clear" w:color="auto" w:fill="FFFFFF"/>
          <w:lang w:val="en-GB"/>
        </w:rPr>
        <w:t>show all</w:t>
      </w:r>
      <w:r w:rsidR="00461D6F" w:rsidRPr="00965C78">
        <w:rPr>
          <w:rFonts w:asciiTheme="majorBidi" w:hAnsiTheme="majorBidi" w:cstheme="majorBidi"/>
          <w:sz w:val="24"/>
          <w:szCs w:val="24"/>
          <w:shd w:val="clear" w:color="auto" w:fill="FFFFFF"/>
          <w:lang w:val="en-GB"/>
        </w:rPr>
        <w:t xml:space="preserve"> </w:t>
      </w:r>
      <w:r w:rsidR="000266A7" w:rsidRPr="00965C78">
        <w:rPr>
          <w:rFonts w:asciiTheme="majorBidi" w:hAnsiTheme="majorBidi" w:cstheme="majorBidi"/>
          <w:sz w:val="24"/>
          <w:szCs w:val="24"/>
          <w:shd w:val="clear" w:color="auto" w:fill="FFFFFF"/>
          <w:lang w:val="en-GB"/>
        </w:rPr>
        <w:t xml:space="preserve">of them </w:t>
      </w:r>
      <w:r w:rsidR="00461D6F" w:rsidRPr="00965C78">
        <w:rPr>
          <w:rFonts w:asciiTheme="majorBidi" w:hAnsiTheme="majorBidi" w:cstheme="majorBidi"/>
          <w:sz w:val="24"/>
          <w:szCs w:val="24"/>
          <w:shd w:val="clear" w:color="auto" w:fill="FFFFFF"/>
          <w:lang w:val="en-GB"/>
        </w:rPr>
        <w:t xml:space="preserve">to </w:t>
      </w:r>
      <w:r w:rsidR="00A220A4" w:rsidRPr="00965C78">
        <w:rPr>
          <w:rFonts w:asciiTheme="majorBidi" w:hAnsiTheme="majorBidi" w:cstheme="majorBidi"/>
          <w:sz w:val="24"/>
          <w:szCs w:val="24"/>
          <w:shd w:val="clear" w:color="auto" w:fill="FFFFFF"/>
          <w:lang w:val="en-GB"/>
        </w:rPr>
        <w:t xml:space="preserve">appreciate </w:t>
      </w:r>
      <w:r w:rsidR="000266A7" w:rsidRPr="00965C78">
        <w:rPr>
          <w:rFonts w:asciiTheme="majorBidi" w:hAnsiTheme="majorBidi" w:cstheme="majorBidi"/>
          <w:sz w:val="24"/>
          <w:szCs w:val="24"/>
          <w:shd w:val="clear" w:color="auto" w:fill="FFFFFF"/>
          <w:lang w:val="en-GB"/>
        </w:rPr>
        <w:t>the landscape of co-authorship</w:t>
      </w:r>
      <w:r w:rsidR="00A220A4" w:rsidRPr="00965C78">
        <w:rPr>
          <w:rFonts w:asciiTheme="majorBidi" w:hAnsiTheme="majorBidi" w:cstheme="majorBidi"/>
          <w:sz w:val="24"/>
          <w:szCs w:val="24"/>
          <w:shd w:val="clear" w:color="auto" w:fill="FFFFFF"/>
          <w:lang w:val="en-GB"/>
        </w:rPr>
        <w:t xml:space="preserve"> in </w:t>
      </w:r>
      <w:r w:rsidR="00A220A4" w:rsidRPr="00965C78">
        <w:rPr>
          <w:rFonts w:asciiTheme="majorBidi" w:hAnsiTheme="majorBidi" w:cstheme="majorBidi"/>
          <w:i/>
          <w:iCs/>
          <w:sz w:val="24"/>
          <w:szCs w:val="24"/>
          <w:shd w:val="clear" w:color="auto" w:fill="FFFFFF"/>
          <w:lang w:val="en-GB"/>
        </w:rPr>
        <w:t>ALQ</w:t>
      </w:r>
      <w:r w:rsidR="000266A7" w:rsidRPr="00965C78">
        <w:rPr>
          <w:rFonts w:asciiTheme="majorBidi" w:hAnsiTheme="majorBidi" w:cstheme="majorBidi"/>
          <w:sz w:val="24"/>
          <w:szCs w:val="24"/>
          <w:shd w:val="clear" w:color="auto" w:fill="FFFFFF"/>
          <w:lang w:val="en-GB"/>
        </w:rPr>
        <w:t>. Through proper cluster analysis of its published articles and main topics</w:t>
      </w:r>
      <w:r w:rsidRPr="00965C78">
        <w:rPr>
          <w:rFonts w:asciiTheme="majorBidi" w:hAnsiTheme="majorBidi" w:cstheme="majorBidi"/>
          <w:sz w:val="24"/>
          <w:szCs w:val="24"/>
          <w:shd w:val="clear" w:color="auto" w:fill="FFFFFF"/>
          <w:lang w:val="en-GB"/>
        </w:rPr>
        <w:t>, the journal</w:t>
      </w:r>
      <w:r w:rsidR="000266A7" w:rsidRPr="00965C78">
        <w:rPr>
          <w:rFonts w:asciiTheme="majorBidi" w:hAnsiTheme="majorBidi" w:cstheme="majorBidi"/>
          <w:sz w:val="24"/>
          <w:szCs w:val="24"/>
          <w:shd w:val="clear" w:color="auto" w:fill="FFFFFF"/>
          <w:lang w:val="en-GB"/>
        </w:rPr>
        <w:t xml:space="preserve"> can encourage authors </w:t>
      </w:r>
      <w:r w:rsidRPr="00965C78">
        <w:rPr>
          <w:rFonts w:asciiTheme="majorBidi" w:hAnsiTheme="majorBidi" w:cstheme="majorBidi"/>
          <w:sz w:val="24"/>
          <w:szCs w:val="24"/>
          <w:shd w:val="clear" w:color="auto" w:fill="FFFFFF"/>
          <w:lang w:val="en-GB"/>
        </w:rPr>
        <w:t xml:space="preserve">engaged in similar research </w:t>
      </w:r>
      <w:r w:rsidR="000266A7" w:rsidRPr="00965C78">
        <w:rPr>
          <w:rFonts w:asciiTheme="majorBidi" w:hAnsiTheme="majorBidi" w:cstheme="majorBidi"/>
          <w:sz w:val="24"/>
          <w:szCs w:val="24"/>
          <w:shd w:val="clear" w:color="auto" w:fill="FFFFFF"/>
          <w:lang w:val="en-GB"/>
        </w:rPr>
        <w:t xml:space="preserve">to </w:t>
      </w:r>
      <w:r w:rsidRPr="00965C78">
        <w:rPr>
          <w:rFonts w:asciiTheme="majorBidi" w:hAnsiTheme="majorBidi" w:cstheme="majorBidi"/>
          <w:sz w:val="24"/>
          <w:szCs w:val="24"/>
          <w:shd w:val="clear" w:color="auto" w:fill="FFFFFF"/>
          <w:lang w:val="en-GB"/>
        </w:rPr>
        <w:t xml:space="preserve">consider working together to </w:t>
      </w:r>
      <w:r w:rsidR="000266A7" w:rsidRPr="00965C78">
        <w:rPr>
          <w:rFonts w:asciiTheme="majorBidi" w:hAnsiTheme="majorBidi" w:cstheme="majorBidi"/>
          <w:sz w:val="24"/>
          <w:szCs w:val="24"/>
          <w:shd w:val="clear" w:color="auto" w:fill="FFFFFF"/>
          <w:lang w:val="en-GB"/>
        </w:rPr>
        <w:t>boost productivity</w:t>
      </w:r>
      <w:r w:rsidRPr="00965C78">
        <w:rPr>
          <w:rFonts w:asciiTheme="majorBidi" w:hAnsiTheme="majorBidi" w:cstheme="majorBidi"/>
          <w:sz w:val="24"/>
          <w:szCs w:val="24"/>
          <w:shd w:val="clear" w:color="auto" w:fill="FFFFFF"/>
          <w:lang w:val="en-GB"/>
        </w:rPr>
        <w:t xml:space="preserve"> in their fields of inquiry</w:t>
      </w:r>
      <w:r w:rsidR="000266A7" w:rsidRPr="00965C78">
        <w:rPr>
          <w:rFonts w:asciiTheme="majorBidi" w:hAnsiTheme="majorBidi" w:cstheme="majorBidi"/>
          <w:sz w:val="24"/>
          <w:szCs w:val="24"/>
          <w:shd w:val="clear" w:color="auto" w:fill="FFFFFF"/>
          <w:lang w:val="en-GB"/>
        </w:rPr>
        <w:t>.</w:t>
      </w:r>
    </w:p>
    <w:p w14:paraId="5DE55414" w14:textId="77777777" w:rsidR="00D75242" w:rsidRPr="00965C78" w:rsidRDefault="00F56C37" w:rsidP="002B3F09">
      <w:pPr>
        <w:keepNext/>
        <w:spacing w:after="0" w:line="240" w:lineRule="auto"/>
        <w:jc w:val="center"/>
        <w:rPr>
          <w:rFonts w:asciiTheme="majorBidi" w:hAnsiTheme="majorBidi" w:cstheme="majorBidi"/>
          <w:sz w:val="24"/>
          <w:szCs w:val="24"/>
          <w:lang w:val="en-GB"/>
        </w:rPr>
      </w:pPr>
      <w:bookmarkStart w:id="12" w:name="_Hlk48009531"/>
      <w:r w:rsidRPr="00965C78">
        <w:rPr>
          <w:rFonts w:asciiTheme="majorBidi" w:hAnsiTheme="majorBidi" w:cstheme="majorBidi"/>
          <w:noProof/>
          <w:sz w:val="24"/>
          <w:szCs w:val="24"/>
          <w:lang w:val="en-GB" w:eastAsia="en-GB"/>
        </w:rPr>
        <w:lastRenderedPageBreak/>
        <w:drawing>
          <wp:inline distT="0" distB="0" distL="0" distR="0" wp14:anchorId="2C507DE1" wp14:editId="26F9E573">
            <wp:extent cx="3433833" cy="295088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465" t="-224" r="18195" b="224"/>
                    <a:stretch/>
                  </pic:blipFill>
                  <pic:spPr bwMode="auto">
                    <a:xfrm>
                      <a:off x="0" y="0"/>
                      <a:ext cx="3473241" cy="2984752"/>
                    </a:xfrm>
                    <a:prstGeom prst="rect">
                      <a:avLst/>
                    </a:prstGeom>
                    <a:noFill/>
                    <a:ln>
                      <a:noFill/>
                    </a:ln>
                    <a:extLst>
                      <a:ext uri="{53640926-AAD7-44D8-BBD7-CCE9431645EC}">
                        <a14:shadowObscured xmlns:a14="http://schemas.microsoft.com/office/drawing/2010/main"/>
                      </a:ext>
                    </a:extLst>
                  </pic:spPr>
                </pic:pic>
              </a:graphicData>
            </a:graphic>
          </wp:inline>
        </w:drawing>
      </w:r>
    </w:p>
    <w:p w14:paraId="41D76965" w14:textId="4FFFBDBB" w:rsidR="00F56C37" w:rsidRPr="00965C78" w:rsidRDefault="0009016A" w:rsidP="0009016A">
      <w:pPr>
        <w:pStyle w:val="Caption"/>
        <w:spacing w:after="0"/>
        <w:rPr>
          <w:rFonts w:asciiTheme="majorBidi" w:hAnsiTheme="majorBidi" w:cstheme="majorBidi"/>
          <w:b/>
          <w:bCs/>
          <w:i w:val="0"/>
          <w:iCs w:val="0"/>
          <w:color w:val="auto"/>
          <w:sz w:val="24"/>
          <w:szCs w:val="24"/>
          <w:shd w:val="clear" w:color="auto" w:fill="FFFFFF"/>
          <w:lang w:val="en-GB"/>
        </w:rPr>
      </w:pPr>
      <w:r w:rsidRPr="0009016A">
        <w:rPr>
          <w:rFonts w:asciiTheme="majorBidi" w:hAnsiTheme="majorBidi" w:cstheme="majorBidi"/>
          <w:i w:val="0"/>
          <w:iCs w:val="0"/>
          <w:smallCaps/>
          <w:color w:val="auto"/>
          <w:sz w:val="24"/>
          <w:szCs w:val="24"/>
          <w:lang w:val="en-GB"/>
        </w:rPr>
        <w:t>f</w:t>
      </w:r>
      <w:r w:rsidR="00D75242" w:rsidRPr="0009016A">
        <w:rPr>
          <w:rFonts w:asciiTheme="majorBidi" w:hAnsiTheme="majorBidi" w:cstheme="majorBidi"/>
          <w:i w:val="0"/>
          <w:iCs w:val="0"/>
          <w:smallCaps/>
          <w:color w:val="auto"/>
          <w:sz w:val="24"/>
          <w:szCs w:val="24"/>
          <w:lang w:val="en-GB"/>
        </w:rPr>
        <w:t>ig</w:t>
      </w:r>
      <w:r w:rsidRPr="0009016A">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10</w:t>
      </w:r>
      <w:r w:rsidR="004A2808" w:rsidRPr="00965C78">
        <w:rPr>
          <w:rFonts w:asciiTheme="majorBidi" w:hAnsiTheme="majorBidi" w:cstheme="majorBidi"/>
          <w:i w:val="0"/>
          <w:iCs w:val="0"/>
          <w:noProof/>
          <w:color w:val="auto"/>
          <w:sz w:val="24"/>
          <w:szCs w:val="24"/>
          <w:lang w:val="en-GB"/>
        </w:rPr>
        <w:fldChar w:fldCharType="end"/>
      </w:r>
      <w:r w:rsidR="002B3F09"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Co-</w:t>
      </w:r>
      <w:r>
        <w:rPr>
          <w:rFonts w:asciiTheme="majorBidi" w:hAnsiTheme="majorBidi" w:cstheme="majorBidi"/>
          <w:i w:val="0"/>
          <w:iCs w:val="0"/>
          <w:color w:val="auto"/>
          <w:sz w:val="24"/>
          <w:szCs w:val="24"/>
          <w:lang w:val="en-GB"/>
        </w:rPr>
        <w:t>a</w:t>
      </w:r>
      <w:r w:rsidR="00D75242" w:rsidRPr="00965C78">
        <w:rPr>
          <w:rFonts w:asciiTheme="majorBidi" w:hAnsiTheme="majorBidi" w:cstheme="majorBidi"/>
          <w:i w:val="0"/>
          <w:iCs w:val="0"/>
          <w:color w:val="auto"/>
          <w:sz w:val="24"/>
          <w:szCs w:val="24"/>
          <w:lang w:val="en-GB"/>
        </w:rPr>
        <w:t>uthorship</w:t>
      </w:r>
      <w:r>
        <w:rPr>
          <w:rFonts w:asciiTheme="majorBidi" w:hAnsiTheme="majorBidi" w:cstheme="majorBidi"/>
          <w:i w:val="0"/>
          <w:iCs w:val="0"/>
          <w:color w:val="auto"/>
          <w:sz w:val="24"/>
          <w:szCs w:val="24"/>
          <w:lang w:val="en-GB"/>
        </w:rPr>
        <w:t>.</w:t>
      </w:r>
    </w:p>
    <w:bookmarkEnd w:id="12"/>
    <w:p w14:paraId="7FF31144" w14:textId="77777777" w:rsidR="002B3F09" w:rsidRPr="00965C78" w:rsidRDefault="002B3F09" w:rsidP="002B3F09">
      <w:pPr>
        <w:spacing w:after="0" w:line="240" w:lineRule="auto"/>
        <w:jc w:val="both"/>
        <w:rPr>
          <w:rFonts w:asciiTheme="majorBidi" w:hAnsiTheme="majorBidi" w:cstheme="majorBidi"/>
          <w:b/>
          <w:bCs/>
          <w:sz w:val="24"/>
          <w:szCs w:val="24"/>
          <w:shd w:val="clear" w:color="auto" w:fill="FFFFFF"/>
          <w:lang w:val="en-GB"/>
        </w:rPr>
      </w:pPr>
    </w:p>
    <w:p w14:paraId="2AEA6C25" w14:textId="77777777" w:rsidR="00542D2D" w:rsidRPr="00D03FF8" w:rsidRDefault="0082578B" w:rsidP="00555382">
      <w:pPr>
        <w:spacing w:after="0" w:line="240" w:lineRule="auto"/>
        <w:ind w:left="709" w:hanging="709"/>
        <w:jc w:val="both"/>
        <w:rPr>
          <w:rFonts w:asciiTheme="majorBidi" w:hAnsiTheme="majorBidi" w:cstheme="majorBidi"/>
          <w:sz w:val="24"/>
          <w:szCs w:val="24"/>
          <w:shd w:val="clear" w:color="auto" w:fill="FFFFFF"/>
          <w:lang w:val="en-GB"/>
        </w:rPr>
      </w:pPr>
      <w:r w:rsidRPr="00D03FF8">
        <w:rPr>
          <w:rFonts w:asciiTheme="majorBidi" w:hAnsiTheme="majorBidi" w:cstheme="majorBidi"/>
          <w:sz w:val="24"/>
          <w:szCs w:val="24"/>
          <w:shd w:val="clear" w:color="auto" w:fill="FFFFFF"/>
          <w:lang w:val="en-GB"/>
        </w:rPr>
        <w:t xml:space="preserve">4.2.2 </w:t>
      </w:r>
      <w:r w:rsidR="002B3F09" w:rsidRPr="00D03FF8">
        <w:rPr>
          <w:rFonts w:asciiTheme="majorBidi" w:hAnsiTheme="majorBidi" w:cstheme="majorBidi"/>
          <w:sz w:val="24"/>
          <w:szCs w:val="24"/>
          <w:shd w:val="clear" w:color="auto" w:fill="FFFFFF"/>
          <w:lang w:val="en-GB"/>
        </w:rPr>
        <w:tab/>
      </w:r>
      <w:r w:rsidR="00D75242" w:rsidRPr="00D03FF8">
        <w:rPr>
          <w:rFonts w:asciiTheme="majorBidi" w:hAnsiTheme="majorBidi" w:cstheme="majorBidi"/>
          <w:sz w:val="24"/>
          <w:szCs w:val="24"/>
          <w:shd w:val="clear" w:color="auto" w:fill="FFFFFF"/>
          <w:lang w:val="en-GB"/>
        </w:rPr>
        <w:t>C</w:t>
      </w:r>
      <w:r w:rsidR="00837CA0" w:rsidRPr="00D03FF8">
        <w:rPr>
          <w:rFonts w:asciiTheme="majorBidi" w:hAnsiTheme="majorBidi" w:cstheme="majorBidi"/>
          <w:sz w:val="24"/>
          <w:szCs w:val="24"/>
          <w:shd w:val="clear" w:color="auto" w:fill="FFFFFF"/>
          <w:lang w:val="en-GB"/>
        </w:rPr>
        <w:t>o-</w:t>
      </w:r>
      <w:r w:rsidR="002B3F09" w:rsidRPr="00D03FF8">
        <w:rPr>
          <w:rFonts w:asciiTheme="majorBidi" w:hAnsiTheme="majorBidi" w:cstheme="majorBidi"/>
          <w:sz w:val="24"/>
          <w:szCs w:val="24"/>
          <w:shd w:val="clear" w:color="auto" w:fill="FFFFFF"/>
          <w:lang w:val="en-GB"/>
        </w:rPr>
        <w:t>A</w:t>
      </w:r>
      <w:r w:rsidR="00837CA0" w:rsidRPr="00D03FF8">
        <w:rPr>
          <w:rFonts w:asciiTheme="majorBidi" w:hAnsiTheme="majorBidi" w:cstheme="majorBidi"/>
          <w:sz w:val="24"/>
          <w:szCs w:val="24"/>
          <w:shd w:val="clear" w:color="auto" w:fill="FFFFFF"/>
          <w:lang w:val="en-GB"/>
        </w:rPr>
        <w:t xml:space="preserve">uthorship </w:t>
      </w:r>
      <w:r w:rsidR="00555382" w:rsidRPr="00D03FF8">
        <w:rPr>
          <w:rFonts w:asciiTheme="majorBidi" w:hAnsiTheme="majorBidi" w:cstheme="majorBidi"/>
          <w:sz w:val="24"/>
          <w:szCs w:val="24"/>
          <w:shd w:val="clear" w:color="auto" w:fill="FFFFFF"/>
          <w:lang w:val="en-GB"/>
        </w:rPr>
        <w:t>amongst</w:t>
      </w:r>
      <w:r w:rsidR="00837CA0" w:rsidRPr="00D03FF8">
        <w:rPr>
          <w:rFonts w:asciiTheme="majorBidi" w:hAnsiTheme="majorBidi" w:cstheme="majorBidi"/>
          <w:sz w:val="24"/>
          <w:szCs w:val="24"/>
          <w:shd w:val="clear" w:color="auto" w:fill="FFFFFF"/>
          <w:lang w:val="en-GB"/>
        </w:rPr>
        <w:t xml:space="preserve"> </w:t>
      </w:r>
      <w:r w:rsidR="002B3F09" w:rsidRPr="00D03FF8">
        <w:rPr>
          <w:rFonts w:asciiTheme="majorBidi" w:hAnsiTheme="majorBidi" w:cstheme="majorBidi"/>
          <w:sz w:val="24"/>
          <w:szCs w:val="24"/>
          <w:shd w:val="clear" w:color="auto" w:fill="FFFFFF"/>
          <w:lang w:val="en-GB"/>
        </w:rPr>
        <w:t>O</w:t>
      </w:r>
      <w:r w:rsidR="00837CA0" w:rsidRPr="00D03FF8">
        <w:rPr>
          <w:rFonts w:asciiTheme="majorBidi" w:hAnsiTheme="majorBidi" w:cstheme="majorBidi"/>
          <w:sz w:val="24"/>
          <w:szCs w:val="24"/>
          <w:shd w:val="clear" w:color="auto" w:fill="FFFFFF"/>
          <w:lang w:val="en-GB"/>
        </w:rPr>
        <w:t>rganizations</w:t>
      </w:r>
    </w:p>
    <w:p w14:paraId="7E438674" w14:textId="67BC1664" w:rsidR="00D75242" w:rsidRPr="00965C78" w:rsidRDefault="00E54065" w:rsidP="00A220A4">
      <w:pPr>
        <w:spacing w:after="0" w:line="240" w:lineRule="auto"/>
        <w:jc w:val="both"/>
        <w:rPr>
          <w:rFonts w:asciiTheme="majorBidi" w:hAnsiTheme="majorBidi" w:cstheme="majorBidi"/>
          <w:sz w:val="24"/>
          <w:szCs w:val="24"/>
          <w:lang w:val="en-GB"/>
        </w:rPr>
      </w:pPr>
      <w:r w:rsidRPr="00965C78">
        <w:rPr>
          <w:rFonts w:asciiTheme="majorBidi" w:hAnsiTheme="majorBidi" w:cstheme="majorBidi"/>
          <w:sz w:val="24"/>
          <w:szCs w:val="24"/>
          <w:shd w:val="clear" w:color="auto" w:fill="FFFFFF"/>
          <w:lang w:val="en-GB"/>
        </w:rPr>
        <w:t xml:space="preserve">Amongst </w:t>
      </w:r>
      <w:r w:rsidR="00F56C37" w:rsidRPr="00965C78">
        <w:rPr>
          <w:rFonts w:asciiTheme="majorBidi" w:hAnsiTheme="majorBidi" w:cstheme="majorBidi"/>
          <w:sz w:val="24"/>
          <w:szCs w:val="24"/>
          <w:shd w:val="clear" w:color="auto" w:fill="FFFFFF"/>
          <w:lang w:val="en-GB"/>
        </w:rPr>
        <w:t>organizations</w:t>
      </w:r>
      <w:r w:rsidRPr="00965C78">
        <w:rPr>
          <w:rFonts w:asciiTheme="majorBidi" w:hAnsiTheme="majorBidi" w:cstheme="majorBidi"/>
          <w:sz w:val="24"/>
          <w:szCs w:val="24"/>
          <w:shd w:val="clear" w:color="auto" w:fill="FFFFFF"/>
          <w:lang w:val="en-GB"/>
        </w:rPr>
        <w:t>,</w:t>
      </w:r>
      <w:r w:rsidR="00F56C37" w:rsidRPr="00965C78">
        <w:rPr>
          <w:rFonts w:asciiTheme="majorBidi" w:hAnsiTheme="majorBidi" w:cstheme="majorBidi"/>
          <w:sz w:val="24"/>
          <w:szCs w:val="24"/>
          <w:shd w:val="clear" w:color="auto" w:fill="FFFFFF"/>
          <w:lang w:val="en-GB"/>
        </w:rPr>
        <w:t xml:space="preserve"> only 6 </w:t>
      </w:r>
      <w:r w:rsidRPr="00965C78">
        <w:rPr>
          <w:rFonts w:asciiTheme="majorBidi" w:hAnsiTheme="majorBidi" w:cstheme="majorBidi"/>
          <w:sz w:val="24"/>
          <w:szCs w:val="24"/>
          <w:shd w:val="clear" w:color="auto" w:fill="FFFFFF"/>
          <w:lang w:val="en-GB"/>
        </w:rPr>
        <w:t xml:space="preserve">were </w:t>
      </w:r>
      <w:r w:rsidR="00F56C37" w:rsidRPr="00965C78">
        <w:rPr>
          <w:rFonts w:asciiTheme="majorBidi" w:hAnsiTheme="majorBidi" w:cstheme="majorBidi"/>
          <w:sz w:val="24"/>
          <w:szCs w:val="24"/>
          <w:shd w:val="clear" w:color="auto" w:fill="FFFFFF"/>
          <w:lang w:val="en-GB"/>
        </w:rPr>
        <w:t>connected</w:t>
      </w:r>
      <w:r w:rsidR="0009016A">
        <w:rPr>
          <w:rFonts w:asciiTheme="majorBidi" w:hAnsiTheme="majorBidi" w:cstheme="majorBidi"/>
          <w:sz w:val="24"/>
          <w:szCs w:val="24"/>
          <w:shd w:val="clear" w:color="auto" w:fill="FFFFFF"/>
          <w:lang w:val="en-GB"/>
        </w:rPr>
        <w:t xml:space="preserve"> (Figure 11)</w:t>
      </w:r>
      <w:r w:rsidRPr="00965C78">
        <w:rPr>
          <w:rFonts w:asciiTheme="majorBidi" w:hAnsiTheme="majorBidi" w:cstheme="majorBidi"/>
          <w:sz w:val="24"/>
          <w:szCs w:val="24"/>
          <w:shd w:val="clear" w:color="auto" w:fill="FFFFFF"/>
          <w:lang w:val="en-GB"/>
        </w:rPr>
        <w:t>.</w:t>
      </w:r>
      <w:r w:rsidR="00E50D63"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T</w:t>
      </w:r>
      <w:r w:rsidR="000266A7" w:rsidRPr="00965C78">
        <w:rPr>
          <w:rFonts w:asciiTheme="majorBidi" w:hAnsiTheme="majorBidi" w:cstheme="majorBidi"/>
          <w:sz w:val="24"/>
          <w:szCs w:val="24"/>
          <w:shd w:val="clear" w:color="auto" w:fill="FFFFFF"/>
          <w:lang w:val="en-GB"/>
        </w:rPr>
        <w:t xml:space="preserve">he rare </w:t>
      </w:r>
      <w:r w:rsidRPr="00965C78">
        <w:rPr>
          <w:rFonts w:asciiTheme="majorBidi" w:hAnsiTheme="majorBidi" w:cstheme="majorBidi"/>
          <w:sz w:val="24"/>
          <w:szCs w:val="24"/>
          <w:shd w:val="clear" w:color="auto" w:fill="FFFFFF"/>
          <w:lang w:val="en-GB"/>
        </w:rPr>
        <w:t xml:space="preserve">occurrence </w:t>
      </w:r>
      <w:r w:rsidR="000266A7" w:rsidRPr="00965C78">
        <w:rPr>
          <w:rFonts w:asciiTheme="majorBidi" w:hAnsiTheme="majorBidi" w:cstheme="majorBidi"/>
          <w:sz w:val="24"/>
          <w:szCs w:val="24"/>
          <w:shd w:val="clear" w:color="auto" w:fill="FFFFFF"/>
          <w:lang w:val="en-GB"/>
        </w:rPr>
        <w:t>of co-</w:t>
      </w:r>
      <w:r w:rsidRPr="00965C78">
        <w:rPr>
          <w:rFonts w:asciiTheme="majorBidi" w:hAnsiTheme="majorBidi" w:cstheme="majorBidi"/>
          <w:sz w:val="24"/>
          <w:szCs w:val="24"/>
          <w:shd w:val="clear" w:color="auto" w:fill="FFFFFF"/>
          <w:lang w:val="en-GB"/>
        </w:rPr>
        <w:t xml:space="preserve">operation between </w:t>
      </w:r>
      <w:r w:rsidR="000266A7" w:rsidRPr="00965C78">
        <w:rPr>
          <w:rFonts w:asciiTheme="majorBidi" w:hAnsiTheme="majorBidi" w:cstheme="majorBidi"/>
          <w:sz w:val="24"/>
          <w:szCs w:val="24"/>
          <w:shd w:val="clear" w:color="auto" w:fill="FFFFFF"/>
          <w:lang w:val="en-GB"/>
        </w:rPr>
        <w:t>both authors and organizations may be interpreted in various ways</w:t>
      </w:r>
      <w:r w:rsidRPr="00965C78">
        <w:rPr>
          <w:rFonts w:asciiTheme="majorBidi" w:hAnsiTheme="majorBidi" w:cstheme="majorBidi"/>
          <w:sz w:val="24"/>
          <w:szCs w:val="24"/>
          <w:shd w:val="clear" w:color="auto" w:fill="FFFFFF"/>
          <w:lang w:val="en-GB"/>
        </w:rPr>
        <w:t>.</w:t>
      </w:r>
      <w:r w:rsidR="000266A7"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When the scope of a journal is broad, then it is </w:t>
      </w:r>
      <w:r w:rsidR="000266A7" w:rsidRPr="00965C78">
        <w:rPr>
          <w:rFonts w:asciiTheme="majorBidi" w:hAnsiTheme="majorBidi" w:cstheme="majorBidi"/>
          <w:sz w:val="24"/>
          <w:szCs w:val="24"/>
          <w:shd w:val="clear" w:color="auto" w:fill="FFFFFF"/>
          <w:lang w:val="en-GB"/>
        </w:rPr>
        <w:t>probab</w:t>
      </w:r>
      <w:r w:rsidRPr="00965C78">
        <w:rPr>
          <w:rFonts w:asciiTheme="majorBidi" w:hAnsiTheme="majorBidi" w:cstheme="majorBidi"/>
          <w:sz w:val="24"/>
          <w:szCs w:val="24"/>
          <w:shd w:val="clear" w:color="auto" w:fill="FFFFFF"/>
          <w:lang w:val="en-GB"/>
        </w:rPr>
        <w:t xml:space="preserve">le that </w:t>
      </w:r>
      <w:r w:rsidR="000266A7" w:rsidRPr="00965C78">
        <w:rPr>
          <w:rFonts w:asciiTheme="majorBidi" w:hAnsiTheme="majorBidi" w:cstheme="majorBidi"/>
          <w:sz w:val="24"/>
          <w:szCs w:val="24"/>
          <w:shd w:val="clear" w:color="auto" w:fill="FFFFFF"/>
          <w:lang w:val="en-GB"/>
        </w:rPr>
        <w:t xml:space="preserve">writers from different specializations and organizations </w:t>
      </w:r>
      <w:r w:rsidR="005E0072" w:rsidRPr="00965C78">
        <w:rPr>
          <w:rFonts w:asciiTheme="majorBidi" w:hAnsiTheme="majorBidi" w:cstheme="majorBidi"/>
          <w:sz w:val="24"/>
          <w:szCs w:val="24"/>
          <w:shd w:val="clear" w:color="auto" w:fill="FFFFFF"/>
          <w:lang w:val="en-GB"/>
        </w:rPr>
        <w:t xml:space="preserve">will </w:t>
      </w:r>
      <w:r w:rsidR="000266A7" w:rsidRPr="00965C78">
        <w:rPr>
          <w:rFonts w:asciiTheme="majorBidi" w:hAnsiTheme="majorBidi" w:cstheme="majorBidi"/>
          <w:sz w:val="24"/>
          <w:szCs w:val="24"/>
          <w:shd w:val="clear" w:color="auto" w:fill="FFFFFF"/>
          <w:lang w:val="en-GB"/>
        </w:rPr>
        <w:t>work</w:t>
      </w:r>
      <w:r w:rsidR="005E0072" w:rsidRPr="00965C78">
        <w:rPr>
          <w:rFonts w:asciiTheme="majorBidi" w:hAnsiTheme="majorBidi" w:cstheme="majorBidi"/>
          <w:sz w:val="24"/>
          <w:szCs w:val="24"/>
          <w:shd w:val="clear" w:color="auto" w:fill="FFFFFF"/>
          <w:lang w:val="en-GB"/>
        </w:rPr>
        <w:t xml:space="preserve"> and publish</w:t>
      </w:r>
      <w:r w:rsidR="000266A7" w:rsidRPr="00965C78">
        <w:rPr>
          <w:rFonts w:asciiTheme="majorBidi" w:hAnsiTheme="majorBidi" w:cstheme="majorBidi"/>
          <w:sz w:val="24"/>
          <w:szCs w:val="24"/>
          <w:shd w:val="clear" w:color="auto" w:fill="FFFFFF"/>
          <w:lang w:val="en-GB"/>
        </w:rPr>
        <w:t xml:space="preserve"> on their own, </w:t>
      </w:r>
      <w:r w:rsidR="005E0072" w:rsidRPr="00965C78">
        <w:rPr>
          <w:rFonts w:asciiTheme="majorBidi" w:hAnsiTheme="majorBidi" w:cstheme="majorBidi"/>
          <w:sz w:val="24"/>
          <w:szCs w:val="24"/>
          <w:shd w:val="clear" w:color="auto" w:fill="FFFFFF"/>
          <w:lang w:val="en-GB"/>
        </w:rPr>
        <w:t xml:space="preserve">while a </w:t>
      </w:r>
      <w:r w:rsidR="000266A7" w:rsidRPr="00965C78">
        <w:rPr>
          <w:rFonts w:asciiTheme="majorBidi" w:hAnsiTheme="majorBidi" w:cstheme="majorBidi"/>
          <w:sz w:val="24"/>
          <w:szCs w:val="24"/>
          <w:shd w:val="clear" w:color="auto" w:fill="FFFFFF"/>
          <w:lang w:val="en-GB"/>
        </w:rPr>
        <w:t>narrow</w:t>
      </w:r>
      <w:r w:rsidR="005E0072" w:rsidRPr="00965C78">
        <w:rPr>
          <w:rFonts w:asciiTheme="majorBidi" w:hAnsiTheme="majorBidi" w:cstheme="majorBidi"/>
          <w:sz w:val="24"/>
          <w:szCs w:val="24"/>
          <w:shd w:val="clear" w:color="auto" w:fill="FFFFFF"/>
          <w:lang w:val="en-GB"/>
        </w:rPr>
        <w:t xml:space="preserve">er </w:t>
      </w:r>
      <w:r w:rsidR="000266A7" w:rsidRPr="00965C78">
        <w:rPr>
          <w:rFonts w:asciiTheme="majorBidi" w:hAnsiTheme="majorBidi" w:cstheme="majorBidi"/>
          <w:sz w:val="24"/>
          <w:szCs w:val="24"/>
          <w:shd w:val="clear" w:color="auto" w:fill="FFFFFF"/>
          <w:lang w:val="en-GB"/>
        </w:rPr>
        <w:t xml:space="preserve">scope may help </w:t>
      </w:r>
      <w:r w:rsidR="005E0072" w:rsidRPr="00965C78">
        <w:rPr>
          <w:rFonts w:asciiTheme="majorBidi" w:hAnsiTheme="majorBidi" w:cstheme="majorBidi"/>
          <w:sz w:val="24"/>
          <w:szCs w:val="24"/>
          <w:shd w:val="clear" w:color="auto" w:fill="FFFFFF"/>
          <w:lang w:val="en-GB"/>
        </w:rPr>
        <w:t xml:space="preserve">pinpoint a certain </w:t>
      </w:r>
      <w:r w:rsidR="000266A7" w:rsidRPr="00965C78">
        <w:rPr>
          <w:rFonts w:asciiTheme="majorBidi" w:hAnsiTheme="majorBidi" w:cstheme="majorBidi"/>
          <w:sz w:val="24"/>
          <w:szCs w:val="24"/>
          <w:shd w:val="clear" w:color="auto" w:fill="FFFFFF"/>
          <w:lang w:val="en-GB"/>
        </w:rPr>
        <w:t xml:space="preserve">focus and </w:t>
      </w:r>
      <w:r w:rsidR="005E0072" w:rsidRPr="00965C78">
        <w:rPr>
          <w:rFonts w:asciiTheme="majorBidi" w:hAnsiTheme="majorBidi" w:cstheme="majorBidi"/>
          <w:sz w:val="24"/>
          <w:szCs w:val="24"/>
          <w:shd w:val="clear" w:color="auto" w:fill="FFFFFF"/>
          <w:lang w:val="en-GB"/>
        </w:rPr>
        <w:t xml:space="preserve">encourage </w:t>
      </w:r>
      <w:r w:rsidR="000266A7" w:rsidRPr="00965C78">
        <w:rPr>
          <w:rFonts w:asciiTheme="majorBidi" w:hAnsiTheme="majorBidi" w:cstheme="majorBidi"/>
          <w:sz w:val="24"/>
          <w:szCs w:val="24"/>
          <w:shd w:val="clear" w:color="auto" w:fill="FFFFFF"/>
          <w:lang w:val="en-GB"/>
        </w:rPr>
        <w:t xml:space="preserve">collaboration </w:t>
      </w:r>
      <w:r w:rsidR="00A220A4" w:rsidRPr="00965C78">
        <w:rPr>
          <w:rFonts w:asciiTheme="majorBidi" w:hAnsiTheme="majorBidi" w:cstheme="majorBidi"/>
          <w:sz w:val="24"/>
          <w:szCs w:val="24"/>
          <w:shd w:val="clear" w:color="auto" w:fill="FFFFFF"/>
          <w:lang w:val="en-GB"/>
        </w:rPr>
        <w:t xml:space="preserve">between </w:t>
      </w:r>
      <w:r w:rsidR="005E0072" w:rsidRPr="00965C78">
        <w:rPr>
          <w:rFonts w:asciiTheme="majorBidi" w:hAnsiTheme="majorBidi" w:cstheme="majorBidi"/>
          <w:sz w:val="24"/>
          <w:szCs w:val="24"/>
          <w:shd w:val="clear" w:color="auto" w:fill="FFFFFF"/>
          <w:lang w:val="en-GB"/>
        </w:rPr>
        <w:t xml:space="preserve">researchers in </w:t>
      </w:r>
      <w:r w:rsidR="000266A7" w:rsidRPr="00965C78">
        <w:rPr>
          <w:rFonts w:asciiTheme="majorBidi" w:hAnsiTheme="majorBidi" w:cstheme="majorBidi"/>
          <w:sz w:val="24"/>
          <w:szCs w:val="24"/>
          <w:shd w:val="clear" w:color="auto" w:fill="FFFFFF"/>
          <w:lang w:val="en-GB"/>
        </w:rPr>
        <w:t>the scientific</w:t>
      </w:r>
      <w:r w:rsidR="005E0072" w:rsidRPr="00965C78">
        <w:rPr>
          <w:rFonts w:asciiTheme="majorBidi" w:hAnsiTheme="majorBidi" w:cstheme="majorBidi"/>
          <w:sz w:val="24"/>
          <w:szCs w:val="24"/>
          <w:shd w:val="clear" w:color="auto" w:fill="FFFFFF"/>
          <w:lang w:val="en-GB"/>
        </w:rPr>
        <w:t xml:space="preserve"> community.</w:t>
      </w:r>
      <w:bookmarkStart w:id="13" w:name="_Hlk48009564"/>
      <w:r w:rsidR="005E0072" w:rsidRPr="00965C78">
        <w:rPr>
          <w:rFonts w:asciiTheme="majorBidi" w:hAnsiTheme="majorBidi" w:cstheme="majorBidi"/>
          <w:noProof/>
          <w:sz w:val="24"/>
          <w:szCs w:val="24"/>
          <w:lang w:val="en-GB" w:eastAsia="en-GB"/>
        </w:rPr>
        <w:t xml:space="preserve"> </w:t>
      </w:r>
    </w:p>
    <w:p w14:paraId="7F8A0720" w14:textId="77777777" w:rsidR="005E0072" w:rsidRPr="00965C78" w:rsidRDefault="005E0072" w:rsidP="00555382">
      <w:pPr>
        <w:pStyle w:val="Caption"/>
        <w:spacing w:after="0"/>
        <w:jc w:val="center"/>
        <w:rPr>
          <w:rFonts w:asciiTheme="majorBidi" w:hAnsiTheme="majorBidi" w:cstheme="majorBidi"/>
          <w:i w:val="0"/>
          <w:iCs w:val="0"/>
          <w:color w:val="auto"/>
          <w:sz w:val="24"/>
          <w:szCs w:val="24"/>
          <w:lang w:val="en-GB"/>
        </w:rPr>
      </w:pPr>
      <w:r w:rsidRPr="00965C78">
        <w:rPr>
          <w:rFonts w:asciiTheme="majorBidi" w:hAnsiTheme="majorBidi" w:cstheme="majorBidi"/>
          <w:i w:val="0"/>
          <w:iCs w:val="0"/>
          <w:noProof/>
          <w:color w:val="auto"/>
          <w:sz w:val="24"/>
          <w:szCs w:val="24"/>
          <w:lang w:val="en-GB" w:eastAsia="en-GB"/>
        </w:rPr>
        <w:drawing>
          <wp:inline distT="0" distB="0" distL="0" distR="0" wp14:anchorId="5BE435E8" wp14:editId="5CF4E9E9">
            <wp:extent cx="3297356" cy="2873932"/>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520" r="19089"/>
                    <a:stretch/>
                  </pic:blipFill>
                  <pic:spPr bwMode="auto">
                    <a:xfrm>
                      <a:off x="0" y="0"/>
                      <a:ext cx="3303761" cy="2879515"/>
                    </a:xfrm>
                    <a:prstGeom prst="rect">
                      <a:avLst/>
                    </a:prstGeom>
                    <a:noFill/>
                    <a:ln>
                      <a:noFill/>
                    </a:ln>
                    <a:extLst>
                      <a:ext uri="{53640926-AAD7-44D8-BBD7-CCE9431645EC}">
                        <a14:shadowObscured xmlns:a14="http://schemas.microsoft.com/office/drawing/2010/main"/>
                      </a:ext>
                    </a:extLst>
                  </pic:spPr>
                </pic:pic>
              </a:graphicData>
            </a:graphic>
          </wp:inline>
        </w:drawing>
      </w:r>
    </w:p>
    <w:p w14:paraId="6D40418C" w14:textId="4ECE3D60" w:rsidR="00F56C37" w:rsidRPr="00965C78" w:rsidRDefault="0009016A" w:rsidP="0009016A">
      <w:pPr>
        <w:pStyle w:val="Caption"/>
        <w:spacing w:after="0"/>
        <w:rPr>
          <w:rFonts w:asciiTheme="majorBidi" w:hAnsiTheme="majorBidi" w:cstheme="majorBidi"/>
          <w:i w:val="0"/>
          <w:iCs w:val="0"/>
          <w:color w:val="auto"/>
          <w:sz w:val="24"/>
          <w:szCs w:val="24"/>
          <w:lang w:val="en-GB"/>
        </w:rPr>
      </w:pPr>
      <w:r w:rsidRPr="0009016A">
        <w:rPr>
          <w:rFonts w:asciiTheme="majorBidi" w:hAnsiTheme="majorBidi" w:cstheme="majorBidi"/>
          <w:i w:val="0"/>
          <w:iCs w:val="0"/>
          <w:smallCaps/>
          <w:color w:val="auto"/>
          <w:sz w:val="24"/>
          <w:szCs w:val="24"/>
          <w:lang w:val="en-GB"/>
        </w:rPr>
        <w:t>f</w:t>
      </w:r>
      <w:r w:rsidR="00D75242" w:rsidRPr="0009016A">
        <w:rPr>
          <w:rFonts w:asciiTheme="majorBidi" w:hAnsiTheme="majorBidi" w:cstheme="majorBidi"/>
          <w:i w:val="0"/>
          <w:iCs w:val="0"/>
          <w:smallCaps/>
          <w:color w:val="auto"/>
          <w:sz w:val="24"/>
          <w:szCs w:val="24"/>
          <w:lang w:val="en-GB"/>
        </w:rPr>
        <w:t>ig</w:t>
      </w:r>
      <w:r w:rsidRPr="0009016A">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11</w:t>
      </w:r>
      <w:r w:rsidR="004A2808" w:rsidRPr="00965C78">
        <w:rPr>
          <w:rFonts w:asciiTheme="majorBidi" w:hAnsiTheme="majorBidi" w:cstheme="majorBidi"/>
          <w:i w:val="0"/>
          <w:iCs w:val="0"/>
          <w:noProof/>
          <w:color w:val="auto"/>
          <w:sz w:val="24"/>
          <w:szCs w:val="24"/>
          <w:lang w:val="en-GB"/>
        </w:rPr>
        <w:fldChar w:fldCharType="end"/>
      </w:r>
      <w:r w:rsidR="00555382"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Co-</w:t>
      </w:r>
      <w:r>
        <w:rPr>
          <w:rFonts w:asciiTheme="majorBidi" w:hAnsiTheme="majorBidi" w:cstheme="majorBidi"/>
          <w:i w:val="0"/>
          <w:iCs w:val="0"/>
          <w:color w:val="auto"/>
          <w:sz w:val="24"/>
          <w:szCs w:val="24"/>
          <w:lang w:val="en-GB"/>
        </w:rPr>
        <w:t>a</w:t>
      </w:r>
      <w:r w:rsidR="00D75242" w:rsidRPr="00965C78">
        <w:rPr>
          <w:rFonts w:asciiTheme="majorBidi" w:hAnsiTheme="majorBidi" w:cstheme="majorBidi"/>
          <w:i w:val="0"/>
          <w:iCs w:val="0"/>
          <w:color w:val="auto"/>
          <w:sz w:val="24"/>
          <w:szCs w:val="24"/>
          <w:lang w:val="en-GB"/>
        </w:rPr>
        <w:t xml:space="preserve">uthorship </w:t>
      </w:r>
      <w:r w:rsidR="00555382" w:rsidRPr="00965C78">
        <w:rPr>
          <w:rFonts w:asciiTheme="majorBidi" w:hAnsiTheme="majorBidi" w:cstheme="majorBidi"/>
          <w:i w:val="0"/>
          <w:iCs w:val="0"/>
          <w:color w:val="auto"/>
          <w:sz w:val="24"/>
          <w:szCs w:val="24"/>
          <w:lang w:val="en-GB"/>
        </w:rPr>
        <w:t>amongst</w:t>
      </w:r>
      <w:r w:rsidR="00D75242" w:rsidRPr="00965C78">
        <w:rPr>
          <w:rFonts w:asciiTheme="majorBidi" w:hAnsiTheme="majorBidi" w:cstheme="majorBidi"/>
          <w:i w:val="0"/>
          <w:iCs w:val="0"/>
          <w:color w:val="auto"/>
          <w:sz w:val="24"/>
          <w:szCs w:val="24"/>
          <w:lang w:val="en-GB"/>
        </w:rPr>
        <w:t xml:space="preserve"> </w:t>
      </w:r>
      <w:r>
        <w:rPr>
          <w:rFonts w:asciiTheme="majorBidi" w:hAnsiTheme="majorBidi" w:cstheme="majorBidi"/>
          <w:i w:val="0"/>
          <w:iCs w:val="0"/>
          <w:color w:val="auto"/>
          <w:sz w:val="24"/>
          <w:szCs w:val="24"/>
          <w:lang w:val="en-GB"/>
        </w:rPr>
        <w:t>o</w:t>
      </w:r>
      <w:r w:rsidR="00D75242" w:rsidRPr="00965C78">
        <w:rPr>
          <w:rFonts w:asciiTheme="majorBidi" w:hAnsiTheme="majorBidi" w:cstheme="majorBidi"/>
          <w:i w:val="0"/>
          <w:iCs w:val="0"/>
          <w:color w:val="auto"/>
          <w:sz w:val="24"/>
          <w:szCs w:val="24"/>
          <w:lang w:val="en-GB"/>
        </w:rPr>
        <w:t>rganizations</w:t>
      </w:r>
      <w:r>
        <w:rPr>
          <w:rFonts w:asciiTheme="majorBidi" w:hAnsiTheme="majorBidi" w:cstheme="majorBidi"/>
          <w:i w:val="0"/>
          <w:iCs w:val="0"/>
          <w:color w:val="auto"/>
          <w:sz w:val="24"/>
          <w:szCs w:val="24"/>
          <w:lang w:val="en-GB"/>
        </w:rPr>
        <w:t>.</w:t>
      </w:r>
    </w:p>
    <w:bookmarkEnd w:id="13"/>
    <w:p w14:paraId="551F797D" w14:textId="77777777" w:rsidR="00A44E04" w:rsidRPr="00965C78" w:rsidRDefault="00A44E04" w:rsidP="00EA6851">
      <w:pPr>
        <w:spacing w:after="0" w:line="240" w:lineRule="auto"/>
        <w:jc w:val="both"/>
        <w:rPr>
          <w:rFonts w:asciiTheme="majorBidi" w:hAnsiTheme="majorBidi" w:cstheme="majorBidi"/>
          <w:sz w:val="24"/>
          <w:szCs w:val="24"/>
          <w:lang w:val="en-GB"/>
        </w:rPr>
      </w:pPr>
    </w:p>
    <w:p w14:paraId="3384A453" w14:textId="77777777" w:rsidR="00542D2D" w:rsidRPr="00D03FF8" w:rsidRDefault="0082578B" w:rsidP="00555382">
      <w:pPr>
        <w:spacing w:after="0" w:line="240" w:lineRule="auto"/>
        <w:ind w:left="709" w:hanging="709"/>
        <w:jc w:val="both"/>
        <w:rPr>
          <w:rFonts w:asciiTheme="majorBidi" w:hAnsiTheme="majorBidi" w:cstheme="majorBidi"/>
          <w:sz w:val="24"/>
          <w:szCs w:val="24"/>
          <w:shd w:val="clear" w:color="auto" w:fill="FFFFFF"/>
          <w:lang w:val="en-GB"/>
        </w:rPr>
      </w:pPr>
      <w:r w:rsidRPr="00D03FF8">
        <w:rPr>
          <w:rFonts w:asciiTheme="majorBidi" w:hAnsiTheme="majorBidi" w:cstheme="majorBidi"/>
          <w:sz w:val="24"/>
          <w:szCs w:val="24"/>
          <w:shd w:val="clear" w:color="auto" w:fill="FFFFFF"/>
          <w:lang w:val="en-GB"/>
        </w:rPr>
        <w:t xml:space="preserve">4.2.3 </w:t>
      </w:r>
      <w:r w:rsidR="00555382" w:rsidRPr="00D03FF8">
        <w:rPr>
          <w:rFonts w:asciiTheme="majorBidi" w:hAnsiTheme="majorBidi" w:cstheme="majorBidi"/>
          <w:sz w:val="24"/>
          <w:szCs w:val="24"/>
          <w:shd w:val="clear" w:color="auto" w:fill="FFFFFF"/>
          <w:lang w:val="en-GB"/>
        </w:rPr>
        <w:tab/>
      </w:r>
      <w:r w:rsidR="001E77AD" w:rsidRPr="00D03FF8">
        <w:rPr>
          <w:rFonts w:asciiTheme="majorBidi" w:hAnsiTheme="majorBidi" w:cstheme="majorBidi"/>
          <w:sz w:val="24"/>
          <w:szCs w:val="24"/>
          <w:shd w:val="clear" w:color="auto" w:fill="FFFFFF"/>
          <w:lang w:val="en-GB"/>
        </w:rPr>
        <w:t>C</w:t>
      </w:r>
      <w:r w:rsidR="00C610DC" w:rsidRPr="00D03FF8">
        <w:rPr>
          <w:rFonts w:asciiTheme="majorBidi" w:hAnsiTheme="majorBidi" w:cstheme="majorBidi"/>
          <w:sz w:val="24"/>
          <w:szCs w:val="24"/>
          <w:shd w:val="clear" w:color="auto" w:fill="FFFFFF"/>
          <w:lang w:val="en-GB"/>
        </w:rPr>
        <w:t>o-</w:t>
      </w:r>
      <w:r w:rsidR="00555382" w:rsidRPr="00D03FF8">
        <w:rPr>
          <w:rFonts w:asciiTheme="majorBidi" w:hAnsiTheme="majorBidi" w:cstheme="majorBidi"/>
          <w:sz w:val="24"/>
          <w:szCs w:val="24"/>
          <w:shd w:val="clear" w:color="auto" w:fill="FFFFFF"/>
          <w:lang w:val="en-GB"/>
        </w:rPr>
        <w:t>A</w:t>
      </w:r>
      <w:r w:rsidR="00C610DC" w:rsidRPr="00D03FF8">
        <w:rPr>
          <w:rFonts w:asciiTheme="majorBidi" w:hAnsiTheme="majorBidi" w:cstheme="majorBidi"/>
          <w:sz w:val="24"/>
          <w:szCs w:val="24"/>
          <w:shd w:val="clear" w:color="auto" w:fill="FFFFFF"/>
          <w:lang w:val="en-GB"/>
        </w:rPr>
        <w:t xml:space="preserve">uthorship </w:t>
      </w:r>
      <w:r w:rsidR="00555382" w:rsidRPr="00D03FF8">
        <w:rPr>
          <w:rFonts w:asciiTheme="majorBidi" w:hAnsiTheme="majorBidi" w:cstheme="majorBidi"/>
          <w:sz w:val="24"/>
          <w:szCs w:val="24"/>
          <w:shd w:val="clear" w:color="auto" w:fill="FFFFFF"/>
          <w:lang w:val="en-GB"/>
        </w:rPr>
        <w:t>amongst</w:t>
      </w:r>
      <w:r w:rsidR="00C610DC" w:rsidRPr="00D03FF8">
        <w:rPr>
          <w:rFonts w:asciiTheme="majorBidi" w:hAnsiTheme="majorBidi" w:cstheme="majorBidi"/>
          <w:sz w:val="24"/>
          <w:szCs w:val="24"/>
          <w:shd w:val="clear" w:color="auto" w:fill="FFFFFF"/>
          <w:lang w:val="en-GB"/>
        </w:rPr>
        <w:t xml:space="preserve"> </w:t>
      </w:r>
      <w:r w:rsidR="00555382" w:rsidRPr="00D03FF8">
        <w:rPr>
          <w:rFonts w:asciiTheme="majorBidi" w:hAnsiTheme="majorBidi" w:cstheme="majorBidi"/>
          <w:sz w:val="24"/>
          <w:szCs w:val="24"/>
          <w:shd w:val="clear" w:color="auto" w:fill="FFFFFF"/>
          <w:lang w:val="en-GB"/>
        </w:rPr>
        <w:t>C</w:t>
      </w:r>
      <w:r w:rsidR="00C610DC" w:rsidRPr="00D03FF8">
        <w:rPr>
          <w:rFonts w:asciiTheme="majorBidi" w:hAnsiTheme="majorBidi" w:cstheme="majorBidi"/>
          <w:sz w:val="24"/>
          <w:szCs w:val="24"/>
          <w:shd w:val="clear" w:color="auto" w:fill="FFFFFF"/>
          <w:lang w:val="en-GB"/>
        </w:rPr>
        <w:t>ountries</w:t>
      </w:r>
    </w:p>
    <w:p w14:paraId="02A0DDEC" w14:textId="3B5C3447" w:rsidR="00542D2D" w:rsidRPr="00965C78" w:rsidRDefault="005E0072" w:rsidP="0007166B">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Only 24 of the </w:t>
      </w:r>
      <w:r w:rsidR="00F56C37" w:rsidRPr="00965C78">
        <w:rPr>
          <w:rFonts w:asciiTheme="majorBidi" w:hAnsiTheme="majorBidi" w:cstheme="majorBidi"/>
          <w:sz w:val="24"/>
          <w:szCs w:val="24"/>
          <w:shd w:val="clear" w:color="auto" w:fill="FFFFFF"/>
          <w:lang w:val="en-GB"/>
        </w:rPr>
        <w:t>64 countries</w:t>
      </w:r>
      <w:r w:rsidRPr="00965C78">
        <w:rPr>
          <w:rFonts w:asciiTheme="majorBidi" w:hAnsiTheme="majorBidi" w:cstheme="majorBidi"/>
          <w:sz w:val="24"/>
          <w:szCs w:val="24"/>
          <w:shd w:val="clear" w:color="auto" w:fill="FFFFFF"/>
          <w:lang w:val="en-GB"/>
        </w:rPr>
        <w:t xml:space="preserve"> </w:t>
      </w:r>
      <w:r w:rsidR="00F56C37" w:rsidRPr="00965C78">
        <w:rPr>
          <w:rFonts w:asciiTheme="majorBidi" w:hAnsiTheme="majorBidi" w:cstheme="majorBidi"/>
          <w:sz w:val="24"/>
          <w:szCs w:val="24"/>
          <w:shd w:val="clear" w:color="auto" w:fill="FFFFFF"/>
          <w:lang w:val="en-GB"/>
        </w:rPr>
        <w:t>were connected</w:t>
      </w:r>
      <w:r w:rsidR="0009016A">
        <w:rPr>
          <w:rFonts w:asciiTheme="majorBidi" w:hAnsiTheme="majorBidi" w:cstheme="majorBidi"/>
          <w:sz w:val="24"/>
          <w:szCs w:val="24"/>
          <w:shd w:val="clear" w:color="auto" w:fill="FFFFFF"/>
          <w:lang w:val="en-GB"/>
        </w:rPr>
        <w:t xml:space="preserve"> (Figure 12)</w:t>
      </w:r>
      <w:r w:rsidRPr="00965C78">
        <w:rPr>
          <w:rFonts w:asciiTheme="majorBidi" w:hAnsiTheme="majorBidi" w:cstheme="majorBidi"/>
          <w:sz w:val="24"/>
          <w:szCs w:val="24"/>
          <w:shd w:val="clear" w:color="auto" w:fill="FFFFFF"/>
          <w:lang w:val="en-GB"/>
        </w:rPr>
        <w:t>;</w:t>
      </w:r>
      <w:r w:rsidR="000177C6" w:rsidRPr="00965C78">
        <w:rPr>
          <w:rFonts w:asciiTheme="majorBidi" w:hAnsiTheme="majorBidi" w:cstheme="majorBidi"/>
          <w:sz w:val="24"/>
          <w:szCs w:val="24"/>
          <w:shd w:val="clear" w:color="auto" w:fill="FFFFFF"/>
          <w:lang w:val="en-GB"/>
        </w:rPr>
        <w:t xml:space="preserve"> we </w:t>
      </w:r>
      <w:r w:rsidRPr="00965C78">
        <w:rPr>
          <w:rFonts w:asciiTheme="majorBidi" w:hAnsiTheme="majorBidi" w:cstheme="majorBidi"/>
          <w:sz w:val="24"/>
          <w:szCs w:val="24"/>
          <w:shd w:val="clear" w:color="auto" w:fill="FFFFFF"/>
          <w:lang w:val="en-GB"/>
        </w:rPr>
        <w:t xml:space="preserve">have </w:t>
      </w:r>
      <w:r w:rsidR="000177C6" w:rsidRPr="00965C78">
        <w:rPr>
          <w:rFonts w:asciiTheme="majorBidi" w:hAnsiTheme="majorBidi" w:cstheme="majorBidi"/>
          <w:sz w:val="24"/>
          <w:szCs w:val="24"/>
          <w:shd w:val="clear" w:color="auto" w:fill="FFFFFF"/>
          <w:lang w:val="en-GB"/>
        </w:rPr>
        <w:t>notice</w:t>
      </w:r>
      <w:r w:rsidR="0007166B" w:rsidRPr="00965C78">
        <w:rPr>
          <w:rFonts w:asciiTheme="majorBidi" w:hAnsiTheme="majorBidi" w:cstheme="majorBidi"/>
          <w:sz w:val="24"/>
          <w:szCs w:val="24"/>
          <w:shd w:val="clear" w:color="auto" w:fill="FFFFFF"/>
          <w:lang w:val="en-GB"/>
        </w:rPr>
        <w:t>d</w:t>
      </w:r>
      <w:r w:rsidR="000177C6" w:rsidRPr="00965C78">
        <w:rPr>
          <w:rFonts w:asciiTheme="majorBidi" w:hAnsiTheme="majorBidi" w:cstheme="majorBidi"/>
          <w:sz w:val="24"/>
          <w:szCs w:val="24"/>
          <w:shd w:val="clear" w:color="auto" w:fill="FFFFFF"/>
          <w:lang w:val="en-GB"/>
        </w:rPr>
        <w:t xml:space="preserve"> that </w:t>
      </w:r>
      <w:r w:rsidRPr="00965C78">
        <w:rPr>
          <w:rFonts w:asciiTheme="majorBidi" w:hAnsiTheme="majorBidi" w:cstheme="majorBidi"/>
          <w:sz w:val="24"/>
          <w:szCs w:val="24"/>
          <w:shd w:val="clear" w:color="auto" w:fill="FFFFFF"/>
          <w:lang w:val="en-GB"/>
        </w:rPr>
        <w:t>W</w:t>
      </w:r>
      <w:r w:rsidR="000177C6" w:rsidRPr="00965C78">
        <w:rPr>
          <w:rFonts w:asciiTheme="majorBidi" w:hAnsiTheme="majorBidi" w:cstheme="majorBidi"/>
          <w:sz w:val="24"/>
          <w:szCs w:val="24"/>
          <w:shd w:val="clear" w:color="auto" w:fill="FFFFFF"/>
          <w:lang w:val="en-GB"/>
        </w:rPr>
        <w:t xml:space="preserve">estern countries have </w:t>
      </w:r>
      <w:r w:rsidRPr="00965C78">
        <w:rPr>
          <w:rFonts w:asciiTheme="majorBidi" w:hAnsiTheme="majorBidi" w:cstheme="majorBidi"/>
          <w:sz w:val="24"/>
          <w:szCs w:val="24"/>
          <w:shd w:val="clear" w:color="auto" w:fill="FFFFFF"/>
          <w:lang w:val="en-GB"/>
        </w:rPr>
        <w:t xml:space="preserve">a greater </w:t>
      </w:r>
      <w:r w:rsidR="000177C6" w:rsidRPr="00965C78">
        <w:rPr>
          <w:rFonts w:asciiTheme="majorBidi" w:hAnsiTheme="majorBidi" w:cstheme="majorBidi"/>
          <w:sz w:val="24"/>
          <w:szCs w:val="24"/>
          <w:shd w:val="clear" w:color="auto" w:fill="FFFFFF"/>
          <w:lang w:val="en-GB"/>
        </w:rPr>
        <w:t xml:space="preserve">tendency </w:t>
      </w:r>
      <w:r w:rsidR="0007166B" w:rsidRPr="00965C78">
        <w:rPr>
          <w:rFonts w:asciiTheme="majorBidi" w:hAnsiTheme="majorBidi" w:cstheme="majorBidi"/>
          <w:sz w:val="24"/>
          <w:szCs w:val="24"/>
          <w:shd w:val="clear" w:color="auto" w:fill="FFFFFF"/>
          <w:lang w:val="en-GB"/>
        </w:rPr>
        <w:t xml:space="preserve">to </w:t>
      </w:r>
      <w:r w:rsidR="000177C6" w:rsidRPr="00965C78">
        <w:rPr>
          <w:rFonts w:asciiTheme="majorBidi" w:hAnsiTheme="majorBidi" w:cstheme="majorBidi"/>
          <w:sz w:val="24"/>
          <w:szCs w:val="24"/>
          <w:shd w:val="clear" w:color="auto" w:fill="FFFFFF"/>
          <w:lang w:val="en-GB"/>
        </w:rPr>
        <w:t>collaborat</w:t>
      </w:r>
      <w:r w:rsidR="0007166B" w:rsidRPr="00965C78">
        <w:rPr>
          <w:rFonts w:asciiTheme="majorBidi" w:hAnsiTheme="majorBidi" w:cstheme="majorBidi"/>
          <w:sz w:val="24"/>
          <w:szCs w:val="24"/>
          <w:shd w:val="clear" w:color="auto" w:fill="FFFFFF"/>
          <w:lang w:val="en-GB"/>
        </w:rPr>
        <w:t>e</w:t>
      </w:r>
      <w:r w:rsidR="000177C6"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i/>
          <w:iCs/>
          <w:sz w:val="24"/>
          <w:szCs w:val="24"/>
          <w:shd w:val="clear" w:color="auto" w:fill="FFFFFF"/>
          <w:lang w:val="en-GB"/>
        </w:rPr>
        <w:t>e.g</w:t>
      </w:r>
      <w:r w:rsidRPr="00965C78">
        <w:rPr>
          <w:rFonts w:asciiTheme="majorBidi" w:hAnsiTheme="majorBidi" w:cstheme="majorBidi"/>
          <w:sz w:val="24"/>
          <w:szCs w:val="24"/>
          <w:shd w:val="clear" w:color="auto" w:fill="FFFFFF"/>
          <w:lang w:val="en-GB"/>
        </w:rPr>
        <w:t xml:space="preserve">., </w:t>
      </w:r>
      <w:r w:rsidR="000177C6" w:rsidRPr="00965C78">
        <w:rPr>
          <w:rFonts w:asciiTheme="majorBidi" w:hAnsiTheme="majorBidi" w:cstheme="majorBidi"/>
          <w:sz w:val="24"/>
          <w:szCs w:val="24"/>
          <w:shd w:val="clear" w:color="auto" w:fill="FFFFFF"/>
          <w:lang w:val="en-GB"/>
        </w:rPr>
        <w:t xml:space="preserve">USA, UK, France, </w:t>
      </w:r>
      <w:r w:rsidR="00F127BF" w:rsidRPr="00965C78">
        <w:rPr>
          <w:rFonts w:asciiTheme="majorBidi" w:hAnsiTheme="majorBidi" w:cstheme="majorBidi"/>
          <w:sz w:val="24"/>
          <w:szCs w:val="24"/>
          <w:shd w:val="clear" w:color="auto" w:fill="FFFFFF"/>
          <w:lang w:val="en-GB"/>
        </w:rPr>
        <w:t>and Belgium</w:t>
      </w:r>
      <w:r w:rsidR="000177C6" w:rsidRPr="00965C78">
        <w:rPr>
          <w:rFonts w:asciiTheme="majorBidi" w:hAnsiTheme="majorBidi" w:cstheme="majorBidi"/>
          <w:sz w:val="24"/>
          <w:szCs w:val="24"/>
          <w:shd w:val="clear" w:color="auto" w:fill="FFFFFF"/>
          <w:lang w:val="en-GB"/>
        </w:rPr>
        <w:t>).</w:t>
      </w:r>
    </w:p>
    <w:p w14:paraId="706E4B12" w14:textId="77777777" w:rsidR="005E0072" w:rsidRPr="00965C78" w:rsidRDefault="005E0072" w:rsidP="005E0072">
      <w:pPr>
        <w:spacing w:after="0" w:line="240" w:lineRule="auto"/>
        <w:jc w:val="both"/>
        <w:rPr>
          <w:rFonts w:asciiTheme="majorBidi" w:hAnsiTheme="majorBidi" w:cstheme="majorBidi"/>
          <w:sz w:val="24"/>
          <w:szCs w:val="24"/>
          <w:shd w:val="clear" w:color="auto" w:fill="FFFFFF"/>
          <w:lang w:val="en-GB"/>
        </w:rPr>
      </w:pPr>
    </w:p>
    <w:p w14:paraId="5242F56A" w14:textId="77777777" w:rsidR="00D75242" w:rsidRPr="00965C78" w:rsidRDefault="00E50D63" w:rsidP="00555382">
      <w:pPr>
        <w:keepNext/>
        <w:spacing w:after="0" w:line="240" w:lineRule="auto"/>
        <w:jc w:val="center"/>
        <w:rPr>
          <w:rFonts w:asciiTheme="majorBidi" w:hAnsiTheme="majorBidi" w:cstheme="majorBidi"/>
          <w:sz w:val="24"/>
          <w:szCs w:val="24"/>
          <w:lang w:val="en-GB"/>
        </w:rPr>
      </w:pPr>
      <w:bookmarkStart w:id="14" w:name="_Hlk48009572"/>
      <w:r w:rsidRPr="00965C78">
        <w:rPr>
          <w:rFonts w:asciiTheme="majorBidi" w:hAnsiTheme="majorBidi" w:cstheme="majorBidi"/>
          <w:noProof/>
          <w:sz w:val="24"/>
          <w:szCs w:val="24"/>
          <w:lang w:val="en-GB" w:eastAsia="en-GB"/>
        </w:rPr>
        <w:lastRenderedPageBreak/>
        <w:drawing>
          <wp:inline distT="0" distB="0" distL="0" distR="0" wp14:anchorId="3ABE6750" wp14:editId="358E2F78">
            <wp:extent cx="3732076" cy="3659918"/>
            <wp:effectExtent l="19050" t="0" r="172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627" t="5895" r="25641" b="4420"/>
                    <a:stretch/>
                  </pic:blipFill>
                  <pic:spPr bwMode="auto">
                    <a:xfrm>
                      <a:off x="0" y="0"/>
                      <a:ext cx="3862963" cy="3788274"/>
                    </a:xfrm>
                    <a:prstGeom prst="rect">
                      <a:avLst/>
                    </a:prstGeom>
                    <a:noFill/>
                    <a:ln>
                      <a:noFill/>
                    </a:ln>
                    <a:extLst>
                      <a:ext uri="{53640926-AAD7-44D8-BBD7-CCE9431645EC}">
                        <a14:shadowObscured xmlns:a14="http://schemas.microsoft.com/office/drawing/2010/main"/>
                      </a:ext>
                    </a:extLst>
                  </pic:spPr>
                </pic:pic>
              </a:graphicData>
            </a:graphic>
          </wp:inline>
        </w:drawing>
      </w:r>
    </w:p>
    <w:p w14:paraId="6DCDC86F" w14:textId="7A9FE66E" w:rsidR="00D75242" w:rsidRPr="00965C78" w:rsidRDefault="0009016A" w:rsidP="0009016A">
      <w:pPr>
        <w:pStyle w:val="Caption"/>
        <w:spacing w:after="0"/>
        <w:rPr>
          <w:rFonts w:asciiTheme="majorBidi" w:hAnsiTheme="majorBidi" w:cstheme="majorBidi"/>
          <w:i w:val="0"/>
          <w:iCs w:val="0"/>
          <w:color w:val="auto"/>
          <w:sz w:val="24"/>
          <w:szCs w:val="24"/>
          <w:lang w:val="en-GB"/>
        </w:rPr>
      </w:pPr>
      <w:r w:rsidRPr="0009016A">
        <w:rPr>
          <w:rFonts w:asciiTheme="majorBidi" w:hAnsiTheme="majorBidi" w:cstheme="majorBidi"/>
          <w:i w:val="0"/>
          <w:iCs w:val="0"/>
          <w:smallCaps/>
          <w:color w:val="auto"/>
          <w:sz w:val="24"/>
          <w:szCs w:val="24"/>
          <w:lang w:val="en-GB"/>
        </w:rPr>
        <w:t>f</w:t>
      </w:r>
      <w:r w:rsidR="00D75242" w:rsidRPr="0009016A">
        <w:rPr>
          <w:rFonts w:asciiTheme="majorBidi" w:hAnsiTheme="majorBidi" w:cstheme="majorBidi"/>
          <w:i w:val="0"/>
          <w:iCs w:val="0"/>
          <w:smallCaps/>
          <w:color w:val="auto"/>
          <w:sz w:val="24"/>
          <w:szCs w:val="24"/>
          <w:lang w:val="en-GB"/>
        </w:rPr>
        <w:t>ig</w:t>
      </w:r>
      <w:r w:rsidRPr="0009016A">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12</w:t>
      </w:r>
      <w:r w:rsidR="004A2808" w:rsidRPr="00965C78">
        <w:rPr>
          <w:rFonts w:asciiTheme="majorBidi" w:hAnsiTheme="majorBidi" w:cstheme="majorBidi"/>
          <w:i w:val="0"/>
          <w:iCs w:val="0"/>
          <w:noProof/>
          <w:color w:val="auto"/>
          <w:sz w:val="24"/>
          <w:szCs w:val="24"/>
          <w:lang w:val="en-GB"/>
        </w:rPr>
        <w:fldChar w:fldCharType="end"/>
      </w:r>
      <w:r w:rsidR="00555382"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Co-</w:t>
      </w:r>
      <w:r w:rsidRPr="00965C78">
        <w:rPr>
          <w:rFonts w:asciiTheme="majorBidi" w:hAnsiTheme="majorBidi" w:cstheme="majorBidi"/>
          <w:i w:val="0"/>
          <w:iCs w:val="0"/>
          <w:color w:val="auto"/>
          <w:sz w:val="24"/>
          <w:szCs w:val="24"/>
          <w:lang w:val="en-GB"/>
        </w:rPr>
        <w:t>authorship between countries</w:t>
      </w:r>
      <w:r>
        <w:rPr>
          <w:rFonts w:asciiTheme="majorBidi" w:hAnsiTheme="majorBidi" w:cstheme="majorBidi"/>
          <w:i w:val="0"/>
          <w:iCs w:val="0"/>
          <w:color w:val="auto"/>
          <w:sz w:val="24"/>
          <w:szCs w:val="24"/>
          <w:lang w:val="en-GB"/>
        </w:rPr>
        <w:t>.</w:t>
      </w:r>
    </w:p>
    <w:bookmarkEnd w:id="14"/>
    <w:p w14:paraId="0A8F3DDE" w14:textId="77777777" w:rsidR="0082578B" w:rsidRPr="00965C78" w:rsidRDefault="0082578B" w:rsidP="00EA6851">
      <w:pPr>
        <w:spacing w:after="0" w:line="240" w:lineRule="auto"/>
        <w:ind w:left="360"/>
        <w:jc w:val="both"/>
        <w:rPr>
          <w:rFonts w:asciiTheme="majorBidi" w:hAnsiTheme="majorBidi" w:cstheme="majorBidi"/>
          <w:b/>
          <w:bCs/>
          <w:sz w:val="24"/>
          <w:szCs w:val="24"/>
          <w:shd w:val="clear" w:color="auto" w:fill="FFFFFF"/>
          <w:lang w:val="en-GB"/>
        </w:rPr>
      </w:pPr>
    </w:p>
    <w:p w14:paraId="344524B9" w14:textId="77777777" w:rsidR="00C31B2F" w:rsidRPr="00965C78" w:rsidRDefault="001537B3" w:rsidP="00555382">
      <w:pPr>
        <w:spacing w:after="0" w:line="240" w:lineRule="auto"/>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4.</w:t>
      </w:r>
      <w:r w:rsidR="00C31B2F" w:rsidRPr="00965C78">
        <w:rPr>
          <w:rFonts w:asciiTheme="majorBidi" w:hAnsiTheme="majorBidi" w:cstheme="majorBidi"/>
          <w:b/>
          <w:bCs/>
          <w:sz w:val="24"/>
          <w:szCs w:val="24"/>
          <w:shd w:val="clear" w:color="auto" w:fill="FFFFFF"/>
          <w:lang w:val="en-GB"/>
        </w:rPr>
        <w:t>3</w:t>
      </w:r>
      <w:r w:rsidRPr="00965C78">
        <w:rPr>
          <w:rFonts w:asciiTheme="majorBidi" w:hAnsiTheme="majorBidi" w:cstheme="majorBidi"/>
          <w:b/>
          <w:bCs/>
          <w:sz w:val="24"/>
          <w:szCs w:val="24"/>
          <w:shd w:val="clear" w:color="auto" w:fill="FFFFFF"/>
          <w:lang w:val="en-GB"/>
        </w:rPr>
        <w:t xml:space="preserve"> </w:t>
      </w:r>
      <w:r w:rsidR="00555382" w:rsidRPr="00965C78">
        <w:rPr>
          <w:rFonts w:asciiTheme="majorBidi" w:hAnsiTheme="majorBidi" w:cstheme="majorBidi"/>
          <w:b/>
          <w:bCs/>
          <w:sz w:val="24"/>
          <w:szCs w:val="24"/>
          <w:shd w:val="clear" w:color="auto" w:fill="FFFFFF"/>
          <w:lang w:val="en-GB"/>
        </w:rPr>
        <w:tab/>
      </w:r>
      <w:r w:rsidR="00C31B2F" w:rsidRPr="00965C78">
        <w:rPr>
          <w:rFonts w:asciiTheme="majorBidi" w:hAnsiTheme="majorBidi" w:cstheme="majorBidi"/>
          <w:b/>
          <w:bCs/>
          <w:i/>
          <w:iCs/>
          <w:sz w:val="24"/>
          <w:szCs w:val="24"/>
          <w:shd w:val="clear" w:color="auto" w:fill="FFFFFF"/>
          <w:lang w:val="en-GB"/>
        </w:rPr>
        <w:t>Co-</w:t>
      </w:r>
      <w:r w:rsidR="00555382" w:rsidRPr="00965C78">
        <w:rPr>
          <w:rFonts w:asciiTheme="majorBidi" w:hAnsiTheme="majorBidi" w:cstheme="majorBidi"/>
          <w:b/>
          <w:bCs/>
          <w:i/>
          <w:iCs/>
          <w:sz w:val="24"/>
          <w:szCs w:val="24"/>
          <w:shd w:val="clear" w:color="auto" w:fill="FFFFFF"/>
          <w:lang w:val="en-GB"/>
        </w:rPr>
        <w:t>O</w:t>
      </w:r>
      <w:r w:rsidR="00C31B2F" w:rsidRPr="00965C78">
        <w:rPr>
          <w:rFonts w:asciiTheme="majorBidi" w:hAnsiTheme="majorBidi" w:cstheme="majorBidi"/>
          <w:b/>
          <w:bCs/>
          <w:i/>
          <w:iCs/>
          <w:sz w:val="24"/>
          <w:szCs w:val="24"/>
          <w:shd w:val="clear" w:color="auto" w:fill="FFFFFF"/>
          <w:lang w:val="en-GB"/>
        </w:rPr>
        <w:t xml:space="preserve">ccurrence </w:t>
      </w:r>
      <w:r w:rsidR="00555382" w:rsidRPr="00965C78">
        <w:rPr>
          <w:rFonts w:asciiTheme="majorBidi" w:hAnsiTheme="majorBidi" w:cstheme="majorBidi"/>
          <w:b/>
          <w:bCs/>
          <w:i/>
          <w:iCs/>
          <w:sz w:val="24"/>
          <w:szCs w:val="24"/>
          <w:shd w:val="clear" w:color="auto" w:fill="FFFFFF"/>
          <w:lang w:val="en-GB"/>
        </w:rPr>
        <w:t>A</w:t>
      </w:r>
      <w:r w:rsidR="00C31B2F" w:rsidRPr="00965C78">
        <w:rPr>
          <w:rFonts w:asciiTheme="majorBidi" w:hAnsiTheme="majorBidi" w:cstheme="majorBidi"/>
          <w:b/>
          <w:bCs/>
          <w:i/>
          <w:iCs/>
          <w:sz w:val="24"/>
          <w:szCs w:val="24"/>
          <w:shd w:val="clear" w:color="auto" w:fill="FFFFFF"/>
          <w:lang w:val="en-GB"/>
        </w:rPr>
        <w:t>nalysis</w:t>
      </w:r>
    </w:p>
    <w:p w14:paraId="5B9E9416" w14:textId="77777777" w:rsidR="000177C6" w:rsidRPr="00965C78" w:rsidRDefault="000177C6" w:rsidP="004036F0">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Keywords</w:t>
      </w:r>
      <w:r w:rsidR="005E0072" w:rsidRPr="00965C78">
        <w:rPr>
          <w:rFonts w:asciiTheme="majorBidi" w:hAnsiTheme="majorBidi" w:cstheme="majorBidi"/>
          <w:sz w:val="24"/>
          <w:szCs w:val="24"/>
          <w:shd w:val="clear" w:color="auto" w:fill="FFFFFF"/>
          <w:lang w:val="en-GB"/>
        </w:rPr>
        <w:t>, which</w:t>
      </w:r>
      <w:r w:rsidRPr="00965C78">
        <w:rPr>
          <w:rFonts w:asciiTheme="majorBidi" w:hAnsiTheme="majorBidi" w:cstheme="majorBidi"/>
          <w:sz w:val="24"/>
          <w:szCs w:val="24"/>
          <w:shd w:val="clear" w:color="auto" w:fill="FFFFFF"/>
          <w:lang w:val="en-GB"/>
        </w:rPr>
        <w:t xml:space="preserve"> play </w:t>
      </w:r>
      <w:r w:rsidR="005E0072" w:rsidRPr="00965C78">
        <w:rPr>
          <w:rFonts w:asciiTheme="majorBidi" w:hAnsiTheme="majorBidi" w:cstheme="majorBidi"/>
          <w:sz w:val="24"/>
          <w:szCs w:val="24"/>
          <w:shd w:val="clear" w:color="auto" w:fill="FFFFFF"/>
          <w:lang w:val="en-GB"/>
        </w:rPr>
        <w:t xml:space="preserve">an </w:t>
      </w:r>
      <w:r w:rsidRPr="00965C78">
        <w:rPr>
          <w:rFonts w:asciiTheme="majorBidi" w:hAnsiTheme="majorBidi" w:cstheme="majorBidi"/>
          <w:sz w:val="24"/>
          <w:szCs w:val="24"/>
          <w:shd w:val="clear" w:color="auto" w:fill="FFFFFF"/>
          <w:lang w:val="en-GB"/>
        </w:rPr>
        <w:t>important role in scientific research</w:t>
      </w:r>
      <w:r w:rsidR="005E0072"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can reveal the </w:t>
      </w:r>
      <w:r w:rsidR="00BC2246" w:rsidRPr="00965C78">
        <w:rPr>
          <w:rFonts w:asciiTheme="majorBidi" w:hAnsiTheme="majorBidi" w:cstheme="majorBidi"/>
          <w:sz w:val="24"/>
          <w:szCs w:val="24"/>
          <w:shd w:val="clear" w:color="auto" w:fill="FFFFFF"/>
          <w:lang w:val="en-GB"/>
        </w:rPr>
        <w:t xml:space="preserve">existing state of research and </w:t>
      </w:r>
      <w:r w:rsidRPr="00965C78">
        <w:rPr>
          <w:rFonts w:asciiTheme="majorBidi" w:hAnsiTheme="majorBidi" w:cstheme="majorBidi"/>
          <w:sz w:val="24"/>
          <w:szCs w:val="24"/>
          <w:shd w:val="clear" w:color="auto" w:fill="FFFFFF"/>
          <w:lang w:val="en-GB"/>
        </w:rPr>
        <w:t>knowledge structure</w:t>
      </w:r>
      <w:r w:rsidR="00BC2246" w:rsidRPr="00965C78">
        <w:rPr>
          <w:rFonts w:asciiTheme="majorBidi" w:hAnsiTheme="majorBidi" w:cstheme="majorBidi"/>
          <w:sz w:val="24"/>
          <w:szCs w:val="24"/>
          <w:shd w:val="clear" w:color="auto" w:fill="FFFFFF"/>
          <w:lang w:val="en-GB"/>
        </w:rPr>
        <w:t xml:space="preserve">. </w:t>
      </w:r>
      <w:r w:rsidR="006926A3" w:rsidRPr="00965C78">
        <w:rPr>
          <w:rFonts w:asciiTheme="majorBidi" w:hAnsiTheme="majorBidi" w:cstheme="majorBidi"/>
          <w:sz w:val="24"/>
          <w:szCs w:val="24"/>
          <w:shd w:val="clear" w:color="auto" w:fill="FFFFFF"/>
          <w:lang w:val="en-GB"/>
        </w:rPr>
        <w:t>By</w:t>
      </w:r>
      <w:r w:rsidRPr="00965C78">
        <w:rPr>
          <w:rFonts w:asciiTheme="majorBidi" w:hAnsiTheme="majorBidi" w:cstheme="majorBidi"/>
          <w:sz w:val="24"/>
          <w:szCs w:val="24"/>
          <w:shd w:val="clear" w:color="auto" w:fill="FFFFFF"/>
          <w:lang w:val="en-GB"/>
        </w:rPr>
        <w:t xml:space="preserve"> </w:t>
      </w:r>
      <w:r w:rsidR="00BC2246" w:rsidRPr="00965C78">
        <w:rPr>
          <w:rFonts w:asciiTheme="majorBidi" w:hAnsiTheme="majorBidi" w:cstheme="majorBidi"/>
          <w:sz w:val="24"/>
          <w:szCs w:val="24"/>
          <w:shd w:val="clear" w:color="auto" w:fill="FFFFFF"/>
          <w:lang w:val="en-GB"/>
        </w:rPr>
        <w:t>using</w:t>
      </w:r>
      <w:r w:rsidRPr="00965C78">
        <w:rPr>
          <w:rFonts w:asciiTheme="majorBidi" w:hAnsiTheme="majorBidi" w:cstheme="majorBidi"/>
          <w:sz w:val="24"/>
          <w:szCs w:val="24"/>
          <w:shd w:val="clear" w:color="auto" w:fill="FFFFFF"/>
          <w:lang w:val="en-GB"/>
        </w:rPr>
        <w:t xml:space="preserve"> mapping</w:t>
      </w:r>
      <w:r w:rsidR="00BC2246" w:rsidRPr="00965C78">
        <w:rPr>
          <w:rFonts w:asciiTheme="majorBidi" w:hAnsiTheme="majorBidi" w:cstheme="majorBidi"/>
          <w:sz w:val="24"/>
          <w:szCs w:val="24"/>
          <w:shd w:val="clear" w:color="auto" w:fill="FFFFFF"/>
          <w:lang w:val="en-GB"/>
        </w:rPr>
        <w:t xml:space="preserve"> techniques</w:t>
      </w:r>
      <w:r w:rsidRPr="00965C78">
        <w:rPr>
          <w:rFonts w:asciiTheme="majorBidi" w:hAnsiTheme="majorBidi" w:cstheme="majorBidi"/>
          <w:sz w:val="24"/>
          <w:szCs w:val="24"/>
          <w:shd w:val="clear" w:color="auto" w:fill="FFFFFF"/>
          <w:lang w:val="en-GB"/>
        </w:rPr>
        <w:t xml:space="preserve">, </w:t>
      </w:r>
      <w:r w:rsidR="005E0072" w:rsidRPr="00965C78">
        <w:rPr>
          <w:rFonts w:asciiTheme="majorBidi" w:hAnsiTheme="majorBidi" w:cstheme="majorBidi"/>
          <w:sz w:val="24"/>
          <w:szCs w:val="24"/>
          <w:shd w:val="clear" w:color="auto" w:fill="FFFFFF"/>
          <w:lang w:val="en-GB"/>
        </w:rPr>
        <w:t xml:space="preserve">a </w:t>
      </w:r>
      <w:r w:rsidRPr="00965C78">
        <w:rPr>
          <w:rFonts w:asciiTheme="majorBidi" w:hAnsiTheme="majorBidi" w:cstheme="majorBidi"/>
          <w:sz w:val="24"/>
          <w:szCs w:val="24"/>
          <w:shd w:val="clear" w:color="auto" w:fill="FFFFFF"/>
          <w:lang w:val="en-GB"/>
        </w:rPr>
        <w:t xml:space="preserve">researcher can </w:t>
      </w:r>
      <w:r w:rsidR="005E0072" w:rsidRPr="00965C78">
        <w:rPr>
          <w:rFonts w:asciiTheme="majorBidi" w:hAnsiTheme="majorBidi" w:cstheme="majorBidi"/>
          <w:sz w:val="24"/>
          <w:szCs w:val="24"/>
          <w:shd w:val="clear" w:color="auto" w:fill="FFFFFF"/>
          <w:lang w:val="en-GB"/>
        </w:rPr>
        <w:t xml:space="preserve">trace </w:t>
      </w:r>
      <w:r w:rsidRPr="00965C78">
        <w:rPr>
          <w:rFonts w:asciiTheme="majorBidi" w:hAnsiTheme="majorBidi" w:cstheme="majorBidi"/>
          <w:sz w:val="24"/>
          <w:szCs w:val="24"/>
          <w:shd w:val="clear" w:color="auto" w:fill="FFFFFF"/>
          <w:lang w:val="en-GB"/>
        </w:rPr>
        <w:t xml:space="preserve">themes and </w:t>
      </w:r>
      <w:r w:rsidR="0007166B" w:rsidRPr="00965C78">
        <w:rPr>
          <w:rFonts w:asciiTheme="majorBidi" w:hAnsiTheme="majorBidi" w:cstheme="majorBidi"/>
          <w:sz w:val="24"/>
          <w:szCs w:val="24"/>
          <w:shd w:val="clear" w:color="auto" w:fill="FFFFFF"/>
          <w:lang w:val="en-GB"/>
        </w:rPr>
        <w:t xml:space="preserve">unearth </w:t>
      </w:r>
      <w:r w:rsidRPr="00965C78">
        <w:rPr>
          <w:rFonts w:asciiTheme="majorBidi" w:hAnsiTheme="majorBidi" w:cstheme="majorBidi"/>
          <w:sz w:val="24"/>
          <w:szCs w:val="24"/>
          <w:shd w:val="clear" w:color="auto" w:fill="FFFFFF"/>
          <w:lang w:val="en-GB"/>
        </w:rPr>
        <w:t xml:space="preserve">clusters to </w:t>
      </w:r>
      <w:r w:rsidR="005E0072" w:rsidRPr="00965C78">
        <w:rPr>
          <w:rFonts w:asciiTheme="majorBidi" w:hAnsiTheme="majorBidi" w:cstheme="majorBidi"/>
          <w:sz w:val="24"/>
          <w:szCs w:val="24"/>
          <w:shd w:val="clear" w:color="auto" w:fill="FFFFFF"/>
          <w:lang w:val="en-GB"/>
        </w:rPr>
        <w:t>gain</w:t>
      </w:r>
      <w:r w:rsidRPr="00965C78">
        <w:rPr>
          <w:rFonts w:asciiTheme="majorBidi" w:hAnsiTheme="majorBidi" w:cstheme="majorBidi"/>
          <w:sz w:val="24"/>
          <w:szCs w:val="24"/>
          <w:shd w:val="clear" w:color="auto" w:fill="FFFFFF"/>
          <w:lang w:val="en-GB"/>
        </w:rPr>
        <w:t xml:space="preserve"> </w:t>
      </w:r>
      <w:r w:rsidR="005E0072" w:rsidRPr="00965C78">
        <w:rPr>
          <w:rFonts w:asciiTheme="majorBidi" w:hAnsiTheme="majorBidi" w:cstheme="majorBidi"/>
          <w:sz w:val="24"/>
          <w:szCs w:val="24"/>
          <w:shd w:val="clear" w:color="auto" w:fill="FFFFFF"/>
          <w:lang w:val="en-GB"/>
        </w:rPr>
        <w:t xml:space="preserve">a clearer perspective for the </w:t>
      </w:r>
      <w:r w:rsidRPr="00965C78">
        <w:rPr>
          <w:rFonts w:asciiTheme="majorBidi" w:hAnsiTheme="majorBidi" w:cstheme="majorBidi"/>
          <w:sz w:val="24"/>
          <w:szCs w:val="24"/>
          <w:shd w:val="clear" w:color="auto" w:fill="FFFFFF"/>
          <w:lang w:val="en-GB"/>
        </w:rPr>
        <w:t xml:space="preserve">future direction </w:t>
      </w:r>
      <w:r w:rsidR="005E0072" w:rsidRPr="00965C78">
        <w:rPr>
          <w:rFonts w:asciiTheme="majorBidi" w:hAnsiTheme="majorBidi" w:cstheme="majorBidi"/>
          <w:sz w:val="24"/>
          <w:szCs w:val="24"/>
          <w:shd w:val="clear" w:color="auto" w:fill="FFFFFF"/>
          <w:lang w:val="en-GB"/>
        </w:rPr>
        <w:t>of their study</w:t>
      </w:r>
      <w:r w:rsidRPr="00965C78">
        <w:rPr>
          <w:rFonts w:asciiTheme="majorBidi" w:hAnsiTheme="majorBidi" w:cstheme="majorBidi"/>
          <w:sz w:val="24"/>
          <w:szCs w:val="24"/>
          <w:shd w:val="clear" w:color="auto" w:fill="FFFFFF"/>
          <w:lang w:val="en-GB"/>
        </w:rPr>
        <w:t>.</w:t>
      </w:r>
      <w:r w:rsidR="00BC2246" w:rsidRPr="00965C78">
        <w:rPr>
          <w:rFonts w:asciiTheme="majorBidi" w:hAnsiTheme="majorBidi" w:cstheme="majorBidi"/>
          <w:sz w:val="24"/>
          <w:szCs w:val="24"/>
          <w:shd w:val="clear" w:color="auto" w:fill="FFFFFF"/>
          <w:lang w:val="en-GB"/>
        </w:rPr>
        <w:t xml:space="preserve"> Co-occurrence analysis may help </w:t>
      </w:r>
      <w:r w:rsidR="005E0072" w:rsidRPr="00965C78">
        <w:rPr>
          <w:rFonts w:asciiTheme="majorBidi" w:hAnsiTheme="majorBidi" w:cstheme="majorBidi"/>
          <w:sz w:val="24"/>
          <w:szCs w:val="24"/>
          <w:shd w:val="clear" w:color="auto" w:fill="FFFFFF"/>
          <w:lang w:val="en-GB"/>
        </w:rPr>
        <w:t xml:space="preserve">reveal </w:t>
      </w:r>
      <w:r w:rsidR="00BC2246" w:rsidRPr="00965C78">
        <w:rPr>
          <w:rFonts w:asciiTheme="majorBidi" w:hAnsiTheme="majorBidi" w:cstheme="majorBidi"/>
          <w:sz w:val="24"/>
          <w:szCs w:val="24"/>
          <w:shd w:val="clear" w:color="auto" w:fill="FFFFFF"/>
          <w:lang w:val="en-GB"/>
        </w:rPr>
        <w:t xml:space="preserve">the most </w:t>
      </w:r>
      <w:r w:rsidR="005E0072" w:rsidRPr="00965C78">
        <w:rPr>
          <w:rFonts w:asciiTheme="majorBidi" w:hAnsiTheme="majorBidi" w:cstheme="majorBidi"/>
          <w:sz w:val="24"/>
          <w:szCs w:val="24"/>
          <w:shd w:val="clear" w:color="auto" w:fill="FFFFFF"/>
          <w:lang w:val="en-GB"/>
        </w:rPr>
        <w:t xml:space="preserve">relevant </w:t>
      </w:r>
      <w:r w:rsidR="00BC2246" w:rsidRPr="00965C78">
        <w:rPr>
          <w:rFonts w:asciiTheme="majorBidi" w:hAnsiTheme="majorBidi" w:cstheme="majorBidi"/>
          <w:sz w:val="24"/>
          <w:szCs w:val="24"/>
          <w:shd w:val="clear" w:color="auto" w:fill="FFFFFF"/>
          <w:lang w:val="en-GB"/>
        </w:rPr>
        <w:t xml:space="preserve">topics and their relations with other topics. Scholars </w:t>
      </w:r>
      <w:r w:rsidR="005E0072" w:rsidRPr="00965C78">
        <w:rPr>
          <w:rFonts w:asciiTheme="majorBidi" w:hAnsiTheme="majorBidi" w:cstheme="majorBidi"/>
          <w:sz w:val="24"/>
          <w:szCs w:val="24"/>
          <w:shd w:val="clear" w:color="auto" w:fill="FFFFFF"/>
          <w:lang w:val="en-GB"/>
        </w:rPr>
        <w:t xml:space="preserve">recommend </w:t>
      </w:r>
      <w:r w:rsidR="004036F0" w:rsidRPr="00965C78">
        <w:rPr>
          <w:rFonts w:asciiTheme="majorBidi" w:hAnsiTheme="majorBidi" w:cstheme="majorBidi"/>
          <w:sz w:val="24"/>
          <w:szCs w:val="24"/>
          <w:shd w:val="clear" w:color="auto" w:fill="FFFFFF"/>
          <w:lang w:val="en-GB"/>
        </w:rPr>
        <w:t xml:space="preserve">using </w:t>
      </w:r>
      <w:r w:rsidR="00BC2246" w:rsidRPr="00965C78">
        <w:rPr>
          <w:rFonts w:asciiTheme="majorBidi" w:hAnsiTheme="majorBidi" w:cstheme="majorBidi"/>
          <w:sz w:val="24"/>
          <w:szCs w:val="24"/>
          <w:shd w:val="clear" w:color="auto" w:fill="FFFFFF"/>
          <w:lang w:val="en-GB"/>
        </w:rPr>
        <w:t xml:space="preserve">co-occurrence analysis to foster systematic literature reviews and increase their efficiency, as </w:t>
      </w:r>
      <w:r w:rsidR="004036F0" w:rsidRPr="00965C78">
        <w:rPr>
          <w:rFonts w:asciiTheme="majorBidi" w:hAnsiTheme="majorBidi" w:cstheme="majorBidi"/>
          <w:sz w:val="24"/>
          <w:szCs w:val="24"/>
          <w:shd w:val="clear" w:color="auto" w:fill="FFFFFF"/>
          <w:lang w:val="en-GB"/>
        </w:rPr>
        <w:t>such investigative research is considered tedious, time-</w:t>
      </w:r>
      <w:r w:rsidR="00BC2246" w:rsidRPr="00965C78">
        <w:rPr>
          <w:rFonts w:asciiTheme="majorBidi" w:hAnsiTheme="majorBidi" w:cstheme="majorBidi"/>
          <w:sz w:val="24"/>
          <w:szCs w:val="24"/>
          <w:shd w:val="clear" w:color="auto" w:fill="FFFFFF"/>
          <w:lang w:val="en-GB"/>
        </w:rPr>
        <w:t>consuming and manual in nature</w:t>
      </w:r>
      <w:r w:rsidR="009F4377" w:rsidRPr="00965C78">
        <w:rPr>
          <w:rFonts w:asciiTheme="majorBidi" w:hAnsiTheme="majorBidi" w:cstheme="majorBidi"/>
          <w:sz w:val="24"/>
          <w:szCs w:val="24"/>
          <w:shd w:val="clear" w:color="auto" w:fill="FFFFFF"/>
          <w:lang w:val="en-GB"/>
        </w:rPr>
        <w:t>.</w:t>
      </w:r>
      <w:r w:rsidR="009F4377" w:rsidRPr="00965C78">
        <w:rPr>
          <w:rStyle w:val="FootnoteReference"/>
          <w:rFonts w:asciiTheme="majorBidi" w:hAnsiTheme="majorBidi" w:cstheme="majorBidi"/>
          <w:sz w:val="24"/>
          <w:szCs w:val="24"/>
          <w:shd w:val="clear" w:color="auto" w:fill="FFFFFF"/>
          <w:lang w:val="en-GB"/>
        </w:rPr>
        <w:footnoteReference w:id="22"/>
      </w:r>
      <w:r w:rsidR="00BC2246" w:rsidRPr="00965C78">
        <w:rPr>
          <w:rFonts w:asciiTheme="majorBidi" w:hAnsiTheme="majorBidi" w:cstheme="majorBidi"/>
          <w:sz w:val="24"/>
          <w:szCs w:val="24"/>
          <w:shd w:val="clear" w:color="auto" w:fill="FFFFFF"/>
          <w:lang w:val="en-GB"/>
        </w:rPr>
        <w:t xml:space="preserve"> The following </w:t>
      </w:r>
      <w:r w:rsidR="004036F0" w:rsidRPr="00965C78">
        <w:rPr>
          <w:rFonts w:asciiTheme="majorBidi" w:hAnsiTheme="majorBidi" w:cstheme="majorBidi"/>
          <w:sz w:val="24"/>
          <w:szCs w:val="24"/>
          <w:shd w:val="clear" w:color="auto" w:fill="FFFFFF"/>
          <w:lang w:val="en-GB"/>
        </w:rPr>
        <w:t xml:space="preserve">sections </w:t>
      </w:r>
      <w:r w:rsidR="00BC2246" w:rsidRPr="00965C78">
        <w:rPr>
          <w:rFonts w:asciiTheme="majorBidi" w:hAnsiTheme="majorBidi" w:cstheme="majorBidi"/>
          <w:sz w:val="24"/>
          <w:szCs w:val="24"/>
          <w:shd w:val="clear" w:color="auto" w:fill="FFFFFF"/>
          <w:lang w:val="en-GB"/>
        </w:rPr>
        <w:t>will help clarify</w:t>
      </w:r>
      <w:r w:rsidR="004036F0" w:rsidRPr="00965C78">
        <w:rPr>
          <w:rFonts w:asciiTheme="majorBidi" w:hAnsiTheme="majorBidi" w:cstheme="majorBidi"/>
          <w:sz w:val="24"/>
          <w:szCs w:val="24"/>
          <w:shd w:val="clear" w:color="auto" w:fill="FFFFFF"/>
          <w:lang w:val="en-GB"/>
        </w:rPr>
        <w:t xml:space="preserve"> the </w:t>
      </w:r>
      <w:r w:rsidR="00BC2246" w:rsidRPr="00965C78">
        <w:rPr>
          <w:rFonts w:asciiTheme="majorBidi" w:hAnsiTheme="majorBidi" w:cstheme="majorBidi"/>
          <w:sz w:val="24"/>
          <w:szCs w:val="24"/>
          <w:shd w:val="clear" w:color="auto" w:fill="FFFFFF"/>
          <w:lang w:val="en-GB"/>
        </w:rPr>
        <w:t xml:space="preserve">importance of </w:t>
      </w:r>
      <w:r w:rsidR="004036F0" w:rsidRPr="00965C78">
        <w:rPr>
          <w:rFonts w:asciiTheme="majorBidi" w:hAnsiTheme="majorBidi" w:cstheme="majorBidi"/>
          <w:sz w:val="24"/>
          <w:szCs w:val="24"/>
          <w:shd w:val="clear" w:color="auto" w:fill="FFFFFF"/>
          <w:lang w:val="en-GB"/>
        </w:rPr>
        <w:t xml:space="preserve">such an </w:t>
      </w:r>
      <w:r w:rsidR="00BC2246" w:rsidRPr="00965C78">
        <w:rPr>
          <w:rFonts w:asciiTheme="majorBidi" w:hAnsiTheme="majorBidi" w:cstheme="majorBidi"/>
          <w:sz w:val="24"/>
          <w:szCs w:val="24"/>
          <w:shd w:val="clear" w:color="auto" w:fill="FFFFFF"/>
          <w:lang w:val="en-GB"/>
        </w:rPr>
        <w:t>analysis.</w:t>
      </w:r>
    </w:p>
    <w:p w14:paraId="6DA409C0" w14:textId="77777777" w:rsidR="00303D23" w:rsidRPr="00965C78" w:rsidRDefault="00303D23" w:rsidP="00555382">
      <w:pPr>
        <w:spacing w:after="0" w:line="240" w:lineRule="auto"/>
        <w:jc w:val="both"/>
        <w:rPr>
          <w:rFonts w:asciiTheme="majorBidi" w:hAnsiTheme="majorBidi" w:cstheme="majorBidi"/>
          <w:sz w:val="24"/>
          <w:szCs w:val="24"/>
          <w:shd w:val="clear" w:color="auto" w:fill="FFFFFF"/>
          <w:lang w:val="en-GB"/>
        </w:rPr>
      </w:pPr>
    </w:p>
    <w:p w14:paraId="4916EAF5" w14:textId="77777777" w:rsidR="00542D2D" w:rsidRPr="00D03FF8" w:rsidRDefault="0082578B" w:rsidP="00303D23">
      <w:pPr>
        <w:spacing w:after="0" w:line="240" w:lineRule="auto"/>
        <w:ind w:left="709" w:hanging="709"/>
        <w:jc w:val="both"/>
        <w:rPr>
          <w:rFonts w:asciiTheme="majorBidi" w:hAnsiTheme="majorBidi" w:cstheme="majorBidi"/>
          <w:sz w:val="24"/>
          <w:szCs w:val="24"/>
          <w:lang w:val="en-GB"/>
        </w:rPr>
      </w:pPr>
      <w:r w:rsidRPr="00D03FF8">
        <w:rPr>
          <w:rFonts w:asciiTheme="majorBidi" w:hAnsiTheme="majorBidi" w:cstheme="majorBidi"/>
          <w:sz w:val="24"/>
          <w:szCs w:val="24"/>
          <w:lang w:val="en-GB"/>
        </w:rPr>
        <w:t xml:space="preserve">4.3.1 </w:t>
      </w:r>
      <w:r w:rsidR="00303D23" w:rsidRPr="00D03FF8">
        <w:rPr>
          <w:rFonts w:asciiTheme="majorBidi" w:hAnsiTheme="majorBidi" w:cstheme="majorBidi"/>
          <w:sz w:val="24"/>
          <w:szCs w:val="24"/>
          <w:lang w:val="en-GB"/>
        </w:rPr>
        <w:tab/>
      </w:r>
      <w:r w:rsidR="00C610DC" w:rsidRPr="00D03FF8">
        <w:rPr>
          <w:rFonts w:asciiTheme="majorBidi" w:hAnsiTheme="majorBidi" w:cstheme="majorBidi"/>
          <w:sz w:val="24"/>
          <w:szCs w:val="24"/>
          <w:lang w:val="en-GB"/>
        </w:rPr>
        <w:t>Co-</w:t>
      </w:r>
      <w:r w:rsidR="00303D23" w:rsidRPr="00D03FF8">
        <w:rPr>
          <w:rFonts w:asciiTheme="majorBidi" w:hAnsiTheme="majorBidi" w:cstheme="majorBidi"/>
          <w:sz w:val="24"/>
          <w:szCs w:val="24"/>
          <w:lang w:val="en-GB"/>
        </w:rPr>
        <w:t>O</w:t>
      </w:r>
      <w:r w:rsidR="00C610DC" w:rsidRPr="00D03FF8">
        <w:rPr>
          <w:rFonts w:asciiTheme="majorBidi" w:hAnsiTheme="majorBidi" w:cstheme="majorBidi"/>
          <w:sz w:val="24"/>
          <w:szCs w:val="24"/>
          <w:lang w:val="en-GB"/>
        </w:rPr>
        <w:t xml:space="preserve">ccurrence of </w:t>
      </w:r>
      <w:r w:rsidR="00303D23" w:rsidRPr="00D03FF8">
        <w:rPr>
          <w:rFonts w:asciiTheme="majorBidi" w:hAnsiTheme="majorBidi" w:cstheme="majorBidi"/>
          <w:sz w:val="24"/>
          <w:szCs w:val="24"/>
          <w:lang w:val="en-GB"/>
        </w:rPr>
        <w:t>A</w:t>
      </w:r>
      <w:r w:rsidR="00C610DC" w:rsidRPr="00D03FF8">
        <w:rPr>
          <w:rFonts w:asciiTheme="majorBidi" w:hAnsiTheme="majorBidi" w:cstheme="majorBidi"/>
          <w:sz w:val="24"/>
          <w:szCs w:val="24"/>
          <w:lang w:val="en-GB"/>
        </w:rPr>
        <w:t xml:space="preserve">ll </w:t>
      </w:r>
      <w:r w:rsidR="00303D23" w:rsidRPr="00D03FF8">
        <w:rPr>
          <w:rFonts w:asciiTheme="majorBidi" w:hAnsiTheme="majorBidi" w:cstheme="majorBidi"/>
          <w:sz w:val="24"/>
          <w:szCs w:val="24"/>
          <w:lang w:val="en-GB"/>
        </w:rPr>
        <w:t>K</w:t>
      </w:r>
      <w:r w:rsidR="00C610DC" w:rsidRPr="00D03FF8">
        <w:rPr>
          <w:rFonts w:asciiTheme="majorBidi" w:hAnsiTheme="majorBidi" w:cstheme="majorBidi"/>
          <w:sz w:val="24"/>
          <w:szCs w:val="24"/>
          <w:lang w:val="en-GB"/>
        </w:rPr>
        <w:t>eywords</w:t>
      </w:r>
    </w:p>
    <w:p w14:paraId="0F409B8A" w14:textId="77777777" w:rsidR="00A526DA" w:rsidRPr="00965C78" w:rsidRDefault="000E2FE8" w:rsidP="00117205">
      <w:pPr>
        <w:spacing w:after="0" w:line="240" w:lineRule="auto"/>
        <w:jc w:val="both"/>
        <w:rPr>
          <w:rFonts w:asciiTheme="majorBidi" w:hAnsiTheme="majorBidi" w:cstheme="majorBidi"/>
          <w:sz w:val="24"/>
          <w:szCs w:val="24"/>
          <w:lang w:val="en-GB"/>
        </w:rPr>
      </w:pPr>
      <w:r w:rsidRPr="00965C78">
        <w:rPr>
          <w:rFonts w:asciiTheme="majorBidi" w:hAnsiTheme="majorBidi" w:cstheme="majorBidi"/>
          <w:sz w:val="24"/>
          <w:szCs w:val="24"/>
          <w:lang w:val="en-GB"/>
        </w:rPr>
        <w:t xml:space="preserve">Of </w:t>
      </w:r>
      <w:r w:rsidR="00E50D63" w:rsidRPr="00965C78">
        <w:rPr>
          <w:rFonts w:asciiTheme="majorBidi" w:hAnsiTheme="majorBidi" w:cstheme="majorBidi"/>
          <w:sz w:val="24"/>
          <w:szCs w:val="24"/>
          <w:lang w:val="en-GB"/>
        </w:rPr>
        <w:t xml:space="preserve">869 keywords, </w:t>
      </w:r>
      <w:r w:rsidRPr="00965C78">
        <w:rPr>
          <w:rFonts w:asciiTheme="majorBidi" w:hAnsiTheme="majorBidi" w:cstheme="majorBidi"/>
          <w:sz w:val="24"/>
          <w:szCs w:val="24"/>
          <w:lang w:val="en-GB"/>
        </w:rPr>
        <w:t xml:space="preserve">with a </w:t>
      </w:r>
      <w:r w:rsidR="00E50D63" w:rsidRPr="00965C78">
        <w:rPr>
          <w:rFonts w:asciiTheme="majorBidi" w:hAnsiTheme="majorBidi" w:cstheme="majorBidi"/>
          <w:sz w:val="24"/>
          <w:szCs w:val="24"/>
          <w:lang w:val="en-GB"/>
        </w:rPr>
        <w:t xml:space="preserve">threshold </w:t>
      </w:r>
      <w:r w:rsidRPr="00965C78">
        <w:rPr>
          <w:rFonts w:asciiTheme="majorBidi" w:hAnsiTheme="majorBidi" w:cstheme="majorBidi"/>
          <w:sz w:val="24"/>
          <w:szCs w:val="24"/>
          <w:lang w:val="en-GB"/>
        </w:rPr>
        <w:t xml:space="preserve">of five </w:t>
      </w:r>
      <w:r w:rsidR="00BC2246" w:rsidRPr="00965C78">
        <w:rPr>
          <w:rFonts w:asciiTheme="majorBidi" w:hAnsiTheme="majorBidi" w:cstheme="majorBidi"/>
          <w:sz w:val="24"/>
          <w:szCs w:val="24"/>
          <w:lang w:val="en-GB"/>
        </w:rPr>
        <w:t>occurrences per word</w:t>
      </w:r>
      <w:r w:rsidR="00E50D63" w:rsidRPr="00965C78">
        <w:rPr>
          <w:rFonts w:asciiTheme="majorBidi" w:hAnsiTheme="majorBidi" w:cstheme="majorBidi"/>
          <w:sz w:val="24"/>
          <w:szCs w:val="24"/>
          <w:lang w:val="en-GB"/>
        </w:rPr>
        <w:t>, 18 are shown</w:t>
      </w:r>
      <w:r w:rsidRPr="00965C78">
        <w:rPr>
          <w:rFonts w:asciiTheme="majorBidi" w:hAnsiTheme="majorBidi" w:cstheme="majorBidi"/>
          <w:sz w:val="24"/>
          <w:szCs w:val="24"/>
          <w:lang w:val="en-GB"/>
        </w:rPr>
        <w:t xml:space="preserve"> in Figure 13</w:t>
      </w:r>
      <w:r w:rsidR="00BC2246" w:rsidRPr="00965C78">
        <w:rPr>
          <w:rFonts w:asciiTheme="majorBidi" w:hAnsiTheme="majorBidi" w:cstheme="majorBidi"/>
          <w:sz w:val="24"/>
          <w:szCs w:val="24"/>
          <w:lang w:val="en-GB"/>
        </w:rPr>
        <w:t xml:space="preserve">. We </w:t>
      </w:r>
      <w:r w:rsidR="004036F0" w:rsidRPr="00965C78">
        <w:rPr>
          <w:rFonts w:asciiTheme="majorBidi" w:hAnsiTheme="majorBidi" w:cstheme="majorBidi"/>
          <w:sz w:val="24"/>
          <w:szCs w:val="24"/>
          <w:lang w:val="en-GB"/>
        </w:rPr>
        <w:t xml:space="preserve">find a </w:t>
      </w:r>
      <w:r w:rsidR="00BC2246" w:rsidRPr="00965C78">
        <w:rPr>
          <w:rFonts w:asciiTheme="majorBidi" w:hAnsiTheme="majorBidi" w:cstheme="majorBidi"/>
          <w:sz w:val="24"/>
          <w:szCs w:val="24"/>
          <w:lang w:val="en-GB"/>
        </w:rPr>
        <w:t xml:space="preserve">clear connection between </w:t>
      </w:r>
      <w:r w:rsidR="004036F0" w:rsidRPr="00965C78">
        <w:rPr>
          <w:rFonts w:asciiTheme="majorBidi" w:hAnsiTheme="majorBidi" w:cstheme="majorBidi"/>
          <w:sz w:val="24"/>
          <w:szCs w:val="24"/>
          <w:lang w:val="en-GB"/>
        </w:rPr>
        <w:t>the terms ‘</w:t>
      </w:r>
      <w:r w:rsidR="00BC2246" w:rsidRPr="00965C78">
        <w:rPr>
          <w:rFonts w:asciiTheme="majorBidi" w:hAnsiTheme="majorBidi" w:cstheme="majorBidi"/>
          <w:sz w:val="24"/>
          <w:szCs w:val="24"/>
          <w:lang w:val="en-GB"/>
        </w:rPr>
        <w:t xml:space="preserve">Islamic </w:t>
      </w:r>
      <w:r w:rsidR="00BC2246" w:rsidRPr="00117205">
        <w:rPr>
          <w:rFonts w:asciiTheme="majorBidi" w:hAnsiTheme="majorBidi" w:cstheme="majorBidi"/>
          <w:sz w:val="24"/>
          <w:szCs w:val="24"/>
          <w:lang w:val="en-GB"/>
        </w:rPr>
        <w:t>finance</w:t>
      </w:r>
      <w:r w:rsidR="004036F0" w:rsidRPr="00117205">
        <w:rPr>
          <w:rFonts w:asciiTheme="majorBidi" w:hAnsiTheme="majorBidi" w:cstheme="majorBidi"/>
          <w:sz w:val="24"/>
          <w:szCs w:val="24"/>
          <w:lang w:val="en-GB"/>
        </w:rPr>
        <w:t>’</w:t>
      </w:r>
      <w:r w:rsidR="00BC2246" w:rsidRPr="00117205">
        <w:rPr>
          <w:rFonts w:asciiTheme="majorBidi" w:hAnsiTheme="majorBidi" w:cstheme="majorBidi"/>
          <w:sz w:val="24"/>
          <w:szCs w:val="24"/>
          <w:lang w:val="en-GB"/>
        </w:rPr>
        <w:t xml:space="preserve">, </w:t>
      </w:r>
      <w:r w:rsidR="004036F0" w:rsidRPr="00117205">
        <w:rPr>
          <w:rFonts w:asciiTheme="majorBidi" w:hAnsiTheme="majorBidi" w:cstheme="majorBidi"/>
          <w:sz w:val="24"/>
          <w:szCs w:val="24"/>
          <w:lang w:val="en-GB"/>
        </w:rPr>
        <w:t>‘</w:t>
      </w:r>
      <w:r w:rsidR="00117205" w:rsidRPr="00117205">
        <w:rPr>
          <w:rFonts w:asciiTheme="majorBidi" w:eastAsia="Calibri" w:hAnsiTheme="majorBidi" w:cstheme="majorBidi"/>
          <w:sz w:val="24"/>
          <w:szCs w:val="24"/>
          <w:lang w:val="en-GB"/>
        </w:rPr>
        <w:t>Sharī</w:t>
      </w:r>
      <w:r w:rsidR="00117205" w:rsidRPr="00117205">
        <w:rPr>
          <w:rFonts w:asciiTheme="majorBidi" w:hAnsiTheme="majorBidi" w:cstheme="majorBidi"/>
          <w:iCs/>
          <w:sz w:val="24"/>
          <w:szCs w:val="24"/>
          <w:lang w:val="en-GB"/>
        </w:rPr>
        <w:t>ʿ</w:t>
      </w:r>
      <w:r w:rsidR="00117205" w:rsidRPr="00117205">
        <w:rPr>
          <w:rFonts w:asciiTheme="majorBidi" w:eastAsia="Calibri" w:hAnsiTheme="majorBidi" w:cstheme="majorBidi"/>
          <w:sz w:val="24"/>
          <w:szCs w:val="24"/>
          <w:lang w:val="en-GB"/>
        </w:rPr>
        <w:t>ah</w:t>
      </w:r>
      <w:r w:rsidR="004036F0" w:rsidRPr="00117205">
        <w:rPr>
          <w:rFonts w:asciiTheme="majorBidi" w:hAnsiTheme="majorBidi" w:cstheme="majorBidi"/>
          <w:sz w:val="24"/>
          <w:szCs w:val="24"/>
          <w:lang w:val="en-GB"/>
        </w:rPr>
        <w:t>’</w:t>
      </w:r>
      <w:r w:rsidR="00BC2246" w:rsidRPr="00117205">
        <w:rPr>
          <w:rFonts w:asciiTheme="majorBidi" w:hAnsiTheme="majorBidi" w:cstheme="majorBidi"/>
          <w:sz w:val="24"/>
          <w:szCs w:val="24"/>
          <w:lang w:val="en-GB"/>
        </w:rPr>
        <w:t>,</w:t>
      </w:r>
      <w:r w:rsidR="00BC2246" w:rsidRPr="00965C78">
        <w:rPr>
          <w:rFonts w:asciiTheme="majorBidi" w:hAnsiTheme="majorBidi" w:cstheme="majorBidi"/>
          <w:sz w:val="24"/>
          <w:szCs w:val="24"/>
          <w:lang w:val="en-GB"/>
        </w:rPr>
        <w:t xml:space="preserve"> </w:t>
      </w:r>
      <w:r w:rsidR="004036F0" w:rsidRPr="00965C78">
        <w:rPr>
          <w:rFonts w:asciiTheme="majorBidi" w:hAnsiTheme="majorBidi" w:cstheme="majorBidi"/>
          <w:sz w:val="24"/>
          <w:szCs w:val="24"/>
          <w:lang w:val="en-GB"/>
        </w:rPr>
        <w:t>‘</w:t>
      </w:r>
      <w:r w:rsidR="00BC2246" w:rsidRPr="00965C78">
        <w:rPr>
          <w:rFonts w:asciiTheme="majorBidi" w:hAnsiTheme="majorBidi" w:cstheme="majorBidi"/>
          <w:i/>
          <w:iCs/>
          <w:sz w:val="24"/>
          <w:szCs w:val="24"/>
          <w:lang w:val="en-GB"/>
        </w:rPr>
        <w:t>tawarruq</w:t>
      </w:r>
      <w:r w:rsidR="004036F0" w:rsidRPr="00965C78">
        <w:rPr>
          <w:rFonts w:asciiTheme="majorBidi" w:hAnsiTheme="majorBidi" w:cstheme="majorBidi"/>
          <w:sz w:val="24"/>
          <w:szCs w:val="24"/>
          <w:lang w:val="en-GB"/>
        </w:rPr>
        <w:t>’</w:t>
      </w:r>
      <w:r w:rsidR="00BC2246" w:rsidRPr="00965C78">
        <w:rPr>
          <w:rFonts w:asciiTheme="majorBidi" w:hAnsiTheme="majorBidi" w:cstheme="majorBidi"/>
          <w:sz w:val="24"/>
          <w:szCs w:val="24"/>
          <w:lang w:val="en-GB"/>
        </w:rPr>
        <w:t xml:space="preserve"> and </w:t>
      </w:r>
      <w:r w:rsidR="004036F0" w:rsidRPr="00965C78">
        <w:rPr>
          <w:rFonts w:asciiTheme="majorBidi" w:hAnsiTheme="majorBidi" w:cstheme="majorBidi"/>
          <w:sz w:val="24"/>
          <w:szCs w:val="24"/>
          <w:lang w:val="en-GB"/>
        </w:rPr>
        <w:t>‘</w:t>
      </w:r>
      <w:r w:rsidR="00BC2246" w:rsidRPr="00965C78">
        <w:rPr>
          <w:rFonts w:asciiTheme="majorBidi" w:hAnsiTheme="majorBidi" w:cstheme="majorBidi"/>
          <w:i/>
          <w:iCs/>
          <w:sz w:val="24"/>
          <w:szCs w:val="24"/>
          <w:lang w:val="en-GB"/>
        </w:rPr>
        <w:t>rib</w:t>
      </w:r>
      <w:r w:rsidR="004036F0" w:rsidRPr="00965C78">
        <w:rPr>
          <w:rFonts w:ascii="Brill" w:hAnsi="Brill" w:cstheme="majorBidi"/>
          <w:i/>
          <w:iCs/>
          <w:sz w:val="24"/>
          <w:szCs w:val="24"/>
          <w:lang w:val="en-GB"/>
        </w:rPr>
        <w:t>ā</w:t>
      </w:r>
      <w:r w:rsidR="004036F0" w:rsidRPr="00965C78">
        <w:rPr>
          <w:rFonts w:asciiTheme="majorBidi" w:hAnsiTheme="majorBidi" w:cstheme="majorBidi"/>
          <w:sz w:val="24"/>
          <w:szCs w:val="24"/>
          <w:lang w:val="en-GB"/>
        </w:rPr>
        <w:t>’,</w:t>
      </w:r>
      <w:r w:rsidR="00BC2246" w:rsidRPr="00965C78">
        <w:rPr>
          <w:rFonts w:asciiTheme="majorBidi" w:hAnsiTheme="majorBidi" w:cstheme="majorBidi"/>
          <w:sz w:val="24"/>
          <w:szCs w:val="24"/>
          <w:lang w:val="en-GB"/>
        </w:rPr>
        <w:t xml:space="preserve"> </w:t>
      </w:r>
      <w:r w:rsidR="004036F0" w:rsidRPr="00965C78">
        <w:rPr>
          <w:rFonts w:asciiTheme="majorBidi" w:hAnsiTheme="majorBidi" w:cstheme="majorBidi"/>
          <w:sz w:val="24"/>
          <w:szCs w:val="24"/>
          <w:lang w:val="en-GB"/>
        </w:rPr>
        <w:t xml:space="preserve">which </w:t>
      </w:r>
      <w:r w:rsidR="0007166B" w:rsidRPr="00965C78">
        <w:rPr>
          <w:rFonts w:asciiTheme="majorBidi" w:hAnsiTheme="majorBidi" w:cstheme="majorBidi"/>
          <w:sz w:val="24"/>
          <w:szCs w:val="24"/>
          <w:lang w:val="en-GB"/>
        </w:rPr>
        <w:t>demonstrates</w:t>
      </w:r>
      <w:r w:rsidR="00BC2246" w:rsidRPr="00965C78">
        <w:rPr>
          <w:rFonts w:asciiTheme="majorBidi" w:hAnsiTheme="majorBidi" w:cstheme="majorBidi"/>
          <w:sz w:val="24"/>
          <w:szCs w:val="24"/>
          <w:lang w:val="en-GB"/>
        </w:rPr>
        <w:t xml:space="preserve"> that these topics </w:t>
      </w:r>
      <w:r w:rsidR="004036F0" w:rsidRPr="00965C78">
        <w:rPr>
          <w:rFonts w:asciiTheme="majorBidi" w:hAnsiTheme="majorBidi" w:cstheme="majorBidi"/>
          <w:sz w:val="24"/>
          <w:szCs w:val="24"/>
          <w:lang w:val="en-GB"/>
        </w:rPr>
        <w:t xml:space="preserve">are </w:t>
      </w:r>
      <w:r w:rsidR="00BC2246" w:rsidRPr="00965C78">
        <w:rPr>
          <w:rFonts w:asciiTheme="majorBidi" w:hAnsiTheme="majorBidi" w:cstheme="majorBidi"/>
          <w:sz w:val="24"/>
          <w:szCs w:val="24"/>
          <w:lang w:val="en-GB"/>
        </w:rPr>
        <w:t>among</w:t>
      </w:r>
      <w:r w:rsidR="004036F0" w:rsidRPr="00965C78">
        <w:rPr>
          <w:rFonts w:asciiTheme="majorBidi" w:hAnsiTheme="majorBidi" w:cstheme="majorBidi"/>
          <w:sz w:val="24"/>
          <w:szCs w:val="24"/>
          <w:lang w:val="en-GB"/>
        </w:rPr>
        <w:t>st</w:t>
      </w:r>
      <w:r w:rsidR="00BC2246" w:rsidRPr="00965C78">
        <w:rPr>
          <w:rFonts w:asciiTheme="majorBidi" w:hAnsiTheme="majorBidi" w:cstheme="majorBidi"/>
          <w:sz w:val="24"/>
          <w:szCs w:val="24"/>
          <w:lang w:val="en-GB"/>
        </w:rPr>
        <w:t xml:space="preserve"> the most </w:t>
      </w:r>
      <w:r w:rsidR="004036F0" w:rsidRPr="00965C78">
        <w:rPr>
          <w:rFonts w:asciiTheme="majorBidi" w:hAnsiTheme="majorBidi" w:cstheme="majorBidi"/>
          <w:sz w:val="24"/>
          <w:szCs w:val="24"/>
          <w:lang w:val="en-GB"/>
        </w:rPr>
        <w:t xml:space="preserve">frequently </w:t>
      </w:r>
      <w:r w:rsidR="00BC2246" w:rsidRPr="00965C78">
        <w:rPr>
          <w:rFonts w:asciiTheme="majorBidi" w:hAnsiTheme="majorBidi" w:cstheme="majorBidi"/>
          <w:sz w:val="24"/>
          <w:szCs w:val="24"/>
          <w:lang w:val="en-GB"/>
        </w:rPr>
        <w:t xml:space="preserve">addressed </w:t>
      </w:r>
      <w:r w:rsidR="0007166B" w:rsidRPr="00965C78">
        <w:rPr>
          <w:rFonts w:asciiTheme="majorBidi" w:hAnsiTheme="majorBidi" w:cstheme="majorBidi"/>
          <w:sz w:val="24"/>
          <w:szCs w:val="24"/>
          <w:lang w:val="en-GB"/>
        </w:rPr>
        <w:t xml:space="preserve">issues </w:t>
      </w:r>
      <w:r w:rsidR="00BC2246" w:rsidRPr="00965C78">
        <w:rPr>
          <w:rFonts w:asciiTheme="majorBidi" w:hAnsiTheme="majorBidi" w:cstheme="majorBidi"/>
          <w:sz w:val="24"/>
          <w:szCs w:val="24"/>
          <w:lang w:val="en-GB"/>
        </w:rPr>
        <w:t xml:space="preserve">in </w:t>
      </w:r>
      <w:r w:rsidR="004036F0" w:rsidRPr="00965C78">
        <w:rPr>
          <w:rFonts w:asciiTheme="majorBidi" w:hAnsiTheme="majorBidi" w:cstheme="majorBidi"/>
          <w:i/>
          <w:iCs/>
          <w:sz w:val="24"/>
          <w:szCs w:val="24"/>
          <w:lang w:val="en-GB"/>
        </w:rPr>
        <w:t>ALQ</w:t>
      </w:r>
      <w:r w:rsidR="00BC2246" w:rsidRPr="00965C78">
        <w:rPr>
          <w:rFonts w:asciiTheme="majorBidi" w:hAnsiTheme="majorBidi" w:cstheme="majorBidi"/>
          <w:sz w:val="24"/>
          <w:szCs w:val="24"/>
          <w:lang w:val="en-GB"/>
        </w:rPr>
        <w:t xml:space="preserve">. </w:t>
      </w:r>
      <w:r w:rsidR="0007166B" w:rsidRPr="00965C78">
        <w:rPr>
          <w:rFonts w:asciiTheme="majorBidi" w:hAnsiTheme="majorBidi" w:cstheme="majorBidi"/>
          <w:sz w:val="24"/>
          <w:szCs w:val="24"/>
          <w:lang w:val="en-GB"/>
        </w:rPr>
        <w:t xml:space="preserve">Thus the reader can more readily grasp </w:t>
      </w:r>
      <w:r w:rsidR="00BC2246" w:rsidRPr="00965C78">
        <w:rPr>
          <w:rFonts w:asciiTheme="majorBidi" w:hAnsiTheme="majorBidi" w:cstheme="majorBidi"/>
          <w:sz w:val="24"/>
          <w:szCs w:val="24"/>
          <w:lang w:val="en-GB"/>
        </w:rPr>
        <w:t xml:space="preserve">the relation between </w:t>
      </w:r>
      <w:r w:rsidR="00BC2246" w:rsidRPr="00965C78">
        <w:rPr>
          <w:rFonts w:asciiTheme="majorBidi" w:hAnsiTheme="majorBidi" w:cstheme="majorBidi"/>
          <w:i/>
          <w:iCs/>
          <w:sz w:val="24"/>
          <w:szCs w:val="24"/>
          <w:lang w:val="en-GB"/>
        </w:rPr>
        <w:t>fiqh</w:t>
      </w:r>
      <w:r w:rsidR="00BC2246" w:rsidRPr="00965C78">
        <w:rPr>
          <w:rFonts w:asciiTheme="majorBidi" w:hAnsiTheme="majorBidi" w:cstheme="majorBidi"/>
          <w:sz w:val="24"/>
          <w:szCs w:val="24"/>
          <w:lang w:val="en-GB"/>
        </w:rPr>
        <w:t xml:space="preserve">, law and Islamic finance, </w:t>
      </w:r>
      <w:r w:rsidR="0007166B" w:rsidRPr="00965C78">
        <w:rPr>
          <w:rFonts w:asciiTheme="majorBidi" w:hAnsiTheme="majorBidi" w:cstheme="majorBidi"/>
          <w:sz w:val="24"/>
          <w:szCs w:val="24"/>
          <w:lang w:val="en-GB"/>
        </w:rPr>
        <w:t xml:space="preserve">or </w:t>
      </w:r>
      <w:r w:rsidR="00BC2246" w:rsidRPr="00965C78">
        <w:rPr>
          <w:rFonts w:asciiTheme="majorBidi" w:hAnsiTheme="majorBidi" w:cstheme="majorBidi"/>
          <w:sz w:val="24"/>
          <w:szCs w:val="24"/>
          <w:lang w:val="en-GB"/>
        </w:rPr>
        <w:t>capture th</w:t>
      </w:r>
      <w:r w:rsidR="0007166B" w:rsidRPr="00965C78">
        <w:rPr>
          <w:rFonts w:asciiTheme="majorBidi" w:hAnsiTheme="majorBidi" w:cstheme="majorBidi"/>
          <w:sz w:val="24"/>
          <w:szCs w:val="24"/>
          <w:lang w:val="en-GB"/>
        </w:rPr>
        <w:t>e</w:t>
      </w:r>
      <w:r w:rsidR="00BC2246" w:rsidRPr="00965C78">
        <w:rPr>
          <w:rFonts w:asciiTheme="majorBidi" w:hAnsiTheme="majorBidi" w:cstheme="majorBidi"/>
          <w:sz w:val="24"/>
          <w:szCs w:val="24"/>
          <w:lang w:val="en-GB"/>
        </w:rPr>
        <w:t xml:space="preserve"> </w:t>
      </w:r>
      <w:r w:rsidR="0007166B" w:rsidRPr="00965C78">
        <w:rPr>
          <w:rFonts w:asciiTheme="majorBidi" w:hAnsiTheme="majorBidi" w:cstheme="majorBidi"/>
          <w:sz w:val="24"/>
          <w:szCs w:val="24"/>
          <w:lang w:val="en-GB"/>
        </w:rPr>
        <w:t xml:space="preserve">notion that </w:t>
      </w:r>
      <w:r w:rsidR="00BC2246" w:rsidRPr="00965C78">
        <w:rPr>
          <w:rFonts w:asciiTheme="majorBidi" w:hAnsiTheme="majorBidi" w:cstheme="majorBidi"/>
          <w:sz w:val="24"/>
          <w:szCs w:val="24"/>
          <w:lang w:val="en-GB"/>
        </w:rPr>
        <w:t xml:space="preserve">Saudi Arabia </w:t>
      </w:r>
      <w:r w:rsidR="0007166B" w:rsidRPr="00965C78">
        <w:rPr>
          <w:rFonts w:asciiTheme="majorBidi" w:hAnsiTheme="majorBidi" w:cstheme="majorBidi"/>
          <w:sz w:val="24"/>
          <w:szCs w:val="24"/>
          <w:lang w:val="en-GB"/>
        </w:rPr>
        <w:t xml:space="preserve">is a </w:t>
      </w:r>
      <w:r w:rsidR="00BC2246" w:rsidRPr="00965C78">
        <w:rPr>
          <w:rFonts w:asciiTheme="majorBidi" w:hAnsiTheme="majorBidi" w:cstheme="majorBidi"/>
          <w:sz w:val="24"/>
          <w:szCs w:val="24"/>
          <w:lang w:val="en-GB"/>
        </w:rPr>
        <w:t>countr</w:t>
      </w:r>
      <w:r w:rsidR="0007166B" w:rsidRPr="00965C78">
        <w:rPr>
          <w:rFonts w:asciiTheme="majorBidi" w:hAnsiTheme="majorBidi" w:cstheme="majorBidi"/>
          <w:sz w:val="24"/>
          <w:szCs w:val="24"/>
          <w:lang w:val="en-GB"/>
        </w:rPr>
        <w:t>y</w:t>
      </w:r>
      <w:r w:rsidR="00BC2246" w:rsidRPr="00965C78">
        <w:rPr>
          <w:rFonts w:asciiTheme="majorBidi" w:hAnsiTheme="majorBidi" w:cstheme="majorBidi"/>
          <w:sz w:val="24"/>
          <w:szCs w:val="24"/>
          <w:lang w:val="en-GB"/>
        </w:rPr>
        <w:t xml:space="preserve"> </w:t>
      </w:r>
      <w:r w:rsidR="0007166B" w:rsidRPr="00965C78">
        <w:rPr>
          <w:rFonts w:asciiTheme="majorBidi" w:hAnsiTheme="majorBidi" w:cstheme="majorBidi"/>
          <w:sz w:val="24"/>
          <w:szCs w:val="24"/>
          <w:lang w:val="en-GB"/>
        </w:rPr>
        <w:t xml:space="preserve">most </w:t>
      </w:r>
      <w:r w:rsidR="00BC2246" w:rsidRPr="00965C78">
        <w:rPr>
          <w:rFonts w:asciiTheme="majorBidi" w:hAnsiTheme="majorBidi" w:cstheme="majorBidi"/>
          <w:sz w:val="24"/>
          <w:szCs w:val="24"/>
          <w:lang w:val="en-GB"/>
        </w:rPr>
        <w:t>interested in arbitration,</w:t>
      </w:r>
      <w:r w:rsidR="00993EBF" w:rsidRPr="00965C78">
        <w:rPr>
          <w:rFonts w:asciiTheme="majorBidi" w:hAnsiTheme="majorBidi" w:cstheme="majorBidi"/>
          <w:sz w:val="24"/>
          <w:szCs w:val="24"/>
          <w:lang w:val="en-GB"/>
        </w:rPr>
        <w:t xml:space="preserve"> </w:t>
      </w:r>
      <w:r w:rsidR="0007166B" w:rsidRPr="00965C78">
        <w:rPr>
          <w:rFonts w:asciiTheme="majorBidi" w:hAnsiTheme="majorBidi" w:cstheme="majorBidi"/>
          <w:sz w:val="24"/>
          <w:szCs w:val="24"/>
          <w:lang w:val="en-GB"/>
        </w:rPr>
        <w:t xml:space="preserve">or </w:t>
      </w:r>
      <w:r w:rsidR="00993EBF" w:rsidRPr="00965C78">
        <w:rPr>
          <w:rFonts w:asciiTheme="majorBidi" w:hAnsiTheme="majorBidi" w:cstheme="majorBidi"/>
          <w:sz w:val="24"/>
          <w:szCs w:val="24"/>
          <w:lang w:val="en-GB"/>
        </w:rPr>
        <w:t xml:space="preserve">derive </w:t>
      </w:r>
      <w:r w:rsidR="0007166B" w:rsidRPr="00965C78">
        <w:rPr>
          <w:rFonts w:asciiTheme="majorBidi" w:hAnsiTheme="majorBidi" w:cstheme="majorBidi"/>
          <w:sz w:val="24"/>
          <w:szCs w:val="24"/>
          <w:lang w:val="en-GB"/>
        </w:rPr>
        <w:t xml:space="preserve">understanding </w:t>
      </w:r>
      <w:r w:rsidR="00993EBF" w:rsidRPr="00965C78">
        <w:rPr>
          <w:rFonts w:asciiTheme="majorBidi" w:hAnsiTheme="majorBidi" w:cstheme="majorBidi"/>
          <w:sz w:val="24"/>
          <w:szCs w:val="24"/>
          <w:lang w:val="en-GB"/>
        </w:rPr>
        <w:t>that Islamic banking revolv</w:t>
      </w:r>
      <w:r w:rsidR="0007166B" w:rsidRPr="00965C78">
        <w:rPr>
          <w:rFonts w:asciiTheme="majorBidi" w:hAnsiTheme="majorBidi" w:cstheme="majorBidi"/>
          <w:sz w:val="24"/>
          <w:szCs w:val="24"/>
          <w:lang w:val="en-GB"/>
        </w:rPr>
        <w:t>es</w:t>
      </w:r>
      <w:r w:rsidR="00993EBF" w:rsidRPr="00965C78">
        <w:rPr>
          <w:rFonts w:asciiTheme="majorBidi" w:hAnsiTheme="majorBidi" w:cstheme="majorBidi"/>
          <w:sz w:val="24"/>
          <w:szCs w:val="24"/>
          <w:lang w:val="en-GB"/>
        </w:rPr>
        <w:t xml:space="preserve"> around </w:t>
      </w:r>
      <w:r w:rsidR="0007166B" w:rsidRPr="00965C78">
        <w:rPr>
          <w:rFonts w:asciiTheme="majorBidi" w:hAnsiTheme="majorBidi" w:cstheme="majorBidi"/>
          <w:sz w:val="24"/>
          <w:szCs w:val="24"/>
          <w:lang w:val="en-GB"/>
        </w:rPr>
        <w:t xml:space="preserve">topics such as </w:t>
      </w:r>
      <w:r w:rsidR="00993EBF" w:rsidRPr="00965C78">
        <w:rPr>
          <w:rFonts w:asciiTheme="majorBidi" w:hAnsiTheme="majorBidi" w:cstheme="majorBidi"/>
          <w:sz w:val="24"/>
          <w:szCs w:val="24"/>
          <w:lang w:val="en-GB"/>
        </w:rPr>
        <w:t>corporate governance and dispute resolution.</w:t>
      </w:r>
      <w:bookmarkStart w:id="15" w:name="_Hlk48009581"/>
    </w:p>
    <w:p w14:paraId="3C9BAB24" w14:textId="77777777" w:rsidR="00303D23" w:rsidRPr="00965C78" w:rsidRDefault="00303D23" w:rsidP="00303D23">
      <w:pPr>
        <w:spacing w:after="0" w:line="240" w:lineRule="auto"/>
        <w:jc w:val="both"/>
        <w:rPr>
          <w:rFonts w:asciiTheme="majorBidi" w:hAnsiTheme="majorBidi" w:cstheme="majorBidi"/>
          <w:sz w:val="24"/>
          <w:szCs w:val="24"/>
          <w:lang w:val="en-GB"/>
        </w:rPr>
      </w:pPr>
    </w:p>
    <w:p w14:paraId="3B014BC9" w14:textId="77777777" w:rsidR="00D75242" w:rsidRPr="00965C78" w:rsidRDefault="00E50D63" w:rsidP="00303D23">
      <w:pPr>
        <w:keepNext/>
        <w:spacing w:after="0" w:line="240" w:lineRule="auto"/>
        <w:jc w:val="center"/>
        <w:rPr>
          <w:rFonts w:asciiTheme="majorBidi" w:hAnsiTheme="majorBidi" w:cstheme="majorBidi"/>
          <w:sz w:val="24"/>
          <w:szCs w:val="24"/>
          <w:lang w:val="en-GB"/>
        </w:rPr>
      </w:pPr>
      <w:r w:rsidRPr="00965C78">
        <w:rPr>
          <w:rFonts w:asciiTheme="majorBidi" w:hAnsiTheme="majorBidi" w:cstheme="majorBidi"/>
          <w:noProof/>
          <w:sz w:val="24"/>
          <w:szCs w:val="24"/>
          <w:lang w:val="en-GB" w:eastAsia="en-GB"/>
        </w:rPr>
        <w:lastRenderedPageBreak/>
        <w:drawing>
          <wp:inline distT="0" distB="0" distL="0" distR="0" wp14:anchorId="2ABFEC68" wp14:editId="1FDD1525">
            <wp:extent cx="4981433" cy="346525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836" t="5849" r="8405" b="6414"/>
                    <a:stretch/>
                  </pic:blipFill>
                  <pic:spPr bwMode="auto">
                    <a:xfrm>
                      <a:off x="0" y="0"/>
                      <a:ext cx="4996705" cy="3475880"/>
                    </a:xfrm>
                    <a:prstGeom prst="rect">
                      <a:avLst/>
                    </a:prstGeom>
                    <a:noFill/>
                    <a:ln>
                      <a:noFill/>
                    </a:ln>
                    <a:extLst>
                      <a:ext uri="{53640926-AAD7-44D8-BBD7-CCE9431645EC}">
                        <a14:shadowObscured xmlns:a14="http://schemas.microsoft.com/office/drawing/2010/main"/>
                      </a:ext>
                    </a:extLst>
                  </pic:spPr>
                </pic:pic>
              </a:graphicData>
            </a:graphic>
          </wp:inline>
        </w:drawing>
      </w:r>
    </w:p>
    <w:p w14:paraId="3BC53157" w14:textId="08422293" w:rsidR="00E50D63" w:rsidRPr="00965C78" w:rsidRDefault="00F86132" w:rsidP="00F86132">
      <w:pPr>
        <w:pStyle w:val="Caption"/>
        <w:spacing w:after="0"/>
        <w:rPr>
          <w:rFonts w:asciiTheme="majorBidi" w:hAnsiTheme="majorBidi" w:cstheme="majorBidi"/>
          <w:b/>
          <w:bCs/>
          <w:i w:val="0"/>
          <w:iCs w:val="0"/>
          <w:color w:val="auto"/>
          <w:sz w:val="24"/>
          <w:szCs w:val="24"/>
          <w:lang w:val="en-GB"/>
        </w:rPr>
      </w:pPr>
      <w:r w:rsidRPr="00F86132">
        <w:rPr>
          <w:rFonts w:asciiTheme="majorBidi" w:hAnsiTheme="majorBidi" w:cstheme="majorBidi"/>
          <w:i w:val="0"/>
          <w:iCs w:val="0"/>
          <w:smallCaps/>
          <w:color w:val="auto"/>
          <w:sz w:val="24"/>
          <w:szCs w:val="24"/>
          <w:lang w:val="en-GB"/>
        </w:rPr>
        <w:t>f</w:t>
      </w:r>
      <w:r w:rsidR="00D75242" w:rsidRPr="00F86132">
        <w:rPr>
          <w:rFonts w:asciiTheme="majorBidi" w:hAnsiTheme="majorBidi" w:cstheme="majorBidi"/>
          <w:i w:val="0"/>
          <w:iCs w:val="0"/>
          <w:smallCaps/>
          <w:color w:val="auto"/>
          <w:sz w:val="24"/>
          <w:szCs w:val="24"/>
          <w:lang w:val="en-GB"/>
        </w:rPr>
        <w:t>ig</w:t>
      </w:r>
      <w:r w:rsidRPr="00F86132">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13</w:t>
      </w:r>
      <w:r w:rsidR="004A2808" w:rsidRPr="00965C78">
        <w:rPr>
          <w:rFonts w:asciiTheme="majorBidi" w:hAnsiTheme="majorBidi" w:cstheme="majorBidi"/>
          <w:i w:val="0"/>
          <w:iCs w:val="0"/>
          <w:noProof/>
          <w:color w:val="auto"/>
          <w:sz w:val="24"/>
          <w:szCs w:val="24"/>
          <w:lang w:val="en-GB"/>
        </w:rPr>
        <w:fldChar w:fldCharType="end"/>
      </w:r>
      <w:r w:rsidR="00303D23"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Co-</w:t>
      </w:r>
      <w:r w:rsidRPr="00965C78">
        <w:rPr>
          <w:rFonts w:asciiTheme="majorBidi" w:hAnsiTheme="majorBidi" w:cstheme="majorBidi"/>
          <w:i w:val="0"/>
          <w:iCs w:val="0"/>
          <w:color w:val="auto"/>
          <w:sz w:val="24"/>
          <w:szCs w:val="24"/>
          <w:lang w:val="en-GB"/>
        </w:rPr>
        <w:t>occurrences of all keywords</w:t>
      </w:r>
      <w:r>
        <w:rPr>
          <w:rFonts w:asciiTheme="majorBidi" w:hAnsiTheme="majorBidi" w:cstheme="majorBidi"/>
          <w:i w:val="0"/>
          <w:iCs w:val="0"/>
          <w:color w:val="auto"/>
          <w:sz w:val="24"/>
          <w:szCs w:val="24"/>
          <w:lang w:val="en-GB"/>
        </w:rPr>
        <w:t>.</w:t>
      </w:r>
    </w:p>
    <w:bookmarkEnd w:id="15"/>
    <w:p w14:paraId="1702AFD9" w14:textId="77777777" w:rsidR="00303D23" w:rsidRPr="00965C78" w:rsidRDefault="00303D23" w:rsidP="00303D23">
      <w:pPr>
        <w:spacing w:after="0" w:line="240" w:lineRule="auto"/>
        <w:jc w:val="both"/>
        <w:rPr>
          <w:rFonts w:asciiTheme="majorBidi" w:hAnsiTheme="majorBidi" w:cstheme="majorBidi"/>
          <w:b/>
          <w:bCs/>
          <w:sz w:val="24"/>
          <w:szCs w:val="24"/>
          <w:lang w:val="en-GB"/>
        </w:rPr>
      </w:pPr>
    </w:p>
    <w:p w14:paraId="5D20D81E" w14:textId="77777777" w:rsidR="00542D2D" w:rsidRPr="00D03FF8" w:rsidRDefault="0082578B" w:rsidP="004036F0">
      <w:pPr>
        <w:spacing w:after="0" w:line="240" w:lineRule="auto"/>
        <w:ind w:left="709" w:hanging="709"/>
        <w:jc w:val="both"/>
        <w:rPr>
          <w:rFonts w:asciiTheme="majorBidi" w:hAnsiTheme="majorBidi" w:cstheme="majorBidi"/>
          <w:sz w:val="24"/>
          <w:szCs w:val="24"/>
          <w:lang w:val="en-GB"/>
        </w:rPr>
      </w:pPr>
      <w:r w:rsidRPr="00D03FF8">
        <w:rPr>
          <w:rFonts w:asciiTheme="majorBidi" w:hAnsiTheme="majorBidi" w:cstheme="majorBidi"/>
          <w:sz w:val="24"/>
          <w:szCs w:val="24"/>
          <w:lang w:val="en-GB"/>
        </w:rPr>
        <w:t xml:space="preserve">4.3.2 </w:t>
      </w:r>
      <w:r w:rsidR="00303D23" w:rsidRPr="00D03FF8">
        <w:rPr>
          <w:rFonts w:asciiTheme="majorBidi" w:hAnsiTheme="majorBidi" w:cstheme="majorBidi"/>
          <w:sz w:val="24"/>
          <w:szCs w:val="24"/>
          <w:lang w:val="en-GB"/>
        </w:rPr>
        <w:tab/>
      </w:r>
      <w:r w:rsidR="00542D2D" w:rsidRPr="00D03FF8">
        <w:rPr>
          <w:rFonts w:asciiTheme="majorBidi" w:hAnsiTheme="majorBidi" w:cstheme="majorBidi"/>
          <w:sz w:val="24"/>
          <w:szCs w:val="24"/>
          <w:lang w:val="en-GB"/>
        </w:rPr>
        <w:t>Co-</w:t>
      </w:r>
      <w:r w:rsidR="00303D23" w:rsidRPr="00D03FF8">
        <w:rPr>
          <w:rFonts w:asciiTheme="majorBidi" w:hAnsiTheme="majorBidi" w:cstheme="majorBidi"/>
          <w:sz w:val="24"/>
          <w:szCs w:val="24"/>
          <w:lang w:val="en-GB"/>
        </w:rPr>
        <w:t>O</w:t>
      </w:r>
      <w:r w:rsidR="00542D2D" w:rsidRPr="00D03FF8">
        <w:rPr>
          <w:rFonts w:asciiTheme="majorBidi" w:hAnsiTheme="majorBidi" w:cstheme="majorBidi"/>
          <w:sz w:val="24"/>
          <w:szCs w:val="24"/>
          <w:lang w:val="en-GB"/>
        </w:rPr>
        <w:t xml:space="preserve">ccurrence of </w:t>
      </w:r>
      <w:r w:rsidR="00303D23" w:rsidRPr="00D03FF8">
        <w:rPr>
          <w:rFonts w:asciiTheme="majorBidi" w:hAnsiTheme="majorBidi" w:cstheme="majorBidi"/>
          <w:sz w:val="24"/>
          <w:szCs w:val="24"/>
          <w:lang w:val="en-GB"/>
        </w:rPr>
        <w:t>A</w:t>
      </w:r>
      <w:r w:rsidR="0077107F" w:rsidRPr="00D03FF8">
        <w:rPr>
          <w:rFonts w:asciiTheme="majorBidi" w:hAnsiTheme="majorBidi" w:cstheme="majorBidi"/>
          <w:sz w:val="24"/>
          <w:szCs w:val="24"/>
          <w:lang w:val="en-GB"/>
        </w:rPr>
        <w:t>uthor</w:t>
      </w:r>
      <w:r w:rsidR="004036F0" w:rsidRPr="00D03FF8">
        <w:rPr>
          <w:rFonts w:asciiTheme="majorBidi" w:hAnsiTheme="majorBidi" w:cstheme="majorBidi"/>
          <w:sz w:val="24"/>
          <w:szCs w:val="24"/>
          <w:lang w:val="en-GB"/>
        </w:rPr>
        <w:t>s</w:t>
      </w:r>
      <w:r w:rsidR="0077107F" w:rsidRPr="00D03FF8">
        <w:rPr>
          <w:rFonts w:asciiTheme="majorBidi" w:hAnsiTheme="majorBidi" w:cstheme="majorBidi"/>
          <w:sz w:val="24"/>
          <w:szCs w:val="24"/>
          <w:lang w:val="en-GB"/>
        </w:rPr>
        <w:t>’</w:t>
      </w:r>
      <w:r w:rsidR="00C610DC" w:rsidRPr="00D03FF8">
        <w:rPr>
          <w:rFonts w:asciiTheme="majorBidi" w:hAnsiTheme="majorBidi" w:cstheme="majorBidi"/>
          <w:sz w:val="24"/>
          <w:szCs w:val="24"/>
          <w:lang w:val="en-GB"/>
        </w:rPr>
        <w:t xml:space="preserve"> </w:t>
      </w:r>
      <w:r w:rsidR="00303D23" w:rsidRPr="00D03FF8">
        <w:rPr>
          <w:rFonts w:asciiTheme="majorBidi" w:hAnsiTheme="majorBidi" w:cstheme="majorBidi"/>
          <w:sz w:val="24"/>
          <w:szCs w:val="24"/>
          <w:lang w:val="en-GB"/>
        </w:rPr>
        <w:t>K</w:t>
      </w:r>
      <w:r w:rsidR="00C610DC" w:rsidRPr="00D03FF8">
        <w:rPr>
          <w:rFonts w:asciiTheme="majorBidi" w:hAnsiTheme="majorBidi" w:cstheme="majorBidi"/>
          <w:sz w:val="24"/>
          <w:szCs w:val="24"/>
          <w:lang w:val="en-GB"/>
        </w:rPr>
        <w:t>eywords</w:t>
      </w:r>
    </w:p>
    <w:p w14:paraId="500FF141" w14:textId="77777777" w:rsidR="00A526DA" w:rsidRPr="00965C78" w:rsidRDefault="007D67D8" w:rsidP="000E2FE8">
      <w:pPr>
        <w:spacing w:after="0" w:line="240" w:lineRule="auto"/>
        <w:jc w:val="both"/>
        <w:rPr>
          <w:rFonts w:asciiTheme="majorBidi" w:hAnsiTheme="majorBidi" w:cstheme="majorBidi"/>
          <w:sz w:val="24"/>
          <w:szCs w:val="24"/>
          <w:lang w:val="en-GB"/>
        </w:rPr>
      </w:pPr>
      <w:r w:rsidRPr="00965C78">
        <w:rPr>
          <w:rFonts w:asciiTheme="majorBidi" w:hAnsiTheme="majorBidi" w:cstheme="majorBidi"/>
          <w:sz w:val="24"/>
          <w:szCs w:val="24"/>
          <w:lang w:val="en-GB"/>
        </w:rPr>
        <w:t>O</w:t>
      </w:r>
      <w:r w:rsidR="00E50D63" w:rsidRPr="00965C78">
        <w:rPr>
          <w:rFonts w:asciiTheme="majorBidi" w:hAnsiTheme="majorBidi" w:cstheme="majorBidi"/>
          <w:sz w:val="24"/>
          <w:szCs w:val="24"/>
          <w:lang w:val="en-GB"/>
        </w:rPr>
        <w:t xml:space="preserve">f all </w:t>
      </w:r>
      <w:r w:rsidR="004036F0" w:rsidRPr="00965C78">
        <w:rPr>
          <w:rFonts w:asciiTheme="majorBidi" w:hAnsiTheme="majorBidi" w:cstheme="majorBidi"/>
          <w:sz w:val="24"/>
          <w:szCs w:val="24"/>
          <w:lang w:val="en-GB"/>
        </w:rPr>
        <w:t xml:space="preserve">the </w:t>
      </w:r>
      <w:r w:rsidR="00E50D63" w:rsidRPr="00965C78">
        <w:rPr>
          <w:rFonts w:asciiTheme="majorBidi" w:hAnsiTheme="majorBidi" w:cstheme="majorBidi"/>
          <w:sz w:val="24"/>
          <w:szCs w:val="24"/>
          <w:lang w:val="en-GB"/>
        </w:rPr>
        <w:t>keyword</w:t>
      </w:r>
      <w:r w:rsidR="004036F0" w:rsidRPr="00965C78">
        <w:rPr>
          <w:rFonts w:asciiTheme="majorBidi" w:hAnsiTheme="majorBidi" w:cstheme="majorBidi"/>
          <w:sz w:val="24"/>
          <w:szCs w:val="24"/>
          <w:lang w:val="en-GB"/>
        </w:rPr>
        <w:t>s</w:t>
      </w:r>
      <w:r w:rsidR="00993EBF" w:rsidRPr="00965C78">
        <w:rPr>
          <w:rFonts w:asciiTheme="majorBidi" w:hAnsiTheme="majorBidi" w:cstheme="majorBidi"/>
          <w:sz w:val="24"/>
          <w:szCs w:val="24"/>
          <w:lang w:val="en-GB"/>
        </w:rPr>
        <w:t xml:space="preserve"> used by authors,</w:t>
      </w:r>
      <w:r w:rsidR="00E50D63" w:rsidRPr="00965C78">
        <w:rPr>
          <w:rFonts w:asciiTheme="majorBidi" w:hAnsiTheme="majorBidi" w:cstheme="majorBidi"/>
          <w:sz w:val="24"/>
          <w:szCs w:val="24"/>
          <w:lang w:val="en-GB"/>
        </w:rPr>
        <w:t xml:space="preserve"> 595 are connected</w:t>
      </w:r>
      <w:r w:rsidR="000E2FE8" w:rsidRPr="00965C78">
        <w:rPr>
          <w:rFonts w:asciiTheme="majorBidi" w:hAnsiTheme="majorBidi" w:cstheme="majorBidi"/>
          <w:sz w:val="24"/>
          <w:szCs w:val="24"/>
          <w:lang w:val="en-GB"/>
        </w:rPr>
        <w:t>,</w:t>
      </w:r>
      <w:r w:rsidR="00E50D63" w:rsidRPr="00965C78">
        <w:rPr>
          <w:rFonts w:asciiTheme="majorBidi" w:hAnsiTheme="majorBidi" w:cstheme="majorBidi"/>
          <w:sz w:val="24"/>
          <w:szCs w:val="24"/>
          <w:lang w:val="en-GB"/>
        </w:rPr>
        <w:t xml:space="preserve"> </w:t>
      </w:r>
      <w:r w:rsidR="004036F0" w:rsidRPr="00965C78">
        <w:rPr>
          <w:rFonts w:asciiTheme="majorBidi" w:hAnsiTheme="majorBidi" w:cstheme="majorBidi"/>
          <w:sz w:val="24"/>
          <w:szCs w:val="24"/>
          <w:lang w:val="en-GB"/>
        </w:rPr>
        <w:t xml:space="preserve">but </w:t>
      </w:r>
      <w:r w:rsidR="000E2FE8" w:rsidRPr="00965C78">
        <w:rPr>
          <w:rFonts w:asciiTheme="majorBidi" w:hAnsiTheme="majorBidi" w:cstheme="majorBidi"/>
          <w:sz w:val="24"/>
          <w:szCs w:val="24"/>
          <w:lang w:val="en-GB"/>
        </w:rPr>
        <w:t xml:space="preserve">without a </w:t>
      </w:r>
      <w:r w:rsidR="00E50D63" w:rsidRPr="00965C78">
        <w:rPr>
          <w:rFonts w:asciiTheme="majorBidi" w:hAnsiTheme="majorBidi" w:cstheme="majorBidi"/>
          <w:sz w:val="24"/>
          <w:szCs w:val="24"/>
          <w:lang w:val="en-GB"/>
        </w:rPr>
        <w:t xml:space="preserve">threshold </w:t>
      </w:r>
      <w:r w:rsidR="000E2FE8" w:rsidRPr="00965C78">
        <w:rPr>
          <w:rFonts w:asciiTheme="majorBidi" w:hAnsiTheme="majorBidi" w:cstheme="majorBidi"/>
          <w:sz w:val="24"/>
          <w:szCs w:val="24"/>
          <w:lang w:val="en-GB"/>
        </w:rPr>
        <w:t>specified</w:t>
      </w:r>
      <w:r w:rsidR="00E50D63" w:rsidRPr="00965C78">
        <w:rPr>
          <w:rFonts w:asciiTheme="majorBidi" w:hAnsiTheme="majorBidi" w:cstheme="majorBidi"/>
          <w:sz w:val="24"/>
          <w:szCs w:val="24"/>
          <w:lang w:val="en-GB"/>
        </w:rPr>
        <w:t>.</w:t>
      </w:r>
      <w:r w:rsidR="00993EBF" w:rsidRPr="00965C78">
        <w:rPr>
          <w:rFonts w:asciiTheme="majorBidi" w:hAnsiTheme="majorBidi" w:cstheme="majorBidi"/>
          <w:sz w:val="24"/>
          <w:szCs w:val="24"/>
          <w:lang w:val="en-GB"/>
        </w:rPr>
        <w:t xml:space="preserve"> </w:t>
      </w:r>
      <w:r w:rsidR="004036F0" w:rsidRPr="00965C78">
        <w:rPr>
          <w:rFonts w:asciiTheme="majorBidi" w:hAnsiTheme="majorBidi" w:cstheme="majorBidi"/>
          <w:sz w:val="24"/>
          <w:szCs w:val="24"/>
          <w:lang w:val="en-GB"/>
        </w:rPr>
        <w:t>F</w:t>
      </w:r>
      <w:r w:rsidR="00993EBF" w:rsidRPr="00965C78">
        <w:rPr>
          <w:rFonts w:asciiTheme="majorBidi" w:hAnsiTheme="majorBidi" w:cstheme="majorBidi"/>
          <w:sz w:val="24"/>
          <w:szCs w:val="24"/>
          <w:lang w:val="en-GB"/>
        </w:rPr>
        <w:t xml:space="preserve">igure </w:t>
      </w:r>
      <w:r w:rsidR="004036F0" w:rsidRPr="00965C78">
        <w:rPr>
          <w:rFonts w:asciiTheme="majorBidi" w:hAnsiTheme="majorBidi" w:cstheme="majorBidi"/>
          <w:sz w:val="24"/>
          <w:szCs w:val="24"/>
          <w:lang w:val="en-GB"/>
        </w:rPr>
        <w:t xml:space="preserve">14 </w:t>
      </w:r>
      <w:r w:rsidR="00993EBF" w:rsidRPr="00965C78">
        <w:rPr>
          <w:rFonts w:asciiTheme="majorBidi" w:hAnsiTheme="majorBidi" w:cstheme="majorBidi"/>
          <w:sz w:val="24"/>
          <w:szCs w:val="24"/>
          <w:lang w:val="en-GB"/>
        </w:rPr>
        <w:t xml:space="preserve">shows </w:t>
      </w:r>
      <w:r w:rsidR="004036F0" w:rsidRPr="00965C78">
        <w:rPr>
          <w:rFonts w:asciiTheme="majorBidi" w:hAnsiTheme="majorBidi" w:cstheme="majorBidi"/>
          <w:sz w:val="24"/>
          <w:szCs w:val="24"/>
          <w:lang w:val="en-GB"/>
        </w:rPr>
        <w:t xml:space="preserve">the </w:t>
      </w:r>
      <w:r w:rsidR="00993EBF" w:rsidRPr="00965C78">
        <w:rPr>
          <w:rFonts w:asciiTheme="majorBidi" w:hAnsiTheme="majorBidi" w:cstheme="majorBidi"/>
          <w:sz w:val="24"/>
          <w:szCs w:val="24"/>
          <w:lang w:val="en-GB"/>
        </w:rPr>
        <w:t>full connectivity</w:t>
      </w:r>
      <w:bookmarkStart w:id="16" w:name="_Hlk48009588"/>
      <w:r w:rsidR="004036F0" w:rsidRPr="00965C78">
        <w:rPr>
          <w:rFonts w:asciiTheme="majorBidi" w:hAnsiTheme="majorBidi" w:cstheme="majorBidi"/>
          <w:sz w:val="24"/>
          <w:szCs w:val="24"/>
          <w:lang w:val="en-GB"/>
        </w:rPr>
        <w:t xml:space="preserve"> between authors’ keywords</w:t>
      </w:r>
      <w:r w:rsidR="00265A70" w:rsidRPr="00965C78">
        <w:rPr>
          <w:rFonts w:asciiTheme="majorBidi" w:hAnsiTheme="majorBidi" w:cstheme="majorBidi"/>
          <w:sz w:val="24"/>
          <w:szCs w:val="24"/>
          <w:lang w:val="en-GB"/>
        </w:rPr>
        <w:t xml:space="preserve">, which may be useful for </w:t>
      </w:r>
      <w:r w:rsidR="004036F0" w:rsidRPr="00965C78">
        <w:rPr>
          <w:rFonts w:asciiTheme="majorBidi" w:hAnsiTheme="majorBidi" w:cstheme="majorBidi"/>
          <w:sz w:val="24"/>
          <w:szCs w:val="24"/>
          <w:lang w:val="en-GB"/>
        </w:rPr>
        <w:t xml:space="preserve">both </w:t>
      </w:r>
      <w:r w:rsidR="00265A70" w:rsidRPr="00965C78">
        <w:rPr>
          <w:rFonts w:asciiTheme="majorBidi" w:hAnsiTheme="majorBidi" w:cstheme="majorBidi"/>
          <w:sz w:val="24"/>
          <w:szCs w:val="24"/>
          <w:lang w:val="en-GB"/>
        </w:rPr>
        <w:t xml:space="preserve">the journal </w:t>
      </w:r>
      <w:r w:rsidR="004036F0" w:rsidRPr="00965C78">
        <w:rPr>
          <w:rFonts w:asciiTheme="majorBidi" w:hAnsiTheme="majorBidi" w:cstheme="majorBidi"/>
          <w:sz w:val="24"/>
          <w:szCs w:val="24"/>
          <w:lang w:val="en-GB"/>
        </w:rPr>
        <w:t xml:space="preserve">as well as its </w:t>
      </w:r>
      <w:r w:rsidR="00265A70" w:rsidRPr="00965C78">
        <w:rPr>
          <w:rFonts w:asciiTheme="majorBidi" w:hAnsiTheme="majorBidi" w:cstheme="majorBidi"/>
          <w:sz w:val="24"/>
          <w:szCs w:val="24"/>
          <w:lang w:val="en-GB"/>
        </w:rPr>
        <w:t>readers.</w:t>
      </w:r>
    </w:p>
    <w:p w14:paraId="0EA73C35" w14:textId="77777777" w:rsidR="00D75242" w:rsidRPr="00965C78" w:rsidRDefault="00E50D63" w:rsidP="00303D23">
      <w:pPr>
        <w:keepNext/>
        <w:spacing w:after="0" w:line="240" w:lineRule="auto"/>
        <w:jc w:val="center"/>
        <w:rPr>
          <w:rFonts w:asciiTheme="majorBidi" w:hAnsiTheme="majorBidi" w:cstheme="majorBidi"/>
          <w:sz w:val="24"/>
          <w:szCs w:val="24"/>
          <w:lang w:val="en-GB"/>
        </w:rPr>
      </w:pPr>
      <w:r w:rsidRPr="00965C78">
        <w:rPr>
          <w:rFonts w:asciiTheme="majorBidi" w:hAnsiTheme="majorBidi" w:cstheme="majorBidi"/>
          <w:noProof/>
          <w:sz w:val="24"/>
          <w:szCs w:val="24"/>
          <w:lang w:val="en-GB" w:eastAsia="en-GB"/>
        </w:rPr>
        <w:drawing>
          <wp:inline distT="0" distB="0" distL="0" distR="0" wp14:anchorId="7F80EB3A" wp14:editId="4BEEE7DC">
            <wp:extent cx="4868402" cy="3400468"/>
            <wp:effectExtent l="19050" t="0" r="839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52" r="15493"/>
                    <a:stretch/>
                  </pic:blipFill>
                  <pic:spPr bwMode="auto">
                    <a:xfrm>
                      <a:off x="0" y="0"/>
                      <a:ext cx="4868402" cy="3400468"/>
                    </a:xfrm>
                    <a:prstGeom prst="rect">
                      <a:avLst/>
                    </a:prstGeom>
                    <a:noFill/>
                    <a:ln>
                      <a:noFill/>
                    </a:ln>
                    <a:extLst>
                      <a:ext uri="{53640926-AAD7-44D8-BBD7-CCE9431645EC}">
                        <a14:shadowObscured xmlns:a14="http://schemas.microsoft.com/office/drawing/2010/main"/>
                      </a:ext>
                    </a:extLst>
                  </pic:spPr>
                </pic:pic>
              </a:graphicData>
            </a:graphic>
          </wp:inline>
        </w:drawing>
      </w:r>
    </w:p>
    <w:p w14:paraId="40BD7ED1" w14:textId="3F55DE59" w:rsidR="00D75242" w:rsidRPr="00965C78" w:rsidRDefault="00F86132" w:rsidP="00F86132">
      <w:pPr>
        <w:pStyle w:val="Caption"/>
        <w:spacing w:after="0"/>
        <w:rPr>
          <w:rFonts w:asciiTheme="majorBidi" w:hAnsiTheme="majorBidi" w:cstheme="majorBidi"/>
          <w:i w:val="0"/>
          <w:iCs w:val="0"/>
          <w:color w:val="auto"/>
          <w:sz w:val="24"/>
          <w:szCs w:val="24"/>
          <w:lang w:val="en-GB"/>
        </w:rPr>
      </w:pPr>
      <w:r w:rsidRPr="00F86132">
        <w:rPr>
          <w:rFonts w:asciiTheme="majorBidi" w:hAnsiTheme="majorBidi" w:cstheme="majorBidi"/>
          <w:i w:val="0"/>
          <w:iCs w:val="0"/>
          <w:smallCaps/>
          <w:color w:val="auto"/>
          <w:sz w:val="24"/>
          <w:szCs w:val="24"/>
          <w:lang w:val="en-GB"/>
        </w:rPr>
        <w:t>f</w:t>
      </w:r>
      <w:r w:rsidR="00D75242" w:rsidRPr="00F86132">
        <w:rPr>
          <w:rFonts w:asciiTheme="majorBidi" w:hAnsiTheme="majorBidi" w:cstheme="majorBidi"/>
          <w:i w:val="0"/>
          <w:iCs w:val="0"/>
          <w:smallCaps/>
          <w:color w:val="auto"/>
          <w:sz w:val="24"/>
          <w:szCs w:val="24"/>
          <w:lang w:val="en-GB"/>
        </w:rPr>
        <w:t>ig</w:t>
      </w:r>
      <w:r w:rsidRPr="00F86132">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14</w:t>
      </w:r>
      <w:r w:rsidR="004A2808" w:rsidRPr="00965C78">
        <w:rPr>
          <w:rFonts w:asciiTheme="majorBidi" w:hAnsiTheme="majorBidi" w:cstheme="majorBidi"/>
          <w:i w:val="0"/>
          <w:iCs w:val="0"/>
          <w:noProof/>
          <w:color w:val="auto"/>
          <w:sz w:val="24"/>
          <w:szCs w:val="24"/>
          <w:lang w:val="en-GB"/>
        </w:rPr>
        <w:fldChar w:fldCharType="end"/>
      </w:r>
      <w:r w:rsidR="00303D23"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Co-</w:t>
      </w:r>
      <w:r w:rsidRPr="00965C78">
        <w:rPr>
          <w:rFonts w:asciiTheme="majorBidi" w:hAnsiTheme="majorBidi" w:cstheme="majorBidi"/>
          <w:i w:val="0"/>
          <w:iCs w:val="0"/>
          <w:color w:val="auto"/>
          <w:sz w:val="24"/>
          <w:szCs w:val="24"/>
          <w:lang w:val="en-GB"/>
        </w:rPr>
        <w:t>occurrences of authors’ keywords</w:t>
      </w:r>
      <w:r>
        <w:rPr>
          <w:rFonts w:asciiTheme="majorBidi" w:hAnsiTheme="majorBidi" w:cstheme="majorBidi"/>
          <w:i w:val="0"/>
          <w:iCs w:val="0"/>
          <w:color w:val="auto"/>
          <w:sz w:val="24"/>
          <w:szCs w:val="24"/>
          <w:lang w:val="en-GB"/>
        </w:rPr>
        <w:t>.</w:t>
      </w:r>
    </w:p>
    <w:bookmarkEnd w:id="16"/>
    <w:p w14:paraId="40B6EF4B" w14:textId="77777777" w:rsidR="00303D23" w:rsidRPr="00965C78" w:rsidRDefault="00303D23" w:rsidP="00303D23">
      <w:pPr>
        <w:spacing w:after="0" w:line="240" w:lineRule="auto"/>
        <w:jc w:val="both"/>
        <w:rPr>
          <w:rFonts w:asciiTheme="majorBidi" w:hAnsiTheme="majorBidi" w:cstheme="majorBidi"/>
          <w:b/>
          <w:bCs/>
          <w:sz w:val="24"/>
          <w:szCs w:val="24"/>
          <w:shd w:val="clear" w:color="auto" w:fill="FFFFFF"/>
          <w:lang w:val="en-GB"/>
        </w:rPr>
      </w:pPr>
    </w:p>
    <w:p w14:paraId="4506E225" w14:textId="77777777" w:rsidR="00C31B2F" w:rsidRPr="00965C78" w:rsidRDefault="001537B3" w:rsidP="00303D23">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4.</w:t>
      </w:r>
      <w:r w:rsidR="00C31B2F" w:rsidRPr="00965C78">
        <w:rPr>
          <w:rFonts w:asciiTheme="majorBidi" w:hAnsiTheme="majorBidi" w:cstheme="majorBidi"/>
          <w:b/>
          <w:bCs/>
          <w:sz w:val="24"/>
          <w:szCs w:val="24"/>
          <w:shd w:val="clear" w:color="auto" w:fill="FFFFFF"/>
          <w:lang w:val="en-GB"/>
        </w:rPr>
        <w:t>4</w:t>
      </w:r>
      <w:r w:rsidRPr="00965C78">
        <w:rPr>
          <w:rFonts w:asciiTheme="majorBidi" w:hAnsiTheme="majorBidi" w:cstheme="majorBidi"/>
          <w:b/>
          <w:bCs/>
          <w:sz w:val="24"/>
          <w:szCs w:val="24"/>
          <w:shd w:val="clear" w:color="auto" w:fill="FFFFFF"/>
          <w:lang w:val="en-GB"/>
        </w:rPr>
        <w:t xml:space="preserve"> </w:t>
      </w:r>
      <w:r w:rsidR="00303D23" w:rsidRPr="00965C78">
        <w:rPr>
          <w:rFonts w:asciiTheme="majorBidi" w:hAnsiTheme="majorBidi" w:cstheme="majorBidi"/>
          <w:b/>
          <w:bCs/>
          <w:sz w:val="24"/>
          <w:szCs w:val="24"/>
          <w:shd w:val="clear" w:color="auto" w:fill="FFFFFF"/>
          <w:lang w:val="en-GB"/>
        </w:rPr>
        <w:tab/>
      </w:r>
      <w:r w:rsidR="00C31B2F" w:rsidRPr="00965C78">
        <w:rPr>
          <w:rFonts w:asciiTheme="majorBidi" w:hAnsiTheme="majorBidi" w:cstheme="majorBidi"/>
          <w:b/>
          <w:bCs/>
          <w:i/>
          <w:iCs/>
          <w:sz w:val="24"/>
          <w:szCs w:val="24"/>
          <w:shd w:val="clear" w:color="auto" w:fill="FFFFFF"/>
          <w:lang w:val="en-GB"/>
        </w:rPr>
        <w:t xml:space="preserve">Bibliographic </w:t>
      </w:r>
      <w:r w:rsidR="00303D23" w:rsidRPr="00965C78">
        <w:rPr>
          <w:rFonts w:asciiTheme="majorBidi" w:hAnsiTheme="majorBidi" w:cstheme="majorBidi"/>
          <w:b/>
          <w:bCs/>
          <w:i/>
          <w:iCs/>
          <w:sz w:val="24"/>
          <w:szCs w:val="24"/>
          <w:shd w:val="clear" w:color="auto" w:fill="FFFFFF"/>
          <w:lang w:val="en-GB"/>
        </w:rPr>
        <w:t>C</w:t>
      </w:r>
      <w:r w:rsidR="00C31B2F" w:rsidRPr="00965C78">
        <w:rPr>
          <w:rFonts w:asciiTheme="majorBidi" w:hAnsiTheme="majorBidi" w:cstheme="majorBidi"/>
          <w:b/>
          <w:bCs/>
          <w:i/>
          <w:iCs/>
          <w:sz w:val="24"/>
          <w:szCs w:val="24"/>
          <w:shd w:val="clear" w:color="auto" w:fill="FFFFFF"/>
          <w:lang w:val="en-GB"/>
        </w:rPr>
        <w:t>oupling</w:t>
      </w:r>
    </w:p>
    <w:p w14:paraId="341E6D60" w14:textId="77777777" w:rsidR="00993EBF" w:rsidRPr="00965C78" w:rsidRDefault="00993EBF" w:rsidP="0064751E">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lastRenderedPageBreak/>
        <w:t xml:space="preserve">When two </w:t>
      </w:r>
      <w:r w:rsidR="004036F0" w:rsidRPr="00965C78">
        <w:rPr>
          <w:rFonts w:asciiTheme="majorBidi" w:hAnsiTheme="majorBidi" w:cstheme="majorBidi"/>
          <w:sz w:val="24"/>
          <w:szCs w:val="24"/>
          <w:shd w:val="clear" w:color="auto" w:fill="FFFFFF"/>
          <w:lang w:val="en-GB"/>
        </w:rPr>
        <w:t xml:space="preserve">research articles </w:t>
      </w:r>
      <w:r w:rsidRPr="00965C78">
        <w:rPr>
          <w:rFonts w:asciiTheme="majorBidi" w:hAnsiTheme="majorBidi" w:cstheme="majorBidi"/>
          <w:sz w:val="24"/>
          <w:szCs w:val="24"/>
          <w:shd w:val="clear" w:color="auto" w:fill="FFFFFF"/>
          <w:lang w:val="en-GB"/>
        </w:rPr>
        <w:t xml:space="preserve">refer </w:t>
      </w:r>
      <w:r w:rsidR="004036F0" w:rsidRPr="00965C78">
        <w:rPr>
          <w:rFonts w:asciiTheme="majorBidi" w:hAnsiTheme="majorBidi" w:cstheme="majorBidi"/>
          <w:sz w:val="24"/>
          <w:szCs w:val="24"/>
          <w:shd w:val="clear" w:color="auto" w:fill="FFFFFF"/>
          <w:lang w:val="en-GB"/>
        </w:rPr>
        <w:t xml:space="preserve">to </w:t>
      </w:r>
      <w:r w:rsidRPr="00965C78">
        <w:rPr>
          <w:rFonts w:asciiTheme="majorBidi" w:hAnsiTheme="majorBidi" w:cstheme="majorBidi"/>
          <w:sz w:val="24"/>
          <w:szCs w:val="24"/>
          <w:shd w:val="clear" w:color="auto" w:fill="FFFFFF"/>
          <w:lang w:val="en-GB"/>
        </w:rPr>
        <w:t xml:space="preserve">the </w:t>
      </w:r>
      <w:r w:rsidR="004036F0" w:rsidRPr="00965C78">
        <w:rPr>
          <w:rFonts w:asciiTheme="majorBidi" w:hAnsiTheme="majorBidi" w:cstheme="majorBidi"/>
          <w:sz w:val="24"/>
          <w:szCs w:val="24"/>
          <w:shd w:val="clear" w:color="auto" w:fill="FFFFFF"/>
          <w:lang w:val="en-GB"/>
        </w:rPr>
        <w:t xml:space="preserve">same reference </w:t>
      </w:r>
      <w:r w:rsidR="00C37F65" w:rsidRPr="00965C78">
        <w:rPr>
          <w:rFonts w:asciiTheme="majorBidi" w:hAnsiTheme="majorBidi" w:cstheme="majorBidi"/>
          <w:sz w:val="24"/>
          <w:szCs w:val="24"/>
          <w:shd w:val="clear" w:color="auto" w:fill="FFFFFF"/>
          <w:lang w:val="en-GB"/>
        </w:rPr>
        <w:t>in their bibliograph</w:t>
      </w:r>
      <w:r w:rsidR="004036F0" w:rsidRPr="00965C78">
        <w:rPr>
          <w:rFonts w:asciiTheme="majorBidi" w:hAnsiTheme="majorBidi" w:cstheme="majorBidi"/>
          <w:sz w:val="24"/>
          <w:szCs w:val="24"/>
          <w:shd w:val="clear" w:color="auto" w:fill="FFFFFF"/>
          <w:lang w:val="en-GB"/>
        </w:rPr>
        <w:t>ies</w:t>
      </w:r>
      <w:r w:rsidR="00C37F65"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the relation between </w:t>
      </w:r>
      <w:r w:rsidR="004036F0" w:rsidRPr="00965C78">
        <w:rPr>
          <w:rFonts w:asciiTheme="majorBidi" w:hAnsiTheme="majorBidi" w:cstheme="majorBidi"/>
          <w:sz w:val="24"/>
          <w:szCs w:val="24"/>
          <w:shd w:val="clear" w:color="auto" w:fill="FFFFFF"/>
          <w:lang w:val="en-GB"/>
        </w:rPr>
        <w:t xml:space="preserve">both </w:t>
      </w:r>
      <w:r w:rsidRPr="00965C78">
        <w:rPr>
          <w:rFonts w:asciiTheme="majorBidi" w:hAnsiTheme="majorBidi" w:cstheme="majorBidi"/>
          <w:sz w:val="24"/>
          <w:szCs w:val="24"/>
          <w:shd w:val="clear" w:color="auto" w:fill="FFFFFF"/>
          <w:lang w:val="en-GB"/>
        </w:rPr>
        <w:t xml:space="preserve">documents is called </w:t>
      </w:r>
      <w:r w:rsidR="004036F0"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bibliographic coupling</w:t>
      </w:r>
      <w:r w:rsidR="004036F0"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w:t>
      </w:r>
      <w:r w:rsidR="000642C6" w:rsidRPr="00965C78">
        <w:rPr>
          <w:rStyle w:val="FootnoteReference"/>
          <w:rFonts w:asciiTheme="majorBidi" w:hAnsiTheme="majorBidi" w:cstheme="majorBidi"/>
          <w:sz w:val="24"/>
          <w:szCs w:val="24"/>
          <w:shd w:val="clear" w:color="auto" w:fill="FFFFFF"/>
          <w:lang w:val="en-GB"/>
        </w:rPr>
        <w:footnoteReference w:id="23"/>
      </w:r>
      <w:r w:rsidRPr="00965C78">
        <w:rPr>
          <w:rFonts w:asciiTheme="majorBidi" w:hAnsiTheme="majorBidi" w:cstheme="majorBidi"/>
          <w:sz w:val="24"/>
          <w:szCs w:val="24"/>
          <w:shd w:val="clear" w:color="auto" w:fill="FFFFFF"/>
          <w:lang w:val="en-GB"/>
        </w:rPr>
        <w:t xml:space="preserve"> </w:t>
      </w:r>
      <w:r w:rsidR="00C37F65" w:rsidRPr="00965C78">
        <w:rPr>
          <w:rFonts w:asciiTheme="majorBidi" w:hAnsiTheme="majorBidi" w:cstheme="majorBidi"/>
          <w:sz w:val="24"/>
          <w:szCs w:val="24"/>
          <w:shd w:val="clear" w:color="auto" w:fill="FFFFFF"/>
          <w:lang w:val="en-GB"/>
        </w:rPr>
        <w:t xml:space="preserve">It </w:t>
      </w:r>
      <w:r w:rsidR="0064751E" w:rsidRPr="00965C78">
        <w:rPr>
          <w:rFonts w:asciiTheme="majorBidi" w:hAnsiTheme="majorBidi" w:cstheme="majorBidi"/>
          <w:sz w:val="24"/>
          <w:szCs w:val="24"/>
          <w:shd w:val="clear" w:color="auto" w:fill="FFFFFF"/>
          <w:lang w:val="en-GB"/>
        </w:rPr>
        <w:t xml:space="preserve">expresses </w:t>
      </w:r>
      <w:r w:rsidR="0007166B" w:rsidRPr="00965C78">
        <w:rPr>
          <w:rFonts w:asciiTheme="majorBidi" w:hAnsiTheme="majorBidi" w:cstheme="majorBidi"/>
          <w:sz w:val="24"/>
          <w:szCs w:val="24"/>
          <w:shd w:val="clear" w:color="auto" w:fill="FFFFFF"/>
          <w:lang w:val="en-GB"/>
        </w:rPr>
        <w:t xml:space="preserve">a </w:t>
      </w:r>
      <w:r w:rsidR="00C37F65" w:rsidRPr="00965C78">
        <w:rPr>
          <w:rFonts w:asciiTheme="majorBidi" w:hAnsiTheme="majorBidi" w:cstheme="majorBidi"/>
          <w:sz w:val="24"/>
          <w:szCs w:val="24"/>
          <w:shd w:val="clear" w:color="auto" w:fill="FFFFFF"/>
          <w:lang w:val="en-GB"/>
        </w:rPr>
        <w:t>similarity between documents</w:t>
      </w:r>
      <w:r w:rsidR="0064751E" w:rsidRPr="00965C78">
        <w:rPr>
          <w:rFonts w:asciiTheme="majorBidi" w:hAnsiTheme="majorBidi" w:cstheme="majorBidi"/>
          <w:sz w:val="24"/>
          <w:szCs w:val="24"/>
          <w:shd w:val="clear" w:color="auto" w:fill="FFFFFF"/>
          <w:lang w:val="en-GB"/>
        </w:rPr>
        <w:t xml:space="preserve">, which </w:t>
      </w:r>
      <w:r w:rsidR="005279BB" w:rsidRPr="00965C78">
        <w:rPr>
          <w:rFonts w:asciiTheme="majorBidi" w:hAnsiTheme="majorBidi" w:cstheme="majorBidi"/>
          <w:sz w:val="24"/>
          <w:szCs w:val="24"/>
          <w:shd w:val="clear" w:color="auto" w:fill="FFFFFF"/>
          <w:lang w:val="en-GB"/>
        </w:rPr>
        <w:t>helps in science mapping</w:t>
      </w:r>
      <w:r w:rsidR="0064751E" w:rsidRPr="00965C78">
        <w:rPr>
          <w:rFonts w:asciiTheme="majorBidi" w:hAnsiTheme="majorBidi" w:cstheme="majorBidi"/>
          <w:sz w:val="24"/>
          <w:szCs w:val="24"/>
          <w:shd w:val="clear" w:color="auto" w:fill="FFFFFF"/>
          <w:lang w:val="en-GB"/>
        </w:rPr>
        <w:t>,</w:t>
      </w:r>
      <w:r w:rsidR="005279BB" w:rsidRPr="00965C78">
        <w:rPr>
          <w:rFonts w:asciiTheme="majorBidi" w:hAnsiTheme="majorBidi" w:cstheme="majorBidi"/>
          <w:sz w:val="24"/>
          <w:szCs w:val="24"/>
          <w:shd w:val="clear" w:color="auto" w:fill="FFFFFF"/>
          <w:lang w:val="en-GB"/>
        </w:rPr>
        <w:t xml:space="preserve"> </w:t>
      </w:r>
      <w:r w:rsidR="0064751E" w:rsidRPr="00965C78">
        <w:rPr>
          <w:rFonts w:asciiTheme="majorBidi" w:hAnsiTheme="majorBidi" w:cstheme="majorBidi"/>
          <w:sz w:val="24"/>
          <w:szCs w:val="24"/>
          <w:shd w:val="clear" w:color="auto" w:fill="FFFFFF"/>
          <w:lang w:val="en-GB"/>
        </w:rPr>
        <w:t xml:space="preserve">simplifies tracing </w:t>
      </w:r>
      <w:r w:rsidR="005279BB" w:rsidRPr="00965C78">
        <w:rPr>
          <w:rFonts w:asciiTheme="majorBidi" w:hAnsiTheme="majorBidi" w:cstheme="majorBidi"/>
          <w:sz w:val="24"/>
          <w:szCs w:val="24"/>
          <w:shd w:val="clear" w:color="auto" w:fill="FFFFFF"/>
          <w:lang w:val="en-GB"/>
        </w:rPr>
        <w:t>cluster</w:t>
      </w:r>
      <w:r w:rsidR="0064751E" w:rsidRPr="00965C78">
        <w:rPr>
          <w:rFonts w:asciiTheme="majorBidi" w:hAnsiTheme="majorBidi" w:cstheme="majorBidi"/>
          <w:sz w:val="24"/>
          <w:szCs w:val="24"/>
          <w:shd w:val="clear" w:color="auto" w:fill="FFFFFF"/>
          <w:lang w:val="en-GB"/>
        </w:rPr>
        <w:t xml:space="preserve">s, </w:t>
      </w:r>
      <w:r w:rsidR="001E4445" w:rsidRPr="00965C78">
        <w:rPr>
          <w:rFonts w:asciiTheme="majorBidi" w:hAnsiTheme="majorBidi" w:cstheme="majorBidi"/>
          <w:sz w:val="24"/>
          <w:szCs w:val="24"/>
          <w:shd w:val="clear" w:color="auto" w:fill="FFFFFF"/>
          <w:lang w:val="en-GB"/>
        </w:rPr>
        <w:t xml:space="preserve">and </w:t>
      </w:r>
      <w:r w:rsidR="0064751E" w:rsidRPr="00965C78">
        <w:rPr>
          <w:rFonts w:asciiTheme="majorBidi" w:hAnsiTheme="majorBidi" w:cstheme="majorBidi"/>
          <w:sz w:val="24"/>
          <w:szCs w:val="24"/>
          <w:shd w:val="clear" w:color="auto" w:fill="FFFFFF"/>
          <w:lang w:val="en-GB"/>
        </w:rPr>
        <w:t xml:space="preserve">is </w:t>
      </w:r>
      <w:r w:rsidR="001E4445" w:rsidRPr="00965C78">
        <w:rPr>
          <w:rFonts w:asciiTheme="majorBidi" w:hAnsiTheme="majorBidi" w:cstheme="majorBidi"/>
          <w:sz w:val="24"/>
          <w:szCs w:val="24"/>
          <w:shd w:val="clear" w:color="auto" w:fill="FFFFFF"/>
          <w:lang w:val="en-GB"/>
        </w:rPr>
        <w:t>more complementary</w:t>
      </w:r>
      <w:r w:rsidR="005279BB" w:rsidRPr="00965C78">
        <w:rPr>
          <w:rFonts w:asciiTheme="majorBidi" w:hAnsiTheme="majorBidi" w:cstheme="majorBidi"/>
          <w:sz w:val="24"/>
          <w:szCs w:val="24"/>
          <w:shd w:val="clear" w:color="auto" w:fill="FFFFFF"/>
          <w:lang w:val="en-GB"/>
        </w:rPr>
        <w:t xml:space="preserve"> to the co-citation cluster analytical method</w:t>
      </w:r>
      <w:r w:rsidR="00265A70" w:rsidRPr="00965C78">
        <w:rPr>
          <w:rFonts w:asciiTheme="majorBidi" w:hAnsiTheme="majorBidi" w:cstheme="majorBidi"/>
          <w:sz w:val="24"/>
          <w:szCs w:val="24"/>
          <w:shd w:val="clear" w:color="auto" w:fill="FFFFFF"/>
          <w:lang w:val="en-GB"/>
        </w:rPr>
        <w:t>.</w:t>
      </w:r>
    </w:p>
    <w:p w14:paraId="0E56BDBE" w14:textId="77777777" w:rsidR="00303D23" w:rsidRPr="00965C78" w:rsidRDefault="00303D23" w:rsidP="00EA6851">
      <w:pPr>
        <w:spacing w:after="0" w:line="240" w:lineRule="auto"/>
        <w:ind w:firstLine="360"/>
        <w:jc w:val="both"/>
        <w:rPr>
          <w:rFonts w:asciiTheme="majorBidi" w:hAnsiTheme="majorBidi" w:cstheme="majorBidi"/>
          <w:sz w:val="24"/>
          <w:szCs w:val="24"/>
          <w:lang w:val="en-GB"/>
        </w:rPr>
      </w:pPr>
    </w:p>
    <w:p w14:paraId="30B9C88A" w14:textId="77777777" w:rsidR="00C31B2F" w:rsidRPr="00D03FF8" w:rsidRDefault="0082578B" w:rsidP="00303D23">
      <w:pPr>
        <w:spacing w:after="0" w:line="240" w:lineRule="auto"/>
        <w:ind w:left="709" w:hanging="709"/>
        <w:jc w:val="both"/>
        <w:rPr>
          <w:rFonts w:asciiTheme="majorBidi" w:hAnsiTheme="majorBidi" w:cstheme="majorBidi"/>
          <w:sz w:val="24"/>
          <w:szCs w:val="24"/>
          <w:shd w:val="clear" w:color="auto" w:fill="FFFFFF"/>
          <w:lang w:val="en-GB"/>
        </w:rPr>
      </w:pPr>
      <w:r w:rsidRPr="00D03FF8">
        <w:rPr>
          <w:rFonts w:asciiTheme="majorBidi" w:hAnsiTheme="majorBidi" w:cstheme="majorBidi"/>
          <w:sz w:val="24"/>
          <w:szCs w:val="24"/>
          <w:shd w:val="clear" w:color="auto" w:fill="FFFFFF"/>
          <w:lang w:val="en-GB"/>
        </w:rPr>
        <w:t xml:space="preserve">4.4.1 </w:t>
      </w:r>
      <w:r w:rsidR="00303D23" w:rsidRPr="00D03FF8">
        <w:rPr>
          <w:rFonts w:asciiTheme="majorBidi" w:hAnsiTheme="majorBidi" w:cstheme="majorBidi"/>
          <w:sz w:val="24"/>
          <w:szCs w:val="24"/>
          <w:shd w:val="clear" w:color="auto" w:fill="FFFFFF"/>
          <w:lang w:val="en-GB"/>
        </w:rPr>
        <w:tab/>
      </w:r>
      <w:r w:rsidR="00542D2D" w:rsidRPr="00D03FF8">
        <w:rPr>
          <w:rFonts w:asciiTheme="majorBidi" w:hAnsiTheme="majorBidi" w:cstheme="majorBidi"/>
          <w:sz w:val="24"/>
          <w:szCs w:val="24"/>
          <w:shd w:val="clear" w:color="auto" w:fill="FFFFFF"/>
          <w:lang w:val="en-GB"/>
        </w:rPr>
        <w:t>Bibl</w:t>
      </w:r>
      <w:r w:rsidR="00C610DC" w:rsidRPr="00D03FF8">
        <w:rPr>
          <w:rFonts w:asciiTheme="majorBidi" w:hAnsiTheme="majorBidi" w:cstheme="majorBidi"/>
          <w:sz w:val="24"/>
          <w:szCs w:val="24"/>
          <w:shd w:val="clear" w:color="auto" w:fill="FFFFFF"/>
          <w:lang w:val="en-GB"/>
        </w:rPr>
        <w:t xml:space="preserve">iographic </w:t>
      </w:r>
      <w:r w:rsidR="00303D23" w:rsidRPr="00D03FF8">
        <w:rPr>
          <w:rFonts w:asciiTheme="majorBidi" w:hAnsiTheme="majorBidi" w:cstheme="majorBidi"/>
          <w:sz w:val="24"/>
          <w:szCs w:val="24"/>
          <w:shd w:val="clear" w:color="auto" w:fill="FFFFFF"/>
          <w:lang w:val="en-GB"/>
        </w:rPr>
        <w:t>C</w:t>
      </w:r>
      <w:r w:rsidR="00C610DC" w:rsidRPr="00D03FF8">
        <w:rPr>
          <w:rFonts w:asciiTheme="majorBidi" w:hAnsiTheme="majorBidi" w:cstheme="majorBidi"/>
          <w:sz w:val="24"/>
          <w:szCs w:val="24"/>
          <w:shd w:val="clear" w:color="auto" w:fill="FFFFFF"/>
          <w:lang w:val="en-GB"/>
        </w:rPr>
        <w:t xml:space="preserve">oupling of </w:t>
      </w:r>
      <w:r w:rsidR="00303D23" w:rsidRPr="00D03FF8">
        <w:rPr>
          <w:rFonts w:asciiTheme="majorBidi" w:hAnsiTheme="majorBidi" w:cstheme="majorBidi"/>
          <w:sz w:val="24"/>
          <w:szCs w:val="24"/>
          <w:shd w:val="clear" w:color="auto" w:fill="FFFFFF"/>
          <w:lang w:val="en-GB"/>
        </w:rPr>
        <w:t>D</w:t>
      </w:r>
      <w:r w:rsidR="00C610DC" w:rsidRPr="00D03FF8">
        <w:rPr>
          <w:rFonts w:asciiTheme="majorBidi" w:hAnsiTheme="majorBidi" w:cstheme="majorBidi"/>
          <w:sz w:val="24"/>
          <w:szCs w:val="24"/>
          <w:shd w:val="clear" w:color="auto" w:fill="FFFFFF"/>
          <w:lang w:val="en-GB"/>
        </w:rPr>
        <w:t>ocuments</w:t>
      </w:r>
    </w:p>
    <w:p w14:paraId="624F178B" w14:textId="77777777" w:rsidR="00542D2D" w:rsidRPr="00965C78" w:rsidRDefault="0064751E" w:rsidP="0064751E">
      <w:pPr>
        <w:spacing w:after="0" w:line="240" w:lineRule="auto"/>
        <w:jc w:val="both"/>
        <w:rPr>
          <w:rFonts w:asciiTheme="majorBidi" w:hAnsiTheme="majorBidi" w:cstheme="majorBidi"/>
          <w:sz w:val="24"/>
          <w:szCs w:val="24"/>
          <w:lang w:val="en-GB"/>
        </w:rPr>
      </w:pPr>
      <w:r w:rsidRPr="00965C78">
        <w:rPr>
          <w:rFonts w:asciiTheme="majorBidi" w:hAnsiTheme="majorBidi" w:cstheme="majorBidi"/>
          <w:sz w:val="24"/>
          <w:szCs w:val="24"/>
          <w:shd w:val="clear" w:color="auto" w:fill="FFFFFF"/>
          <w:lang w:val="en-GB"/>
        </w:rPr>
        <w:t xml:space="preserve">Of the </w:t>
      </w:r>
      <w:r w:rsidR="00E50D63" w:rsidRPr="00965C78">
        <w:rPr>
          <w:rFonts w:asciiTheme="majorBidi" w:hAnsiTheme="majorBidi" w:cstheme="majorBidi"/>
          <w:sz w:val="24"/>
          <w:szCs w:val="24"/>
          <w:shd w:val="clear" w:color="auto" w:fill="FFFFFF"/>
          <w:lang w:val="en-GB"/>
        </w:rPr>
        <w:t xml:space="preserve">744 </w:t>
      </w:r>
      <w:r w:rsidRPr="00965C78">
        <w:rPr>
          <w:rFonts w:asciiTheme="majorBidi" w:hAnsiTheme="majorBidi" w:cstheme="majorBidi"/>
          <w:sz w:val="24"/>
          <w:szCs w:val="24"/>
          <w:shd w:val="clear" w:color="auto" w:fill="FFFFFF"/>
          <w:lang w:val="en-GB"/>
        </w:rPr>
        <w:t xml:space="preserve">research articles in </w:t>
      </w:r>
      <w:r w:rsidRPr="00965C78">
        <w:rPr>
          <w:rFonts w:asciiTheme="majorBidi" w:hAnsiTheme="majorBidi" w:cstheme="majorBidi"/>
          <w:i/>
          <w:iCs/>
          <w:sz w:val="24"/>
          <w:szCs w:val="24"/>
          <w:shd w:val="clear" w:color="auto" w:fill="FFFFFF"/>
          <w:lang w:val="en-GB"/>
        </w:rPr>
        <w:t>ALQ</w:t>
      </w:r>
      <w:r w:rsidR="00E50D63" w:rsidRPr="00965C78">
        <w:rPr>
          <w:rFonts w:asciiTheme="majorBidi" w:hAnsiTheme="majorBidi" w:cstheme="majorBidi"/>
          <w:sz w:val="24"/>
          <w:szCs w:val="24"/>
          <w:shd w:val="clear" w:color="auto" w:fill="FFFFFF"/>
          <w:lang w:val="en-GB"/>
        </w:rPr>
        <w:t>, 142 are connected</w:t>
      </w:r>
      <w:r w:rsidR="005279BB"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F</w:t>
      </w:r>
      <w:r w:rsidR="005279BB" w:rsidRPr="00965C78">
        <w:rPr>
          <w:rFonts w:asciiTheme="majorBidi" w:hAnsiTheme="majorBidi" w:cstheme="majorBidi"/>
          <w:sz w:val="24"/>
          <w:szCs w:val="24"/>
          <w:shd w:val="clear" w:color="auto" w:fill="FFFFFF"/>
          <w:lang w:val="en-GB"/>
        </w:rPr>
        <w:t xml:space="preserve">igure 15 shows </w:t>
      </w:r>
      <w:r w:rsidR="005279BB" w:rsidRPr="00965C78">
        <w:rPr>
          <w:rFonts w:asciiTheme="majorBidi" w:hAnsiTheme="majorBidi" w:cstheme="majorBidi"/>
          <w:sz w:val="24"/>
          <w:szCs w:val="24"/>
          <w:lang w:val="en-GB"/>
        </w:rPr>
        <w:t>all significant (strong) links connecting ‘core documents’ (strong and frequently coupled documents) in clusters with any other core document</w:t>
      </w:r>
      <w:r w:rsidRPr="00965C78">
        <w:rPr>
          <w:rFonts w:asciiTheme="majorBidi" w:hAnsiTheme="majorBidi" w:cstheme="majorBidi"/>
          <w:sz w:val="24"/>
          <w:szCs w:val="24"/>
          <w:lang w:val="en-GB"/>
        </w:rPr>
        <w:t xml:space="preserve"> </w:t>
      </w:r>
      <w:r w:rsidR="005279BB" w:rsidRPr="00965C78">
        <w:rPr>
          <w:rFonts w:asciiTheme="majorBidi" w:hAnsiTheme="majorBidi" w:cstheme="majorBidi"/>
          <w:sz w:val="24"/>
          <w:szCs w:val="24"/>
          <w:lang w:val="en-GB"/>
        </w:rPr>
        <w:t>mapped.</w:t>
      </w:r>
    </w:p>
    <w:p w14:paraId="0F471F4B" w14:textId="77777777" w:rsidR="00303D23" w:rsidRPr="00965C78" w:rsidRDefault="00303D23" w:rsidP="00303D23">
      <w:pPr>
        <w:spacing w:after="0" w:line="240" w:lineRule="auto"/>
        <w:jc w:val="both"/>
        <w:rPr>
          <w:rFonts w:asciiTheme="majorBidi" w:hAnsiTheme="majorBidi" w:cstheme="majorBidi"/>
          <w:sz w:val="24"/>
          <w:szCs w:val="24"/>
          <w:shd w:val="clear" w:color="auto" w:fill="FFFFFF"/>
          <w:lang w:val="en-GB"/>
        </w:rPr>
      </w:pPr>
    </w:p>
    <w:p w14:paraId="36883406" w14:textId="77777777" w:rsidR="00D75242" w:rsidRPr="00965C78" w:rsidRDefault="00E50D63" w:rsidP="00303D23">
      <w:pPr>
        <w:keepNext/>
        <w:spacing w:after="0" w:line="240" w:lineRule="auto"/>
        <w:jc w:val="center"/>
        <w:rPr>
          <w:rFonts w:asciiTheme="majorBidi" w:hAnsiTheme="majorBidi" w:cstheme="majorBidi"/>
          <w:sz w:val="24"/>
          <w:szCs w:val="24"/>
          <w:lang w:val="en-GB"/>
        </w:rPr>
      </w:pPr>
      <w:bookmarkStart w:id="17" w:name="_Hlk48009597"/>
      <w:r w:rsidRPr="00965C78">
        <w:rPr>
          <w:rFonts w:asciiTheme="majorBidi" w:hAnsiTheme="majorBidi" w:cstheme="majorBidi"/>
          <w:noProof/>
          <w:sz w:val="24"/>
          <w:szCs w:val="24"/>
          <w:lang w:val="en-GB" w:eastAsia="en-GB"/>
        </w:rPr>
        <w:drawing>
          <wp:inline distT="0" distB="0" distL="0" distR="0" wp14:anchorId="4A3250F3" wp14:editId="075861AF">
            <wp:extent cx="5312549" cy="2852382"/>
            <wp:effectExtent l="19050" t="0" r="240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1614" cy="2851880"/>
                    </a:xfrm>
                    <a:prstGeom prst="rect">
                      <a:avLst/>
                    </a:prstGeom>
                    <a:noFill/>
                    <a:ln>
                      <a:noFill/>
                    </a:ln>
                  </pic:spPr>
                </pic:pic>
              </a:graphicData>
            </a:graphic>
          </wp:inline>
        </w:drawing>
      </w:r>
    </w:p>
    <w:p w14:paraId="2240915D" w14:textId="3D887090" w:rsidR="00542D2D" w:rsidRPr="00965C78" w:rsidRDefault="00F86132" w:rsidP="00F86132">
      <w:pPr>
        <w:pStyle w:val="Caption"/>
        <w:spacing w:after="0"/>
        <w:rPr>
          <w:rFonts w:asciiTheme="majorBidi" w:hAnsiTheme="majorBidi" w:cstheme="majorBidi"/>
          <w:b/>
          <w:bCs/>
          <w:i w:val="0"/>
          <w:iCs w:val="0"/>
          <w:color w:val="auto"/>
          <w:sz w:val="24"/>
          <w:szCs w:val="24"/>
          <w:shd w:val="clear" w:color="auto" w:fill="FFFFFF"/>
          <w:lang w:val="en-GB"/>
        </w:rPr>
      </w:pPr>
      <w:r w:rsidRPr="00F86132">
        <w:rPr>
          <w:rFonts w:asciiTheme="majorBidi" w:hAnsiTheme="majorBidi" w:cstheme="majorBidi"/>
          <w:i w:val="0"/>
          <w:iCs w:val="0"/>
          <w:smallCaps/>
          <w:color w:val="auto"/>
          <w:sz w:val="24"/>
          <w:szCs w:val="24"/>
          <w:lang w:val="en-GB"/>
        </w:rPr>
        <w:t>f</w:t>
      </w:r>
      <w:r w:rsidR="00D75242" w:rsidRPr="00F86132">
        <w:rPr>
          <w:rFonts w:asciiTheme="majorBidi" w:hAnsiTheme="majorBidi" w:cstheme="majorBidi"/>
          <w:i w:val="0"/>
          <w:iCs w:val="0"/>
          <w:smallCaps/>
          <w:color w:val="auto"/>
          <w:sz w:val="24"/>
          <w:szCs w:val="24"/>
          <w:lang w:val="en-GB"/>
        </w:rPr>
        <w:t>ig</w:t>
      </w:r>
      <w:r w:rsidRPr="00F86132">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15</w:t>
      </w:r>
      <w:r w:rsidR="004A2808" w:rsidRPr="00965C78">
        <w:rPr>
          <w:rFonts w:asciiTheme="majorBidi" w:hAnsiTheme="majorBidi" w:cstheme="majorBidi"/>
          <w:i w:val="0"/>
          <w:iCs w:val="0"/>
          <w:noProof/>
          <w:color w:val="auto"/>
          <w:sz w:val="24"/>
          <w:szCs w:val="24"/>
          <w:lang w:val="en-GB"/>
        </w:rPr>
        <w:fldChar w:fldCharType="end"/>
      </w:r>
      <w:r w:rsidR="00303D23"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Bibliographic </w:t>
      </w:r>
      <w:r w:rsidRPr="00965C78">
        <w:rPr>
          <w:rFonts w:asciiTheme="majorBidi" w:hAnsiTheme="majorBidi" w:cstheme="majorBidi"/>
          <w:i w:val="0"/>
          <w:iCs w:val="0"/>
          <w:color w:val="auto"/>
          <w:sz w:val="24"/>
          <w:szCs w:val="24"/>
          <w:lang w:val="en-GB"/>
        </w:rPr>
        <w:t>coupling of documents</w:t>
      </w:r>
      <w:r>
        <w:rPr>
          <w:rFonts w:asciiTheme="majorBidi" w:hAnsiTheme="majorBidi" w:cstheme="majorBidi"/>
          <w:i w:val="0"/>
          <w:iCs w:val="0"/>
          <w:color w:val="auto"/>
          <w:sz w:val="24"/>
          <w:szCs w:val="24"/>
          <w:lang w:val="en-GB"/>
        </w:rPr>
        <w:t>.</w:t>
      </w:r>
    </w:p>
    <w:bookmarkEnd w:id="17"/>
    <w:p w14:paraId="221565B1" w14:textId="77777777" w:rsidR="00E50D63" w:rsidRPr="00965C78" w:rsidRDefault="00E50D63" w:rsidP="00EA6851">
      <w:pPr>
        <w:spacing w:after="0" w:line="240" w:lineRule="auto"/>
        <w:ind w:left="360"/>
        <w:jc w:val="both"/>
        <w:rPr>
          <w:rFonts w:asciiTheme="majorBidi" w:hAnsiTheme="majorBidi" w:cstheme="majorBidi"/>
          <w:b/>
          <w:bCs/>
          <w:sz w:val="24"/>
          <w:szCs w:val="24"/>
          <w:shd w:val="clear" w:color="auto" w:fill="FFFFFF"/>
          <w:lang w:val="en-GB"/>
        </w:rPr>
      </w:pPr>
    </w:p>
    <w:p w14:paraId="29EB0707" w14:textId="77777777" w:rsidR="00542D2D" w:rsidRPr="00D03FF8" w:rsidRDefault="0082578B" w:rsidP="00303D23">
      <w:pPr>
        <w:spacing w:after="0" w:line="240" w:lineRule="auto"/>
        <w:ind w:left="709" w:hanging="709"/>
        <w:jc w:val="both"/>
        <w:rPr>
          <w:rFonts w:asciiTheme="majorBidi" w:hAnsiTheme="majorBidi" w:cstheme="majorBidi"/>
          <w:sz w:val="24"/>
          <w:szCs w:val="24"/>
          <w:shd w:val="clear" w:color="auto" w:fill="FFFFFF"/>
          <w:lang w:val="en-GB"/>
        </w:rPr>
      </w:pPr>
      <w:r w:rsidRPr="00D03FF8">
        <w:rPr>
          <w:rFonts w:asciiTheme="majorBidi" w:hAnsiTheme="majorBidi" w:cstheme="majorBidi"/>
          <w:sz w:val="24"/>
          <w:szCs w:val="24"/>
          <w:shd w:val="clear" w:color="auto" w:fill="FFFFFF"/>
          <w:lang w:val="en-GB"/>
        </w:rPr>
        <w:t xml:space="preserve">4.4.2 </w:t>
      </w:r>
      <w:r w:rsidR="00303D23" w:rsidRPr="00D03FF8">
        <w:rPr>
          <w:rFonts w:asciiTheme="majorBidi" w:hAnsiTheme="majorBidi" w:cstheme="majorBidi"/>
          <w:sz w:val="24"/>
          <w:szCs w:val="24"/>
          <w:shd w:val="clear" w:color="auto" w:fill="FFFFFF"/>
          <w:lang w:val="en-GB"/>
        </w:rPr>
        <w:tab/>
      </w:r>
      <w:r w:rsidR="00542D2D" w:rsidRPr="00D03FF8">
        <w:rPr>
          <w:rFonts w:asciiTheme="majorBidi" w:hAnsiTheme="majorBidi" w:cstheme="majorBidi"/>
          <w:sz w:val="24"/>
          <w:szCs w:val="24"/>
          <w:shd w:val="clear" w:color="auto" w:fill="FFFFFF"/>
          <w:lang w:val="en-GB"/>
        </w:rPr>
        <w:t xml:space="preserve">Bibliographic </w:t>
      </w:r>
      <w:r w:rsidR="00303D23" w:rsidRPr="00D03FF8">
        <w:rPr>
          <w:rFonts w:asciiTheme="majorBidi" w:hAnsiTheme="majorBidi" w:cstheme="majorBidi"/>
          <w:sz w:val="24"/>
          <w:szCs w:val="24"/>
          <w:shd w:val="clear" w:color="auto" w:fill="FFFFFF"/>
          <w:lang w:val="en-GB"/>
        </w:rPr>
        <w:t>C</w:t>
      </w:r>
      <w:r w:rsidR="00542D2D" w:rsidRPr="00D03FF8">
        <w:rPr>
          <w:rFonts w:asciiTheme="majorBidi" w:hAnsiTheme="majorBidi" w:cstheme="majorBidi"/>
          <w:sz w:val="24"/>
          <w:szCs w:val="24"/>
          <w:shd w:val="clear" w:color="auto" w:fill="FFFFFF"/>
          <w:lang w:val="en-GB"/>
        </w:rPr>
        <w:t xml:space="preserve">oupling of </w:t>
      </w:r>
      <w:r w:rsidR="00303D23" w:rsidRPr="00D03FF8">
        <w:rPr>
          <w:rFonts w:asciiTheme="majorBidi" w:hAnsiTheme="majorBidi" w:cstheme="majorBidi"/>
          <w:sz w:val="24"/>
          <w:szCs w:val="24"/>
          <w:shd w:val="clear" w:color="auto" w:fill="FFFFFF"/>
          <w:lang w:val="en-GB"/>
        </w:rPr>
        <w:t>A</w:t>
      </w:r>
      <w:r w:rsidR="00542D2D" w:rsidRPr="00D03FF8">
        <w:rPr>
          <w:rFonts w:asciiTheme="majorBidi" w:hAnsiTheme="majorBidi" w:cstheme="majorBidi"/>
          <w:sz w:val="24"/>
          <w:szCs w:val="24"/>
          <w:shd w:val="clear" w:color="auto" w:fill="FFFFFF"/>
          <w:lang w:val="en-GB"/>
        </w:rPr>
        <w:t>uthors</w:t>
      </w:r>
    </w:p>
    <w:p w14:paraId="38795536" w14:textId="6C315EAE" w:rsidR="00990F53" w:rsidRPr="00965C78" w:rsidRDefault="0064751E" w:rsidP="005565DC">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Of </w:t>
      </w:r>
      <w:r w:rsidR="00E50D63" w:rsidRPr="00965C78">
        <w:rPr>
          <w:rFonts w:asciiTheme="majorBidi" w:hAnsiTheme="majorBidi" w:cstheme="majorBidi"/>
          <w:sz w:val="24"/>
          <w:szCs w:val="24"/>
          <w:shd w:val="clear" w:color="auto" w:fill="FFFFFF"/>
          <w:lang w:val="en-GB"/>
        </w:rPr>
        <w:t xml:space="preserve">all </w:t>
      </w:r>
      <w:r w:rsidRPr="00965C78">
        <w:rPr>
          <w:rFonts w:asciiTheme="majorBidi" w:hAnsiTheme="majorBidi" w:cstheme="majorBidi"/>
          <w:sz w:val="24"/>
          <w:szCs w:val="24"/>
          <w:shd w:val="clear" w:color="auto" w:fill="FFFFFF"/>
          <w:lang w:val="en-GB"/>
        </w:rPr>
        <w:t xml:space="preserve">the </w:t>
      </w:r>
      <w:r w:rsidR="00E50D63" w:rsidRPr="00965C78">
        <w:rPr>
          <w:rFonts w:asciiTheme="majorBidi" w:hAnsiTheme="majorBidi" w:cstheme="majorBidi"/>
          <w:sz w:val="24"/>
          <w:szCs w:val="24"/>
          <w:shd w:val="clear" w:color="auto" w:fill="FFFFFF"/>
          <w:lang w:val="en-GB"/>
        </w:rPr>
        <w:t xml:space="preserve">authors </w:t>
      </w:r>
      <w:r w:rsidRPr="00965C78">
        <w:rPr>
          <w:rFonts w:asciiTheme="majorBidi" w:hAnsiTheme="majorBidi" w:cstheme="majorBidi"/>
          <w:sz w:val="24"/>
          <w:szCs w:val="24"/>
          <w:shd w:val="clear" w:color="auto" w:fill="FFFFFF"/>
          <w:lang w:val="en-GB"/>
        </w:rPr>
        <w:t xml:space="preserve">who have published in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w:t>
      </w:r>
      <w:r w:rsidR="00E50D63" w:rsidRPr="00965C78">
        <w:rPr>
          <w:rFonts w:asciiTheme="majorBidi" w:hAnsiTheme="majorBidi" w:cstheme="majorBidi"/>
          <w:sz w:val="24"/>
          <w:szCs w:val="24"/>
          <w:shd w:val="clear" w:color="auto" w:fill="FFFFFF"/>
          <w:lang w:val="en-GB"/>
        </w:rPr>
        <w:t xml:space="preserve">those with </w:t>
      </w:r>
      <w:r w:rsidRPr="00965C78">
        <w:rPr>
          <w:rFonts w:asciiTheme="majorBidi" w:hAnsiTheme="majorBidi" w:cstheme="majorBidi"/>
          <w:sz w:val="24"/>
          <w:szCs w:val="24"/>
          <w:shd w:val="clear" w:color="auto" w:fill="FFFFFF"/>
          <w:lang w:val="en-GB"/>
        </w:rPr>
        <w:t xml:space="preserve">at least a </w:t>
      </w:r>
      <w:r w:rsidR="00E50D63" w:rsidRPr="00965C78">
        <w:rPr>
          <w:rFonts w:asciiTheme="majorBidi" w:hAnsiTheme="majorBidi" w:cstheme="majorBidi"/>
          <w:sz w:val="24"/>
          <w:szCs w:val="24"/>
          <w:shd w:val="clear" w:color="auto" w:fill="FFFFFF"/>
          <w:lang w:val="en-GB"/>
        </w:rPr>
        <w:t xml:space="preserve">minimum of </w:t>
      </w:r>
      <w:r w:rsidRPr="00965C78">
        <w:rPr>
          <w:rFonts w:asciiTheme="majorBidi" w:hAnsiTheme="majorBidi" w:cstheme="majorBidi"/>
          <w:sz w:val="24"/>
          <w:szCs w:val="24"/>
          <w:shd w:val="clear" w:color="auto" w:fill="FFFFFF"/>
          <w:lang w:val="en-GB"/>
        </w:rPr>
        <w:t xml:space="preserve">two </w:t>
      </w:r>
      <w:r w:rsidR="00714CF5" w:rsidRPr="00965C78">
        <w:rPr>
          <w:rFonts w:asciiTheme="majorBidi" w:hAnsiTheme="majorBidi" w:cstheme="majorBidi"/>
          <w:sz w:val="24"/>
          <w:szCs w:val="24"/>
          <w:shd w:val="clear" w:color="auto" w:fill="FFFFFF"/>
          <w:lang w:val="en-GB"/>
        </w:rPr>
        <w:t>documents</w:t>
      </w:r>
      <w:r w:rsidR="00C327C3" w:rsidRPr="00965C78">
        <w:rPr>
          <w:rFonts w:asciiTheme="majorBidi" w:hAnsiTheme="majorBidi" w:cstheme="majorBidi"/>
          <w:sz w:val="24"/>
          <w:szCs w:val="24"/>
          <w:shd w:val="clear" w:color="auto" w:fill="FFFFFF"/>
          <w:lang w:val="en-GB"/>
        </w:rPr>
        <w:t xml:space="preserve"> </w:t>
      </w:r>
      <w:r w:rsidR="00E50D63" w:rsidRPr="00965C78">
        <w:rPr>
          <w:rFonts w:asciiTheme="majorBidi" w:hAnsiTheme="majorBidi" w:cstheme="majorBidi"/>
          <w:sz w:val="24"/>
          <w:szCs w:val="24"/>
          <w:shd w:val="clear" w:color="auto" w:fill="FFFFFF"/>
          <w:lang w:val="en-GB"/>
        </w:rPr>
        <w:t>are shown</w:t>
      </w:r>
      <w:r w:rsidR="00F86132">
        <w:rPr>
          <w:rFonts w:asciiTheme="majorBidi" w:hAnsiTheme="majorBidi" w:cstheme="majorBidi"/>
          <w:sz w:val="24"/>
          <w:szCs w:val="24"/>
          <w:shd w:val="clear" w:color="auto" w:fill="FFFFFF"/>
          <w:lang w:val="en-GB"/>
        </w:rPr>
        <w:t xml:space="preserve"> in Figure 16</w:t>
      </w:r>
      <w:r w:rsidRPr="00965C78">
        <w:rPr>
          <w:rFonts w:asciiTheme="majorBidi" w:hAnsiTheme="majorBidi" w:cstheme="majorBidi"/>
          <w:sz w:val="24"/>
          <w:szCs w:val="24"/>
          <w:shd w:val="clear" w:color="auto" w:fill="FFFFFF"/>
          <w:lang w:val="en-GB"/>
        </w:rPr>
        <w:t>.</w:t>
      </w:r>
      <w:r w:rsidR="00DC4EBF"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B</w:t>
      </w:r>
      <w:r w:rsidR="00DC4EBF" w:rsidRPr="00965C78">
        <w:rPr>
          <w:rFonts w:asciiTheme="majorBidi" w:hAnsiTheme="majorBidi" w:cstheme="majorBidi"/>
          <w:sz w:val="24"/>
          <w:szCs w:val="24"/>
          <w:shd w:val="clear" w:color="auto" w:fill="FFFFFF"/>
          <w:lang w:val="en-GB"/>
        </w:rPr>
        <w:t>ased on this analysis</w:t>
      </w:r>
      <w:r w:rsidRPr="00965C78">
        <w:rPr>
          <w:rFonts w:asciiTheme="majorBidi" w:hAnsiTheme="majorBidi" w:cstheme="majorBidi"/>
          <w:sz w:val="24"/>
          <w:szCs w:val="24"/>
          <w:shd w:val="clear" w:color="auto" w:fill="FFFFFF"/>
          <w:lang w:val="en-GB"/>
        </w:rPr>
        <w:t>,</w:t>
      </w:r>
      <w:r w:rsidR="00DC4EBF" w:rsidRPr="00965C78">
        <w:rPr>
          <w:rFonts w:asciiTheme="majorBidi" w:hAnsiTheme="majorBidi" w:cstheme="majorBidi"/>
          <w:sz w:val="24"/>
          <w:szCs w:val="24"/>
          <w:shd w:val="clear" w:color="auto" w:fill="FFFFFF"/>
          <w:lang w:val="en-GB"/>
        </w:rPr>
        <w:t xml:space="preserve"> there </w:t>
      </w:r>
      <w:r w:rsidRPr="00965C78">
        <w:rPr>
          <w:rFonts w:asciiTheme="majorBidi" w:hAnsiTheme="majorBidi" w:cstheme="majorBidi"/>
          <w:sz w:val="24"/>
          <w:szCs w:val="24"/>
          <w:shd w:val="clear" w:color="auto" w:fill="FFFFFF"/>
          <w:lang w:val="en-GB"/>
        </w:rPr>
        <w:t>is</w:t>
      </w:r>
      <w:r w:rsidR="00DC4EBF"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a </w:t>
      </w:r>
      <w:r w:rsidR="00DC4EBF" w:rsidRPr="00965C78">
        <w:rPr>
          <w:rFonts w:asciiTheme="majorBidi" w:hAnsiTheme="majorBidi" w:cstheme="majorBidi"/>
          <w:sz w:val="24"/>
          <w:szCs w:val="24"/>
          <w:shd w:val="clear" w:color="auto" w:fill="FFFFFF"/>
          <w:lang w:val="en-GB"/>
        </w:rPr>
        <w:t>high p</w:t>
      </w:r>
      <w:r w:rsidR="005565DC" w:rsidRPr="00965C78">
        <w:rPr>
          <w:rFonts w:asciiTheme="majorBidi" w:hAnsiTheme="majorBidi" w:cstheme="majorBidi"/>
          <w:sz w:val="24"/>
          <w:szCs w:val="24"/>
          <w:shd w:val="clear" w:color="auto" w:fill="FFFFFF"/>
          <w:lang w:val="en-GB"/>
        </w:rPr>
        <w:t xml:space="preserve">robability </w:t>
      </w:r>
      <w:r w:rsidR="00DC4EBF" w:rsidRPr="00965C78">
        <w:rPr>
          <w:rFonts w:asciiTheme="majorBidi" w:hAnsiTheme="majorBidi" w:cstheme="majorBidi"/>
          <w:sz w:val="24"/>
          <w:szCs w:val="24"/>
          <w:shd w:val="clear" w:color="auto" w:fill="FFFFFF"/>
          <w:lang w:val="en-GB"/>
        </w:rPr>
        <w:t xml:space="preserve">that </w:t>
      </w:r>
      <w:r w:rsidR="005565DC" w:rsidRPr="00965C78">
        <w:rPr>
          <w:rFonts w:asciiTheme="majorBidi" w:hAnsiTheme="majorBidi" w:cstheme="majorBidi"/>
          <w:sz w:val="24"/>
          <w:szCs w:val="24"/>
          <w:shd w:val="clear" w:color="auto" w:fill="FFFFFF"/>
          <w:lang w:val="en-GB"/>
        </w:rPr>
        <w:t xml:space="preserve">authors in </w:t>
      </w:r>
      <w:r w:rsidR="00DC4EBF" w:rsidRPr="00965C78">
        <w:rPr>
          <w:rFonts w:asciiTheme="majorBidi" w:hAnsiTheme="majorBidi" w:cstheme="majorBidi"/>
          <w:sz w:val="24"/>
          <w:szCs w:val="24"/>
          <w:shd w:val="clear" w:color="auto" w:fill="FFFFFF"/>
          <w:lang w:val="en-GB"/>
        </w:rPr>
        <w:t xml:space="preserve">each cluster are </w:t>
      </w:r>
      <w:r w:rsidRPr="00965C78">
        <w:rPr>
          <w:rFonts w:asciiTheme="majorBidi" w:hAnsiTheme="majorBidi" w:cstheme="majorBidi"/>
          <w:sz w:val="24"/>
          <w:szCs w:val="24"/>
          <w:shd w:val="clear" w:color="auto" w:fill="FFFFFF"/>
          <w:lang w:val="en-GB"/>
        </w:rPr>
        <w:t xml:space="preserve">studying </w:t>
      </w:r>
      <w:r w:rsidR="00DC4EBF" w:rsidRPr="00965C78">
        <w:rPr>
          <w:rFonts w:asciiTheme="majorBidi" w:hAnsiTheme="majorBidi" w:cstheme="majorBidi"/>
          <w:sz w:val="24"/>
          <w:szCs w:val="24"/>
          <w:shd w:val="clear" w:color="auto" w:fill="FFFFFF"/>
          <w:lang w:val="en-GB"/>
        </w:rPr>
        <w:t xml:space="preserve">the same </w:t>
      </w:r>
      <w:r w:rsidR="005565DC" w:rsidRPr="00965C78">
        <w:rPr>
          <w:rFonts w:asciiTheme="majorBidi" w:hAnsiTheme="majorBidi" w:cstheme="majorBidi"/>
          <w:sz w:val="24"/>
          <w:szCs w:val="24"/>
          <w:shd w:val="clear" w:color="auto" w:fill="FFFFFF"/>
          <w:lang w:val="en-GB"/>
        </w:rPr>
        <w:t xml:space="preserve">or similar </w:t>
      </w:r>
      <w:r w:rsidR="00DC4EBF" w:rsidRPr="00965C78">
        <w:rPr>
          <w:rFonts w:asciiTheme="majorBidi" w:hAnsiTheme="majorBidi" w:cstheme="majorBidi"/>
          <w:sz w:val="24"/>
          <w:szCs w:val="24"/>
          <w:shd w:val="clear" w:color="auto" w:fill="FFFFFF"/>
          <w:lang w:val="en-GB"/>
        </w:rPr>
        <w:t>topics.</w:t>
      </w:r>
    </w:p>
    <w:p w14:paraId="21C6BEE7" w14:textId="77777777" w:rsidR="00624F61" w:rsidRPr="00965C78" w:rsidRDefault="00DC4EBF" w:rsidP="00303D23">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 </w:t>
      </w:r>
    </w:p>
    <w:p w14:paraId="609665EE" w14:textId="77777777" w:rsidR="00D75242" w:rsidRPr="00965C78" w:rsidRDefault="00E50D63" w:rsidP="00990F53">
      <w:pPr>
        <w:keepNext/>
        <w:spacing w:after="0" w:line="240" w:lineRule="auto"/>
        <w:jc w:val="center"/>
        <w:rPr>
          <w:rFonts w:asciiTheme="majorBidi" w:hAnsiTheme="majorBidi" w:cstheme="majorBidi"/>
          <w:sz w:val="24"/>
          <w:szCs w:val="24"/>
          <w:lang w:val="en-GB"/>
        </w:rPr>
      </w:pPr>
      <w:bookmarkStart w:id="18" w:name="_Hlk48009604"/>
      <w:r w:rsidRPr="00965C78">
        <w:rPr>
          <w:rFonts w:asciiTheme="majorBidi" w:hAnsiTheme="majorBidi" w:cstheme="majorBidi"/>
          <w:noProof/>
          <w:sz w:val="24"/>
          <w:szCs w:val="24"/>
          <w:lang w:val="en-GB" w:eastAsia="en-GB"/>
        </w:rPr>
        <w:lastRenderedPageBreak/>
        <w:drawing>
          <wp:inline distT="0" distB="0" distL="0" distR="0" wp14:anchorId="64A81D29" wp14:editId="20739CA4">
            <wp:extent cx="5412759" cy="266813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542" t="12770" r="5181" b="15029"/>
                    <a:stretch/>
                  </pic:blipFill>
                  <pic:spPr bwMode="auto">
                    <a:xfrm>
                      <a:off x="0" y="0"/>
                      <a:ext cx="5415085" cy="2669284"/>
                    </a:xfrm>
                    <a:prstGeom prst="rect">
                      <a:avLst/>
                    </a:prstGeom>
                    <a:noFill/>
                    <a:ln>
                      <a:noFill/>
                    </a:ln>
                    <a:extLst>
                      <a:ext uri="{53640926-AAD7-44D8-BBD7-CCE9431645EC}">
                        <a14:shadowObscured xmlns:a14="http://schemas.microsoft.com/office/drawing/2010/main"/>
                      </a:ext>
                    </a:extLst>
                  </pic:spPr>
                </pic:pic>
              </a:graphicData>
            </a:graphic>
          </wp:inline>
        </w:drawing>
      </w:r>
    </w:p>
    <w:p w14:paraId="04D13647" w14:textId="3DF5814D" w:rsidR="00542D2D" w:rsidRPr="00965C78" w:rsidRDefault="00F86132" w:rsidP="00F86132">
      <w:pPr>
        <w:pStyle w:val="Caption"/>
        <w:spacing w:after="0"/>
        <w:rPr>
          <w:rFonts w:asciiTheme="majorBidi" w:hAnsiTheme="majorBidi" w:cstheme="majorBidi"/>
          <w:b/>
          <w:bCs/>
          <w:i w:val="0"/>
          <w:iCs w:val="0"/>
          <w:color w:val="auto"/>
          <w:sz w:val="24"/>
          <w:szCs w:val="24"/>
          <w:shd w:val="clear" w:color="auto" w:fill="FFFFFF"/>
          <w:lang w:val="en-GB"/>
        </w:rPr>
      </w:pPr>
      <w:r w:rsidRPr="00F86132">
        <w:rPr>
          <w:rFonts w:asciiTheme="majorBidi" w:hAnsiTheme="majorBidi" w:cstheme="majorBidi"/>
          <w:i w:val="0"/>
          <w:iCs w:val="0"/>
          <w:smallCaps/>
          <w:color w:val="auto"/>
          <w:sz w:val="24"/>
          <w:szCs w:val="24"/>
          <w:lang w:val="en-GB"/>
        </w:rPr>
        <w:t>f</w:t>
      </w:r>
      <w:r w:rsidR="00D75242" w:rsidRPr="00F86132">
        <w:rPr>
          <w:rFonts w:asciiTheme="majorBidi" w:hAnsiTheme="majorBidi" w:cstheme="majorBidi"/>
          <w:i w:val="0"/>
          <w:iCs w:val="0"/>
          <w:smallCaps/>
          <w:color w:val="auto"/>
          <w:sz w:val="24"/>
          <w:szCs w:val="24"/>
          <w:lang w:val="en-GB"/>
        </w:rPr>
        <w:t>ig</w:t>
      </w:r>
      <w:r w:rsidRPr="00F86132">
        <w:rPr>
          <w:rFonts w:asciiTheme="majorBidi" w:hAnsiTheme="majorBidi" w:cstheme="majorBidi"/>
          <w:i w:val="0"/>
          <w:iCs w:val="0"/>
          <w:smallCaps/>
          <w:color w:val="auto"/>
          <w:sz w:val="24"/>
          <w:szCs w:val="24"/>
          <w:lang w:val="en-GB"/>
        </w:rPr>
        <w:t>ure</w:t>
      </w:r>
      <w:r w:rsidR="00D75242" w:rsidRPr="00965C78">
        <w:rPr>
          <w:rFonts w:asciiTheme="majorBidi" w:hAnsiTheme="majorBidi" w:cstheme="majorBidi"/>
          <w:i w:val="0"/>
          <w:iCs w:val="0"/>
          <w:color w:val="auto"/>
          <w:sz w:val="24"/>
          <w:szCs w:val="24"/>
          <w:lang w:val="en-GB"/>
        </w:rPr>
        <w:t xml:space="preserve"> </w:t>
      </w:r>
      <w:r w:rsidR="004A2808" w:rsidRPr="00965C78">
        <w:rPr>
          <w:rFonts w:asciiTheme="majorBidi" w:hAnsiTheme="majorBidi" w:cstheme="majorBidi"/>
          <w:i w:val="0"/>
          <w:iCs w:val="0"/>
          <w:color w:val="auto"/>
          <w:sz w:val="24"/>
          <w:szCs w:val="24"/>
          <w:lang w:val="en-GB"/>
        </w:rPr>
        <w:fldChar w:fldCharType="begin"/>
      </w:r>
      <w:r w:rsidR="009A16EA" w:rsidRPr="00965C78">
        <w:rPr>
          <w:rFonts w:asciiTheme="majorBidi" w:hAnsiTheme="majorBidi" w:cstheme="majorBidi"/>
          <w:i w:val="0"/>
          <w:iCs w:val="0"/>
          <w:color w:val="auto"/>
          <w:sz w:val="24"/>
          <w:szCs w:val="24"/>
          <w:lang w:val="en-GB"/>
        </w:rPr>
        <w:instrText xml:space="preserve"> SEQ Figure \* ARABIC </w:instrText>
      </w:r>
      <w:r w:rsidR="004A2808" w:rsidRPr="00965C78">
        <w:rPr>
          <w:rFonts w:asciiTheme="majorBidi" w:hAnsiTheme="majorBidi" w:cstheme="majorBidi"/>
          <w:i w:val="0"/>
          <w:iCs w:val="0"/>
          <w:color w:val="auto"/>
          <w:sz w:val="24"/>
          <w:szCs w:val="24"/>
          <w:lang w:val="en-GB"/>
        </w:rPr>
        <w:fldChar w:fldCharType="separate"/>
      </w:r>
      <w:r w:rsidR="002E7E9E" w:rsidRPr="00965C78">
        <w:rPr>
          <w:rFonts w:asciiTheme="majorBidi" w:hAnsiTheme="majorBidi" w:cstheme="majorBidi"/>
          <w:i w:val="0"/>
          <w:iCs w:val="0"/>
          <w:noProof/>
          <w:color w:val="auto"/>
          <w:sz w:val="24"/>
          <w:szCs w:val="24"/>
          <w:lang w:val="en-GB"/>
        </w:rPr>
        <w:t>16</w:t>
      </w:r>
      <w:r w:rsidR="004A2808" w:rsidRPr="00965C78">
        <w:rPr>
          <w:rFonts w:asciiTheme="majorBidi" w:hAnsiTheme="majorBidi" w:cstheme="majorBidi"/>
          <w:i w:val="0"/>
          <w:iCs w:val="0"/>
          <w:noProof/>
          <w:color w:val="auto"/>
          <w:sz w:val="24"/>
          <w:szCs w:val="24"/>
          <w:lang w:val="en-GB"/>
        </w:rPr>
        <w:fldChar w:fldCharType="end"/>
      </w:r>
      <w:r w:rsidR="00990F53" w:rsidRPr="00965C78">
        <w:rPr>
          <w:rFonts w:asciiTheme="majorBidi" w:hAnsiTheme="majorBidi" w:cstheme="majorBidi"/>
          <w:i w:val="0"/>
          <w:iCs w:val="0"/>
          <w:color w:val="auto"/>
          <w:sz w:val="24"/>
          <w:szCs w:val="24"/>
          <w:lang w:val="en-GB"/>
        </w:rPr>
        <w:t>.</w:t>
      </w:r>
      <w:r w:rsidR="00D75242" w:rsidRPr="00965C78">
        <w:rPr>
          <w:rFonts w:asciiTheme="majorBidi" w:hAnsiTheme="majorBidi" w:cstheme="majorBidi"/>
          <w:i w:val="0"/>
          <w:iCs w:val="0"/>
          <w:color w:val="auto"/>
          <w:sz w:val="24"/>
          <w:szCs w:val="24"/>
          <w:lang w:val="en-GB"/>
        </w:rPr>
        <w:t xml:space="preserve"> Bibliographic </w:t>
      </w:r>
      <w:r>
        <w:rPr>
          <w:rFonts w:asciiTheme="majorBidi" w:hAnsiTheme="majorBidi" w:cstheme="majorBidi"/>
          <w:i w:val="0"/>
          <w:iCs w:val="0"/>
          <w:color w:val="auto"/>
          <w:sz w:val="24"/>
          <w:szCs w:val="24"/>
          <w:lang w:val="en-GB"/>
        </w:rPr>
        <w:t>c</w:t>
      </w:r>
      <w:r w:rsidR="00D75242" w:rsidRPr="00965C78">
        <w:rPr>
          <w:rFonts w:asciiTheme="majorBidi" w:hAnsiTheme="majorBidi" w:cstheme="majorBidi"/>
          <w:i w:val="0"/>
          <w:iCs w:val="0"/>
          <w:color w:val="auto"/>
          <w:sz w:val="24"/>
          <w:szCs w:val="24"/>
          <w:lang w:val="en-GB"/>
        </w:rPr>
        <w:t xml:space="preserve">oupling of </w:t>
      </w:r>
      <w:r>
        <w:rPr>
          <w:rFonts w:asciiTheme="majorBidi" w:hAnsiTheme="majorBidi" w:cstheme="majorBidi"/>
          <w:i w:val="0"/>
          <w:iCs w:val="0"/>
          <w:color w:val="auto"/>
          <w:sz w:val="24"/>
          <w:szCs w:val="24"/>
          <w:lang w:val="en-GB"/>
        </w:rPr>
        <w:t>a</w:t>
      </w:r>
      <w:r w:rsidR="00D75242" w:rsidRPr="00965C78">
        <w:rPr>
          <w:rFonts w:asciiTheme="majorBidi" w:hAnsiTheme="majorBidi" w:cstheme="majorBidi"/>
          <w:i w:val="0"/>
          <w:iCs w:val="0"/>
          <w:color w:val="auto"/>
          <w:sz w:val="24"/>
          <w:szCs w:val="24"/>
          <w:lang w:val="en-GB"/>
        </w:rPr>
        <w:t>uthors</w:t>
      </w:r>
      <w:r>
        <w:rPr>
          <w:rFonts w:asciiTheme="majorBidi" w:hAnsiTheme="majorBidi" w:cstheme="majorBidi"/>
          <w:i w:val="0"/>
          <w:iCs w:val="0"/>
          <w:color w:val="auto"/>
          <w:sz w:val="24"/>
          <w:szCs w:val="24"/>
          <w:lang w:val="en-GB"/>
        </w:rPr>
        <w:t>.</w:t>
      </w:r>
    </w:p>
    <w:bookmarkEnd w:id="18"/>
    <w:p w14:paraId="691BFAF6" w14:textId="77777777" w:rsidR="00A25B0A" w:rsidRPr="00965C78" w:rsidRDefault="00A25B0A" w:rsidP="00EA6851">
      <w:pPr>
        <w:spacing w:after="0" w:line="240" w:lineRule="auto"/>
        <w:jc w:val="both"/>
        <w:rPr>
          <w:rFonts w:asciiTheme="majorBidi" w:hAnsiTheme="majorBidi" w:cstheme="majorBidi"/>
          <w:b/>
          <w:bCs/>
          <w:sz w:val="24"/>
          <w:szCs w:val="24"/>
          <w:shd w:val="clear" w:color="auto" w:fill="FFFFFF"/>
          <w:lang w:val="en-GB"/>
        </w:rPr>
      </w:pPr>
    </w:p>
    <w:p w14:paraId="71779FE8" w14:textId="77777777" w:rsidR="00990F53" w:rsidRPr="00965C78" w:rsidRDefault="00990F53" w:rsidP="00EA6851">
      <w:pPr>
        <w:spacing w:after="0" w:line="240" w:lineRule="auto"/>
        <w:jc w:val="both"/>
        <w:rPr>
          <w:rFonts w:asciiTheme="majorBidi" w:hAnsiTheme="majorBidi" w:cstheme="majorBidi"/>
          <w:b/>
          <w:bCs/>
          <w:sz w:val="24"/>
          <w:szCs w:val="24"/>
          <w:shd w:val="clear" w:color="auto" w:fill="FFFFFF"/>
          <w:lang w:val="en-GB"/>
        </w:rPr>
      </w:pPr>
    </w:p>
    <w:p w14:paraId="153E80BE" w14:textId="77777777" w:rsidR="00F50D09" w:rsidRPr="00965C78" w:rsidRDefault="00C31B2F" w:rsidP="0064751E">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5 </w:t>
      </w:r>
      <w:r w:rsidR="00990F53" w:rsidRPr="00965C78">
        <w:rPr>
          <w:rFonts w:asciiTheme="majorBidi" w:hAnsiTheme="majorBidi" w:cstheme="majorBidi"/>
          <w:b/>
          <w:bCs/>
          <w:sz w:val="24"/>
          <w:szCs w:val="24"/>
          <w:shd w:val="clear" w:color="auto" w:fill="FFFFFF"/>
          <w:lang w:val="en-GB"/>
        </w:rPr>
        <w:tab/>
      </w:r>
      <w:r w:rsidR="00F50D09" w:rsidRPr="00965C78">
        <w:rPr>
          <w:rFonts w:asciiTheme="majorBidi" w:hAnsiTheme="majorBidi" w:cstheme="majorBidi"/>
          <w:b/>
          <w:bCs/>
          <w:sz w:val="24"/>
          <w:szCs w:val="24"/>
          <w:shd w:val="clear" w:color="auto" w:fill="FFFFFF"/>
          <w:lang w:val="en-GB"/>
        </w:rPr>
        <w:t xml:space="preserve">Cluster </w:t>
      </w:r>
      <w:r w:rsidR="009C7E2C" w:rsidRPr="00965C78">
        <w:rPr>
          <w:rFonts w:asciiTheme="majorBidi" w:hAnsiTheme="majorBidi" w:cstheme="majorBidi"/>
          <w:b/>
          <w:bCs/>
          <w:sz w:val="24"/>
          <w:szCs w:val="24"/>
          <w:shd w:val="clear" w:color="auto" w:fill="FFFFFF"/>
          <w:lang w:val="en-GB"/>
        </w:rPr>
        <w:t>and Content</w:t>
      </w:r>
      <w:r w:rsidR="00C610DC" w:rsidRPr="00965C78">
        <w:rPr>
          <w:rFonts w:asciiTheme="majorBidi" w:hAnsiTheme="majorBidi" w:cstheme="majorBidi"/>
          <w:b/>
          <w:bCs/>
          <w:sz w:val="24"/>
          <w:szCs w:val="24"/>
          <w:shd w:val="clear" w:color="auto" w:fill="FFFFFF"/>
          <w:lang w:val="en-GB"/>
        </w:rPr>
        <w:t xml:space="preserve"> </w:t>
      </w:r>
      <w:r w:rsidR="00990F53" w:rsidRPr="00965C78">
        <w:rPr>
          <w:rFonts w:asciiTheme="majorBidi" w:hAnsiTheme="majorBidi" w:cstheme="majorBidi"/>
          <w:b/>
          <w:bCs/>
          <w:sz w:val="24"/>
          <w:szCs w:val="24"/>
          <w:shd w:val="clear" w:color="auto" w:fill="FFFFFF"/>
          <w:lang w:val="en-GB"/>
        </w:rPr>
        <w:t>A</w:t>
      </w:r>
      <w:r w:rsidR="00C610DC" w:rsidRPr="00965C78">
        <w:rPr>
          <w:rFonts w:asciiTheme="majorBidi" w:hAnsiTheme="majorBidi" w:cstheme="majorBidi"/>
          <w:b/>
          <w:bCs/>
          <w:sz w:val="24"/>
          <w:szCs w:val="24"/>
          <w:shd w:val="clear" w:color="auto" w:fill="FFFFFF"/>
          <w:lang w:val="en-GB"/>
        </w:rPr>
        <w:t>nalys</w:t>
      </w:r>
      <w:r w:rsidR="0064751E" w:rsidRPr="00965C78">
        <w:rPr>
          <w:rFonts w:asciiTheme="majorBidi" w:hAnsiTheme="majorBidi" w:cstheme="majorBidi"/>
          <w:b/>
          <w:bCs/>
          <w:sz w:val="24"/>
          <w:szCs w:val="24"/>
          <w:shd w:val="clear" w:color="auto" w:fill="FFFFFF"/>
          <w:lang w:val="en-GB"/>
        </w:rPr>
        <w:t>e</w:t>
      </w:r>
      <w:r w:rsidR="00C610DC" w:rsidRPr="00965C78">
        <w:rPr>
          <w:rFonts w:asciiTheme="majorBidi" w:hAnsiTheme="majorBidi" w:cstheme="majorBidi"/>
          <w:b/>
          <w:bCs/>
          <w:sz w:val="24"/>
          <w:szCs w:val="24"/>
          <w:shd w:val="clear" w:color="auto" w:fill="FFFFFF"/>
          <w:lang w:val="en-GB"/>
        </w:rPr>
        <w:t>s</w:t>
      </w:r>
    </w:p>
    <w:p w14:paraId="19DDBD70" w14:textId="77777777" w:rsidR="0082578B" w:rsidRPr="00965C78" w:rsidRDefault="0082578B" w:rsidP="00EA6851">
      <w:pPr>
        <w:spacing w:after="0" w:line="240" w:lineRule="auto"/>
        <w:ind w:left="360"/>
        <w:jc w:val="both"/>
        <w:rPr>
          <w:rFonts w:asciiTheme="majorBidi" w:hAnsiTheme="majorBidi" w:cstheme="majorBidi"/>
          <w:b/>
          <w:bCs/>
          <w:sz w:val="24"/>
          <w:szCs w:val="24"/>
          <w:shd w:val="clear" w:color="auto" w:fill="FFFFFF"/>
          <w:lang w:val="en-GB"/>
        </w:rPr>
      </w:pPr>
    </w:p>
    <w:p w14:paraId="6AB91EF1" w14:textId="77777777" w:rsidR="00C31B2F" w:rsidRPr="00965C78" w:rsidRDefault="00C31B2F" w:rsidP="00990F53">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5.1 </w:t>
      </w:r>
      <w:r w:rsidR="00990F53" w:rsidRPr="00965C78">
        <w:rPr>
          <w:rFonts w:asciiTheme="majorBidi" w:hAnsiTheme="majorBidi" w:cstheme="majorBidi"/>
          <w:b/>
          <w:bCs/>
          <w:sz w:val="24"/>
          <w:szCs w:val="24"/>
          <w:shd w:val="clear" w:color="auto" w:fill="FFFFFF"/>
          <w:lang w:val="en-GB"/>
        </w:rPr>
        <w:tab/>
      </w:r>
      <w:r w:rsidRPr="00965C78">
        <w:rPr>
          <w:rFonts w:asciiTheme="majorBidi" w:hAnsiTheme="majorBidi" w:cstheme="majorBidi"/>
          <w:b/>
          <w:bCs/>
          <w:i/>
          <w:iCs/>
          <w:sz w:val="24"/>
          <w:szCs w:val="24"/>
          <w:shd w:val="clear" w:color="auto" w:fill="FFFFFF"/>
          <w:lang w:val="en-GB"/>
        </w:rPr>
        <w:t xml:space="preserve">Cluster </w:t>
      </w:r>
      <w:r w:rsidR="00990F53" w:rsidRPr="00965C78">
        <w:rPr>
          <w:rFonts w:asciiTheme="majorBidi" w:hAnsiTheme="majorBidi" w:cstheme="majorBidi"/>
          <w:b/>
          <w:bCs/>
          <w:i/>
          <w:iCs/>
          <w:sz w:val="24"/>
          <w:szCs w:val="24"/>
          <w:shd w:val="clear" w:color="auto" w:fill="FFFFFF"/>
          <w:lang w:val="en-GB"/>
        </w:rPr>
        <w:t>A</w:t>
      </w:r>
      <w:r w:rsidRPr="00965C78">
        <w:rPr>
          <w:rFonts w:asciiTheme="majorBidi" w:hAnsiTheme="majorBidi" w:cstheme="majorBidi"/>
          <w:b/>
          <w:bCs/>
          <w:i/>
          <w:iCs/>
          <w:sz w:val="24"/>
          <w:szCs w:val="24"/>
          <w:shd w:val="clear" w:color="auto" w:fill="FFFFFF"/>
          <w:lang w:val="en-GB"/>
        </w:rPr>
        <w:t xml:space="preserve">nalysis of ALQ </w:t>
      </w:r>
      <w:r w:rsidR="00990F53" w:rsidRPr="00965C78">
        <w:rPr>
          <w:rFonts w:asciiTheme="majorBidi" w:hAnsiTheme="majorBidi" w:cstheme="majorBidi"/>
          <w:b/>
          <w:bCs/>
          <w:i/>
          <w:iCs/>
          <w:sz w:val="24"/>
          <w:szCs w:val="24"/>
          <w:shd w:val="clear" w:color="auto" w:fill="FFFFFF"/>
          <w:lang w:val="en-GB"/>
        </w:rPr>
        <w:t>P</w:t>
      </w:r>
      <w:r w:rsidR="00C610DC" w:rsidRPr="00965C78">
        <w:rPr>
          <w:rFonts w:asciiTheme="majorBidi" w:hAnsiTheme="majorBidi" w:cstheme="majorBidi"/>
          <w:b/>
          <w:bCs/>
          <w:i/>
          <w:iCs/>
          <w:sz w:val="24"/>
          <w:szCs w:val="24"/>
          <w:shd w:val="clear" w:color="auto" w:fill="FFFFFF"/>
          <w:lang w:val="en-GB"/>
        </w:rPr>
        <w:t>ublications</w:t>
      </w:r>
    </w:p>
    <w:p w14:paraId="5AE4F8AA" w14:textId="2B9E2AA3" w:rsidR="00990F53" w:rsidRPr="00965C78" w:rsidRDefault="004A3CB5" w:rsidP="007F4C1D">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C</w:t>
      </w:r>
      <w:r w:rsidR="009F551D" w:rsidRPr="00965C78">
        <w:rPr>
          <w:rFonts w:asciiTheme="majorBidi" w:hAnsiTheme="majorBidi" w:cstheme="majorBidi"/>
          <w:sz w:val="24"/>
          <w:szCs w:val="24"/>
          <w:shd w:val="clear" w:color="auto" w:fill="FFFFFF"/>
          <w:lang w:val="en-GB"/>
        </w:rPr>
        <w:t>luster analysis</w:t>
      </w:r>
      <w:r w:rsidRPr="00965C78">
        <w:rPr>
          <w:rFonts w:asciiTheme="majorBidi" w:hAnsiTheme="majorBidi" w:cstheme="majorBidi"/>
          <w:sz w:val="24"/>
          <w:szCs w:val="24"/>
          <w:shd w:val="clear" w:color="auto" w:fill="FFFFFF"/>
          <w:lang w:val="en-GB"/>
        </w:rPr>
        <w:t xml:space="preserve"> has shown </w:t>
      </w:r>
      <w:r w:rsidR="009F551D" w:rsidRPr="00965C78">
        <w:rPr>
          <w:rFonts w:asciiTheme="majorBidi" w:hAnsiTheme="majorBidi" w:cstheme="majorBidi"/>
          <w:sz w:val="24"/>
          <w:szCs w:val="24"/>
          <w:shd w:val="clear" w:color="auto" w:fill="FFFFFF"/>
          <w:lang w:val="en-GB"/>
        </w:rPr>
        <w:t xml:space="preserve">that </w:t>
      </w:r>
      <w:r w:rsidRPr="00965C78">
        <w:rPr>
          <w:rFonts w:asciiTheme="majorBidi" w:hAnsiTheme="majorBidi" w:cstheme="majorBidi"/>
          <w:sz w:val="24"/>
          <w:szCs w:val="24"/>
          <w:shd w:val="clear" w:color="auto" w:fill="FFFFFF"/>
          <w:lang w:val="en-GB"/>
        </w:rPr>
        <w:t xml:space="preserve">the </w:t>
      </w:r>
      <w:r w:rsidR="00203DFA" w:rsidRPr="00965C78">
        <w:rPr>
          <w:rFonts w:asciiTheme="majorBidi" w:hAnsiTheme="majorBidi" w:cstheme="majorBidi"/>
          <w:sz w:val="24"/>
          <w:szCs w:val="24"/>
          <w:shd w:val="clear" w:color="auto" w:fill="FFFFFF"/>
          <w:lang w:val="en-GB"/>
        </w:rPr>
        <w:t xml:space="preserve">three significant clusters identified </w:t>
      </w:r>
      <w:r w:rsidRPr="00965C78">
        <w:rPr>
          <w:rFonts w:asciiTheme="majorBidi" w:hAnsiTheme="majorBidi" w:cstheme="majorBidi"/>
          <w:sz w:val="24"/>
          <w:szCs w:val="24"/>
          <w:shd w:val="clear" w:color="auto" w:fill="FFFFFF"/>
          <w:lang w:val="en-GB"/>
        </w:rPr>
        <w:t xml:space="preserve">are (1) </w:t>
      </w:r>
      <w:r w:rsidR="009F551D" w:rsidRPr="00965C78">
        <w:rPr>
          <w:rFonts w:asciiTheme="majorBidi" w:hAnsiTheme="majorBidi" w:cstheme="majorBidi"/>
          <w:sz w:val="24"/>
          <w:szCs w:val="24"/>
          <w:shd w:val="clear" w:color="auto" w:fill="FFFFFF"/>
          <w:lang w:val="en-GB"/>
        </w:rPr>
        <w:t xml:space="preserve">Islamic </w:t>
      </w:r>
      <w:r w:rsidRPr="00965C78">
        <w:rPr>
          <w:rFonts w:asciiTheme="majorBidi" w:hAnsiTheme="majorBidi" w:cstheme="majorBidi"/>
          <w:sz w:val="24"/>
          <w:szCs w:val="24"/>
          <w:shd w:val="clear" w:color="auto" w:fill="FFFFFF"/>
          <w:lang w:val="en-GB"/>
        </w:rPr>
        <w:t>L</w:t>
      </w:r>
      <w:r w:rsidR="009F551D" w:rsidRPr="00965C78">
        <w:rPr>
          <w:rFonts w:asciiTheme="majorBidi" w:hAnsiTheme="majorBidi" w:cstheme="majorBidi"/>
          <w:sz w:val="24"/>
          <w:szCs w:val="24"/>
          <w:shd w:val="clear" w:color="auto" w:fill="FFFFFF"/>
          <w:lang w:val="en-GB"/>
        </w:rPr>
        <w:t>aw</w:t>
      </w:r>
      <w:r w:rsidRPr="00965C78">
        <w:rPr>
          <w:rFonts w:asciiTheme="majorBidi" w:hAnsiTheme="majorBidi" w:cstheme="majorBidi"/>
          <w:sz w:val="24"/>
          <w:szCs w:val="24"/>
          <w:shd w:val="clear" w:color="auto" w:fill="FFFFFF"/>
          <w:lang w:val="en-GB"/>
        </w:rPr>
        <w:t>, (2) A</w:t>
      </w:r>
      <w:r w:rsidR="001223DF" w:rsidRPr="00965C78">
        <w:rPr>
          <w:rFonts w:asciiTheme="majorBidi" w:hAnsiTheme="majorBidi" w:cstheme="majorBidi"/>
          <w:sz w:val="24"/>
          <w:szCs w:val="24"/>
          <w:shd w:val="clear" w:color="auto" w:fill="FFFFFF"/>
          <w:lang w:val="en-GB"/>
        </w:rPr>
        <w:t>rbitration</w:t>
      </w:r>
      <w:r w:rsidRPr="00965C78">
        <w:rPr>
          <w:rFonts w:asciiTheme="majorBidi" w:hAnsiTheme="majorBidi" w:cstheme="majorBidi"/>
          <w:sz w:val="24"/>
          <w:szCs w:val="24"/>
          <w:shd w:val="clear" w:color="auto" w:fill="FFFFFF"/>
          <w:lang w:val="en-GB"/>
        </w:rPr>
        <w:t xml:space="preserve">, and (3) </w:t>
      </w:r>
      <w:r w:rsidR="009F551D" w:rsidRPr="00965C78">
        <w:rPr>
          <w:rFonts w:asciiTheme="majorBidi" w:hAnsiTheme="majorBidi" w:cstheme="majorBidi"/>
          <w:sz w:val="24"/>
          <w:szCs w:val="24"/>
          <w:shd w:val="clear" w:color="auto" w:fill="FFFFFF"/>
          <w:lang w:val="en-GB"/>
        </w:rPr>
        <w:t xml:space="preserve">Islamic </w:t>
      </w:r>
      <w:r w:rsidRPr="00965C78">
        <w:rPr>
          <w:rFonts w:asciiTheme="majorBidi" w:hAnsiTheme="majorBidi" w:cstheme="majorBidi"/>
          <w:sz w:val="24"/>
          <w:szCs w:val="24"/>
          <w:shd w:val="clear" w:color="auto" w:fill="FFFFFF"/>
          <w:lang w:val="en-GB"/>
        </w:rPr>
        <w:t>F</w:t>
      </w:r>
      <w:r w:rsidR="009F551D" w:rsidRPr="00965C78">
        <w:rPr>
          <w:rFonts w:asciiTheme="majorBidi" w:hAnsiTheme="majorBidi" w:cstheme="majorBidi"/>
          <w:sz w:val="24"/>
          <w:szCs w:val="24"/>
          <w:shd w:val="clear" w:color="auto" w:fill="FFFFFF"/>
          <w:lang w:val="en-GB"/>
        </w:rPr>
        <w:t>inance</w:t>
      </w:r>
      <w:r w:rsidR="00F86132">
        <w:rPr>
          <w:rFonts w:asciiTheme="majorBidi" w:hAnsiTheme="majorBidi" w:cstheme="majorBidi"/>
          <w:sz w:val="24"/>
          <w:szCs w:val="24"/>
          <w:shd w:val="clear" w:color="auto" w:fill="FFFFFF"/>
          <w:lang w:val="en-GB"/>
        </w:rPr>
        <w:t xml:space="preserve"> (Figure 17)</w:t>
      </w:r>
      <w:r w:rsidR="009F551D"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All </w:t>
      </w:r>
      <w:r w:rsidR="00203DFA" w:rsidRPr="00965C78">
        <w:rPr>
          <w:rFonts w:asciiTheme="majorBidi" w:hAnsiTheme="majorBidi" w:cstheme="majorBidi"/>
          <w:sz w:val="24"/>
          <w:szCs w:val="24"/>
          <w:shd w:val="clear" w:color="auto" w:fill="FFFFFF"/>
          <w:lang w:val="en-GB"/>
        </w:rPr>
        <w:t xml:space="preserve">three clusters fall within the ambit </w:t>
      </w:r>
      <w:r w:rsidR="00B6707E" w:rsidRPr="00965C78">
        <w:rPr>
          <w:rFonts w:asciiTheme="majorBidi" w:hAnsiTheme="majorBidi" w:cstheme="majorBidi"/>
          <w:sz w:val="24"/>
          <w:szCs w:val="24"/>
          <w:shd w:val="clear" w:color="auto" w:fill="FFFFFF"/>
          <w:lang w:val="en-GB"/>
        </w:rPr>
        <w:t>of the</w:t>
      </w:r>
      <w:r w:rsidR="009F551D" w:rsidRPr="00965C78">
        <w:rPr>
          <w:rFonts w:asciiTheme="majorBidi" w:hAnsiTheme="majorBidi" w:cstheme="majorBidi"/>
          <w:sz w:val="24"/>
          <w:szCs w:val="24"/>
          <w:shd w:val="clear" w:color="auto" w:fill="FFFFFF"/>
          <w:lang w:val="en-GB"/>
        </w:rPr>
        <w:t xml:space="preserve"> broad </w:t>
      </w:r>
      <w:r w:rsidRPr="00965C78">
        <w:rPr>
          <w:rFonts w:asciiTheme="majorBidi" w:hAnsiTheme="majorBidi" w:cstheme="majorBidi"/>
          <w:sz w:val="24"/>
          <w:szCs w:val="24"/>
          <w:shd w:val="clear" w:color="auto" w:fill="FFFFFF"/>
          <w:lang w:val="en-GB"/>
        </w:rPr>
        <w:t xml:space="preserve">scope </w:t>
      </w:r>
      <w:r w:rsidR="009F551D" w:rsidRPr="00965C78">
        <w:rPr>
          <w:rFonts w:asciiTheme="majorBidi" w:hAnsiTheme="majorBidi" w:cstheme="majorBidi"/>
          <w:sz w:val="24"/>
          <w:szCs w:val="24"/>
          <w:shd w:val="clear" w:color="auto" w:fill="FFFFFF"/>
          <w:lang w:val="en-GB"/>
        </w:rPr>
        <w:t xml:space="preserve">of the journal. </w:t>
      </w:r>
      <w:r w:rsidR="00203DFA" w:rsidRPr="00965C78">
        <w:rPr>
          <w:rFonts w:asciiTheme="majorBidi" w:hAnsiTheme="majorBidi" w:cstheme="majorBidi"/>
          <w:sz w:val="24"/>
          <w:szCs w:val="24"/>
          <w:shd w:val="clear" w:color="auto" w:fill="FFFFFF"/>
          <w:lang w:val="en-GB"/>
        </w:rPr>
        <w:t>Since the focus of the journal</w:t>
      </w:r>
      <w:r w:rsidR="005565DC" w:rsidRPr="00965C78">
        <w:rPr>
          <w:rFonts w:asciiTheme="majorBidi" w:hAnsiTheme="majorBidi" w:cstheme="majorBidi"/>
          <w:sz w:val="24"/>
          <w:szCs w:val="24"/>
          <w:shd w:val="clear" w:color="auto" w:fill="FFFFFF"/>
          <w:lang w:val="en-GB"/>
        </w:rPr>
        <w:t>,</w:t>
      </w:r>
      <w:r w:rsidR="00203DFA" w:rsidRPr="00965C78">
        <w:rPr>
          <w:rFonts w:asciiTheme="majorBidi" w:hAnsiTheme="majorBidi" w:cstheme="majorBidi"/>
          <w:sz w:val="24"/>
          <w:szCs w:val="24"/>
          <w:shd w:val="clear" w:color="auto" w:fill="FFFFFF"/>
          <w:lang w:val="en-GB"/>
        </w:rPr>
        <w:t xml:space="preserve"> </w:t>
      </w:r>
      <w:r w:rsidR="00962CDD" w:rsidRPr="00965C78">
        <w:rPr>
          <w:rFonts w:asciiTheme="majorBidi" w:hAnsiTheme="majorBidi" w:cstheme="majorBidi"/>
          <w:sz w:val="24"/>
          <w:szCs w:val="24"/>
          <w:shd w:val="clear" w:color="auto" w:fill="FFFFFF"/>
          <w:lang w:val="en-GB"/>
        </w:rPr>
        <w:t xml:space="preserve">and </w:t>
      </w:r>
      <w:r w:rsidRPr="00965C78">
        <w:rPr>
          <w:rFonts w:asciiTheme="majorBidi" w:hAnsiTheme="majorBidi" w:cstheme="majorBidi"/>
          <w:sz w:val="24"/>
          <w:szCs w:val="24"/>
          <w:shd w:val="clear" w:color="auto" w:fill="FFFFFF"/>
          <w:lang w:val="en-GB"/>
        </w:rPr>
        <w:t>Arab law</w:t>
      </w:r>
      <w:r w:rsidR="005565DC"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w:t>
      </w:r>
      <w:r w:rsidR="00203DFA" w:rsidRPr="00965C78">
        <w:rPr>
          <w:rFonts w:asciiTheme="majorBidi" w:hAnsiTheme="majorBidi" w:cstheme="majorBidi"/>
          <w:sz w:val="24"/>
          <w:szCs w:val="24"/>
          <w:shd w:val="clear" w:color="auto" w:fill="FFFFFF"/>
          <w:lang w:val="en-GB"/>
        </w:rPr>
        <w:t xml:space="preserve">is on Arab countries, it is imperative to </w:t>
      </w:r>
      <w:r w:rsidR="00962CDD" w:rsidRPr="00965C78">
        <w:rPr>
          <w:rFonts w:asciiTheme="majorBidi" w:hAnsiTheme="majorBidi" w:cstheme="majorBidi"/>
          <w:sz w:val="24"/>
          <w:szCs w:val="24"/>
          <w:shd w:val="clear" w:color="auto" w:fill="FFFFFF"/>
          <w:lang w:val="en-GB"/>
        </w:rPr>
        <w:t xml:space="preserve">discover </w:t>
      </w:r>
      <w:r w:rsidRPr="00965C78">
        <w:rPr>
          <w:rFonts w:asciiTheme="majorBidi" w:hAnsiTheme="majorBidi" w:cstheme="majorBidi"/>
          <w:sz w:val="24"/>
          <w:szCs w:val="24"/>
          <w:shd w:val="clear" w:color="auto" w:fill="FFFFFF"/>
          <w:lang w:val="en-GB"/>
        </w:rPr>
        <w:t xml:space="preserve">how many papers </w:t>
      </w:r>
      <w:r w:rsidR="00962CDD" w:rsidRPr="00965C78">
        <w:rPr>
          <w:rFonts w:asciiTheme="majorBidi" w:hAnsiTheme="majorBidi" w:cstheme="majorBidi"/>
          <w:sz w:val="24"/>
          <w:szCs w:val="24"/>
          <w:shd w:val="clear" w:color="auto" w:fill="FFFFFF"/>
          <w:lang w:val="en-GB"/>
        </w:rPr>
        <w:t xml:space="preserve">that have been </w:t>
      </w:r>
      <w:r w:rsidRPr="00965C78">
        <w:rPr>
          <w:rFonts w:asciiTheme="majorBidi" w:hAnsiTheme="majorBidi" w:cstheme="majorBidi"/>
          <w:sz w:val="24"/>
          <w:szCs w:val="24"/>
          <w:shd w:val="clear" w:color="auto" w:fill="FFFFFF"/>
          <w:lang w:val="en-GB"/>
        </w:rPr>
        <w:t>published relate to a geographical location</w:t>
      </w:r>
      <w:r w:rsidR="00203DFA" w:rsidRPr="00965C78">
        <w:rPr>
          <w:rFonts w:asciiTheme="majorBidi" w:hAnsiTheme="majorBidi" w:cstheme="majorBidi"/>
          <w:sz w:val="24"/>
          <w:szCs w:val="24"/>
          <w:shd w:val="clear" w:color="auto" w:fill="FFFFFF"/>
          <w:lang w:val="en-GB"/>
        </w:rPr>
        <w:t xml:space="preserve">. </w:t>
      </w:r>
      <w:r w:rsidR="00962CDD" w:rsidRPr="00965C78">
        <w:rPr>
          <w:rFonts w:asciiTheme="majorBidi" w:hAnsiTheme="majorBidi" w:cstheme="majorBidi"/>
          <w:sz w:val="24"/>
          <w:szCs w:val="24"/>
          <w:shd w:val="clear" w:color="auto" w:fill="FFFFFF"/>
          <w:lang w:val="en-GB"/>
        </w:rPr>
        <w:t>A</w:t>
      </w:r>
      <w:r w:rsidR="009F551D" w:rsidRPr="00965C78">
        <w:rPr>
          <w:rFonts w:asciiTheme="majorBidi" w:hAnsiTheme="majorBidi" w:cstheme="majorBidi"/>
          <w:sz w:val="24"/>
          <w:szCs w:val="24"/>
          <w:shd w:val="clear" w:color="auto" w:fill="FFFFFF"/>
          <w:lang w:val="en-GB"/>
        </w:rPr>
        <w:t xml:space="preserve">nalysis </w:t>
      </w:r>
      <w:r w:rsidR="00962CDD" w:rsidRPr="00965C78">
        <w:rPr>
          <w:rFonts w:asciiTheme="majorBidi" w:hAnsiTheme="majorBidi" w:cstheme="majorBidi"/>
          <w:sz w:val="24"/>
          <w:szCs w:val="24"/>
          <w:shd w:val="clear" w:color="auto" w:fill="FFFFFF"/>
          <w:lang w:val="en-GB"/>
        </w:rPr>
        <w:t xml:space="preserve">shows </w:t>
      </w:r>
      <w:r w:rsidR="009F551D" w:rsidRPr="00965C78">
        <w:rPr>
          <w:rFonts w:asciiTheme="majorBidi" w:hAnsiTheme="majorBidi" w:cstheme="majorBidi"/>
          <w:sz w:val="24"/>
          <w:szCs w:val="24"/>
          <w:shd w:val="clear" w:color="auto" w:fill="FFFFFF"/>
          <w:lang w:val="en-GB"/>
        </w:rPr>
        <w:t xml:space="preserve">that </w:t>
      </w:r>
      <w:r w:rsidR="00962CDD" w:rsidRPr="00965C78">
        <w:rPr>
          <w:rFonts w:asciiTheme="majorBidi" w:hAnsiTheme="majorBidi" w:cstheme="majorBidi"/>
          <w:sz w:val="24"/>
          <w:szCs w:val="24"/>
          <w:shd w:val="clear" w:color="auto" w:fill="FFFFFF"/>
          <w:lang w:val="en-GB"/>
        </w:rPr>
        <w:t xml:space="preserve">certain </w:t>
      </w:r>
      <w:r w:rsidR="009F551D" w:rsidRPr="00965C78">
        <w:rPr>
          <w:rFonts w:asciiTheme="majorBidi" w:hAnsiTheme="majorBidi" w:cstheme="majorBidi"/>
          <w:sz w:val="24"/>
          <w:szCs w:val="24"/>
          <w:shd w:val="clear" w:color="auto" w:fill="FFFFFF"/>
          <w:lang w:val="en-GB"/>
        </w:rPr>
        <w:t xml:space="preserve">jurisdictions </w:t>
      </w:r>
      <w:r w:rsidR="00962CDD" w:rsidRPr="00965C78">
        <w:rPr>
          <w:rFonts w:asciiTheme="majorBidi" w:hAnsiTheme="majorBidi" w:cstheme="majorBidi"/>
          <w:sz w:val="24"/>
          <w:szCs w:val="24"/>
          <w:shd w:val="clear" w:color="auto" w:fill="FFFFFF"/>
          <w:lang w:val="en-GB"/>
        </w:rPr>
        <w:t xml:space="preserve">have </w:t>
      </w:r>
      <w:r w:rsidR="009F551D" w:rsidRPr="00965C78">
        <w:rPr>
          <w:rFonts w:asciiTheme="majorBidi" w:hAnsiTheme="majorBidi" w:cstheme="majorBidi"/>
          <w:sz w:val="24"/>
          <w:szCs w:val="24"/>
          <w:shd w:val="clear" w:color="auto" w:fill="FFFFFF"/>
          <w:lang w:val="en-GB"/>
        </w:rPr>
        <w:t xml:space="preserve">been researched more </w:t>
      </w:r>
      <w:r w:rsidR="00962CDD" w:rsidRPr="00965C78">
        <w:rPr>
          <w:rFonts w:asciiTheme="majorBidi" w:hAnsiTheme="majorBidi" w:cstheme="majorBidi"/>
          <w:sz w:val="24"/>
          <w:szCs w:val="24"/>
          <w:shd w:val="clear" w:color="auto" w:fill="FFFFFF"/>
          <w:lang w:val="en-GB"/>
        </w:rPr>
        <w:t xml:space="preserve">frequently: namely, </w:t>
      </w:r>
      <w:r w:rsidR="009F551D" w:rsidRPr="00965C78">
        <w:rPr>
          <w:rFonts w:asciiTheme="majorBidi" w:hAnsiTheme="majorBidi" w:cstheme="majorBidi"/>
          <w:sz w:val="24"/>
          <w:szCs w:val="24"/>
          <w:shd w:val="clear" w:color="auto" w:fill="FFFFFF"/>
          <w:lang w:val="en-GB"/>
        </w:rPr>
        <w:t xml:space="preserve">Jordan, Saudi Arabia and other GCC </w:t>
      </w:r>
      <w:r w:rsidR="00962CDD" w:rsidRPr="00965C78">
        <w:rPr>
          <w:rFonts w:asciiTheme="majorBidi" w:hAnsiTheme="majorBidi" w:cstheme="majorBidi"/>
          <w:sz w:val="24"/>
          <w:szCs w:val="24"/>
          <w:shd w:val="clear" w:color="auto" w:fill="FFFFFF"/>
          <w:lang w:val="en-GB"/>
        </w:rPr>
        <w:t xml:space="preserve">States </w:t>
      </w:r>
      <w:r w:rsidR="009F551D" w:rsidRPr="00965C78">
        <w:rPr>
          <w:rFonts w:asciiTheme="majorBidi" w:hAnsiTheme="majorBidi" w:cstheme="majorBidi"/>
          <w:sz w:val="24"/>
          <w:szCs w:val="24"/>
          <w:shd w:val="clear" w:color="auto" w:fill="FFFFFF"/>
          <w:lang w:val="en-GB"/>
        </w:rPr>
        <w:t xml:space="preserve">as well as non-Arab countries such as </w:t>
      </w:r>
      <w:r w:rsidR="00DD7D06" w:rsidRPr="00965C78">
        <w:rPr>
          <w:rFonts w:asciiTheme="majorBidi" w:hAnsiTheme="majorBidi" w:cstheme="majorBidi"/>
          <w:sz w:val="24"/>
          <w:szCs w:val="24"/>
          <w:shd w:val="clear" w:color="auto" w:fill="FFFFFF"/>
          <w:lang w:val="en-GB"/>
        </w:rPr>
        <w:t>Malaysia</w:t>
      </w:r>
      <w:r w:rsidR="00962CDD" w:rsidRPr="00965C78">
        <w:rPr>
          <w:rFonts w:asciiTheme="majorBidi" w:hAnsiTheme="majorBidi" w:cstheme="majorBidi"/>
          <w:sz w:val="24"/>
          <w:szCs w:val="24"/>
          <w:shd w:val="clear" w:color="auto" w:fill="FFFFFF"/>
          <w:lang w:val="en-GB"/>
        </w:rPr>
        <w:t xml:space="preserve"> and France.</w:t>
      </w:r>
      <w:r w:rsidR="00DD7D06" w:rsidRPr="00965C78">
        <w:rPr>
          <w:rFonts w:asciiTheme="majorBidi" w:hAnsiTheme="majorBidi" w:cstheme="majorBidi"/>
          <w:sz w:val="24"/>
          <w:szCs w:val="24"/>
          <w:shd w:val="clear" w:color="auto" w:fill="FFFFFF"/>
          <w:lang w:val="en-GB"/>
        </w:rPr>
        <w:t xml:space="preserve"> </w:t>
      </w:r>
      <w:r w:rsidR="00962CDD" w:rsidRPr="00965C78">
        <w:rPr>
          <w:rFonts w:asciiTheme="majorBidi" w:hAnsiTheme="majorBidi" w:cstheme="majorBidi"/>
          <w:sz w:val="24"/>
          <w:szCs w:val="24"/>
          <w:shd w:val="clear" w:color="auto" w:fill="FFFFFF"/>
          <w:lang w:val="en-GB"/>
        </w:rPr>
        <w:t xml:space="preserve">A </w:t>
      </w:r>
      <w:r w:rsidR="008A6332" w:rsidRPr="00965C78">
        <w:rPr>
          <w:rFonts w:asciiTheme="majorBidi" w:hAnsiTheme="majorBidi" w:cstheme="majorBidi"/>
          <w:sz w:val="24"/>
          <w:szCs w:val="24"/>
          <w:shd w:val="clear" w:color="auto" w:fill="FFFFFF"/>
          <w:lang w:val="en-GB"/>
        </w:rPr>
        <w:t xml:space="preserve">search in </w:t>
      </w:r>
      <w:r w:rsidR="00962CDD" w:rsidRPr="00965C78">
        <w:rPr>
          <w:rFonts w:asciiTheme="majorBidi" w:hAnsiTheme="majorBidi" w:cstheme="majorBidi"/>
          <w:i/>
          <w:iCs/>
          <w:sz w:val="24"/>
          <w:szCs w:val="24"/>
          <w:shd w:val="clear" w:color="auto" w:fill="FFFFFF"/>
          <w:lang w:val="en-GB"/>
        </w:rPr>
        <w:t>ALQ</w:t>
      </w:r>
      <w:r w:rsidR="00962CDD" w:rsidRPr="00965C78">
        <w:rPr>
          <w:rFonts w:asciiTheme="majorBidi" w:hAnsiTheme="majorBidi" w:cstheme="majorBidi"/>
          <w:sz w:val="24"/>
          <w:szCs w:val="24"/>
          <w:shd w:val="clear" w:color="auto" w:fill="FFFFFF"/>
          <w:lang w:val="en-GB"/>
        </w:rPr>
        <w:t xml:space="preserve"> </w:t>
      </w:r>
      <w:r w:rsidR="002F1D8F" w:rsidRPr="00965C78">
        <w:rPr>
          <w:rFonts w:asciiTheme="majorBidi" w:hAnsiTheme="majorBidi" w:cstheme="majorBidi"/>
          <w:sz w:val="24"/>
          <w:szCs w:val="24"/>
          <w:shd w:val="clear" w:color="auto" w:fill="FFFFFF"/>
          <w:lang w:val="en-GB"/>
        </w:rPr>
        <w:t>titles</w:t>
      </w:r>
      <w:r w:rsidR="008A6332" w:rsidRPr="00965C78">
        <w:rPr>
          <w:rFonts w:asciiTheme="majorBidi" w:hAnsiTheme="majorBidi" w:cstheme="majorBidi"/>
          <w:sz w:val="24"/>
          <w:szCs w:val="24"/>
          <w:shd w:val="clear" w:color="auto" w:fill="FFFFFF"/>
          <w:lang w:val="en-GB"/>
        </w:rPr>
        <w:t xml:space="preserve"> show</w:t>
      </w:r>
      <w:r w:rsidR="00962CDD" w:rsidRPr="00965C78">
        <w:rPr>
          <w:rFonts w:asciiTheme="majorBidi" w:hAnsiTheme="majorBidi" w:cstheme="majorBidi"/>
          <w:sz w:val="24"/>
          <w:szCs w:val="24"/>
          <w:shd w:val="clear" w:color="auto" w:fill="FFFFFF"/>
          <w:lang w:val="en-GB"/>
        </w:rPr>
        <w:t>s</w:t>
      </w:r>
      <w:r w:rsidR="008A6332" w:rsidRPr="00965C78">
        <w:rPr>
          <w:rFonts w:asciiTheme="majorBidi" w:hAnsiTheme="majorBidi" w:cstheme="majorBidi"/>
          <w:sz w:val="24"/>
          <w:szCs w:val="24"/>
          <w:shd w:val="clear" w:color="auto" w:fill="FFFFFF"/>
          <w:lang w:val="en-GB"/>
        </w:rPr>
        <w:t xml:space="preserve"> that </w:t>
      </w:r>
      <w:r w:rsidR="007F4C1D">
        <w:rPr>
          <w:rFonts w:asciiTheme="majorBidi" w:hAnsiTheme="majorBidi" w:cstheme="majorBidi"/>
          <w:sz w:val="24"/>
          <w:szCs w:val="24"/>
          <w:shd w:val="clear" w:color="auto" w:fill="FFFFFF"/>
          <w:lang w:val="en-GB"/>
        </w:rPr>
        <w:t>thirteen</w:t>
      </w:r>
      <w:r w:rsidR="002F1D8F" w:rsidRPr="00965C78">
        <w:rPr>
          <w:rFonts w:asciiTheme="majorBidi" w:hAnsiTheme="majorBidi" w:cstheme="majorBidi"/>
          <w:sz w:val="24"/>
          <w:szCs w:val="24"/>
          <w:shd w:val="clear" w:color="auto" w:fill="FFFFFF"/>
          <w:lang w:val="en-GB"/>
        </w:rPr>
        <w:t xml:space="preserve"> papers </w:t>
      </w:r>
      <w:r w:rsidR="005565DC" w:rsidRPr="00965C78">
        <w:rPr>
          <w:rFonts w:asciiTheme="majorBidi" w:hAnsiTheme="majorBidi" w:cstheme="majorBidi"/>
          <w:sz w:val="24"/>
          <w:szCs w:val="24"/>
          <w:shd w:val="clear" w:color="auto" w:fill="FFFFFF"/>
          <w:lang w:val="en-GB"/>
        </w:rPr>
        <w:t xml:space="preserve">were </w:t>
      </w:r>
      <w:r w:rsidR="00962CDD" w:rsidRPr="00965C78">
        <w:rPr>
          <w:rFonts w:asciiTheme="majorBidi" w:hAnsiTheme="majorBidi" w:cstheme="majorBidi"/>
          <w:sz w:val="24"/>
          <w:szCs w:val="24"/>
          <w:shd w:val="clear" w:color="auto" w:fill="FFFFFF"/>
          <w:lang w:val="en-GB"/>
        </w:rPr>
        <w:t>relate</w:t>
      </w:r>
      <w:r w:rsidR="005565DC" w:rsidRPr="00965C78">
        <w:rPr>
          <w:rFonts w:asciiTheme="majorBidi" w:hAnsiTheme="majorBidi" w:cstheme="majorBidi"/>
          <w:sz w:val="24"/>
          <w:szCs w:val="24"/>
          <w:shd w:val="clear" w:color="auto" w:fill="FFFFFF"/>
          <w:lang w:val="en-GB"/>
        </w:rPr>
        <w:t>d</w:t>
      </w:r>
      <w:r w:rsidR="00962CDD" w:rsidRPr="00965C78">
        <w:rPr>
          <w:rFonts w:asciiTheme="majorBidi" w:hAnsiTheme="majorBidi" w:cstheme="majorBidi"/>
          <w:sz w:val="24"/>
          <w:szCs w:val="24"/>
          <w:shd w:val="clear" w:color="auto" w:fill="FFFFFF"/>
          <w:lang w:val="en-GB"/>
        </w:rPr>
        <w:t xml:space="preserve"> to </w:t>
      </w:r>
      <w:r w:rsidR="002F1D8F" w:rsidRPr="00965C78">
        <w:rPr>
          <w:rFonts w:asciiTheme="majorBidi" w:hAnsiTheme="majorBidi" w:cstheme="majorBidi"/>
          <w:sz w:val="24"/>
          <w:szCs w:val="24"/>
          <w:shd w:val="clear" w:color="auto" w:fill="FFFFFF"/>
          <w:lang w:val="en-GB"/>
        </w:rPr>
        <w:t>Malaysia</w:t>
      </w:r>
      <w:r w:rsidR="008A6332" w:rsidRPr="00965C78">
        <w:rPr>
          <w:rFonts w:asciiTheme="majorBidi" w:hAnsiTheme="majorBidi" w:cstheme="majorBidi"/>
          <w:sz w:val="24"/>
          <w:szCs w:val="24"/>
          <w:shd w:val="clear" w:color="auto" w:fill="FFFFFF"/>
          <w:lang w:val="en-GB"/>
        </w:rPr>
        <w:t xml:space="preserve"> </w:t>
      </w:r>
      <w:r w:rsidR="00DD7D06" w:rsidRPr="00965C78">
        <w:rPr>
          <w:rFonts w:asciiTheme="majorBidi" w:hAnsiTheme="majorBidi" w:cstheme="majorBidi"/>
          <w:sz w:val="24"/>
          <w:szCs w:val="24"/>
          <w:shd w:val="clear" w:color="auto" w:fill="FFFFFF"/>
          <w:lang w:val="en-GB"/>
        </w:rPr>
        <w:t xml:space="preserve">and </w:t>
      </w:r>
      <w:r w:rsidR="009F551D" w:rsidRPr="00965C78">
        <w:rPr>
          <w:rFonts w:asciiTheme="majorBidi" w:hAnsiTheme="majorBidi" w:cstheme="majorBidi"/>
          <w:sz w:val="24"/>
          <w:szCs w:val="24"/>
          <w:shd w:val="clear" w:color="auto" w:fill="FFFFFF"/>
          <w:lang w:val="en-GB"/>
        </w:rPr>
        <w:t>France</w:t>
      </w:r>
      <w:r w:rsidR="00DE4608" w:rsidRPr="00965C78">
        <w:rPr>
          <w:rFonts w:asciiTheme="majorBidi" w:hAnsiTheme="majorBidi" w:cstheme="majorBidi"/>
          <w:sz w:val="24"/>
          <w:szCs w:val="24"/>
          <w:shd w:val="clear" w:color="auto" w:fill="FFFFFF"/>
          <w:lang w:val="en-GB"/>
        </w:rPr>
        <w:t xml:space="preserve"> </w:t>
      </w:r>
      <w:r w:rsidR="00962CDD" w:rsidRPr="00965C78">
        <w:rPr>
          <w:rFonts w:asciiTheme="majorBidi" w:hAnsiTheme="majorBidi" w:cstheme="majorBidi"/>
          <w:sz w:val="24"/>
          <w:szCs w:val="24"/>
          <w:shd w:val="clear" w:color="auto" w:fill="FFFFFF"/>
          <w:lang w:val="en-GB"/>
        </w:rPr>
        <w:t xml:space="preserve">while </w:t>
      </w:r>
      <w:r w:rsidR="007F4C1D">
        <w:rPr>
          <w:rFonts w:asciiTheme="majorBidi" w:hAnsiTheme="majorBidi" w:cstheme="majorBidi"/>
          <w:sz w:val="24"/>
          <w:szCs w:val="24"/>
          <w:shd w:val="clear" w:color="auto" w:fill="FFFFFF"/>
          <w:lang w:val="en-GB"/>
        </w:rPr>
        <w:t>two</w:t>
      </w:r>
      <w:r w:rsidR="002F1D8F" w:rsidRPr="00965C78">
        <w:rPr>
          <w:rFonts w:asciiTheme="majorBidi" w:hAnsiTheme="majorBidi" w:cstheme="majorBidi"/>
          <w:sz w:val="24"/>
          <w:szCs w:val="24"/>
          <w:shd w:val="clear" w:color="auto" w:fill="FFFFFF"/>
          <w:lang w:val="en-GB"/>
        </w:rPr>
        <w:t xml:space="preserve"> papers </w:t>
      </w:r>
      <w:r w:rsidR="00962CDD" w:rsidRPr="00965C78">
        <w:rPr>
          <w:rFonts w:asciiTheme="majorBidi" w:hAnsiTheme="majorBidi" w:cstheme="majorBidi"/>
          <w:sz w:val="24"/>
          <w:szCs w:val="24"/>
          <w:shd w:val="clear" w:color="auto" w:fill="FFFFFF"/>
          <w:lang w:val="en-GB"/>
        </w:rPr>
        <w:t>refer</w:t>
      </w:r>
      <w:r w:rsidR="005565DC" w:rsidRPr="00965C78">
        <w:rPr>
          <w:rFonts w:asciiTheme="majorBidi" w:hAnsiTheme="majorBidi" w:cstheme="majorBidi"/>
          <w:sz w:val="24"/>
          <w:szCs w:val="24"/>
          <w:shd w:val="clear" w:color="auto" w:fill="FFFFFF"/>
          <w:lang w:val="en-GB"/>
        </w:rPr>
        <w:t>red</w:t>
      </w:r>
      <w:r w:rsidR="00962CDD" w:rsidRPr="00965C78">
        <w:rPr>
          <w:rFonts w:asciiTheme="majorBidi" w:hAnsiTheme="majorBidi" w:cstheme="majorBidi"/>
          <w:sz w:val="24"/>
          <w:szCs w:val="24"/>
          <w:shd w:val="clear" w:color="auto" w:fill="FFFFFF"/>
          <w:lang w:val="en-GB"/>
        </w:rPr>
        <w:t xml:space="preserve"> to </w:t>
      </w:r>
      <w:r w:rsidR="002F1D8F" w:rsidRPr="00965C78">
        <w:rPr>
          <w:rFonts w:asciiTheme="majorBidi" w:hAnsiTheme="majorBidi" w:cstheme="majorBidi"/>
          <w:sz w:val="24"/>
          <w:szCs w:val="24"/>
          <w:shd w:val="clear" w:color="auto" w:fill="FFFFFF"/>
          <w:lang w:val="en-GB"/>
        </w:rPr>
        <w:t>France.</w:t>
      </w:r>
    </w:p>
    <w:p w14:paraId="1D2467EE" w14:textId="77777777" w:rsidR="009F551D" w:rsidRPr="00965C78" w:rsidRDefault="002F1D8F" w:rsidP="00990F53">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 </w:t>
      </w:r>
    </w:p>
    <w:p w14:paraId="18B3C498" w14:textId="77777777" w:rsidR="00353677" w:rsidRPr="00965C78" w:rsidRDefault="009F551D" w:rsidP="00990F53">
      <w:pPr>
        <w:spacing w:after="0" w:line="240" w:lineRule="auto"/>
        <w:ind w:left="360"/>
        <w:jc w:val="center"/>
        <w:rPr>
          <w:rFonts w:asciiTheme="majorBidi" w:hAnsiTheme="majorBidi" w:cstheme="majorBidi"/>
          <w:b/>
          <w:bCs/>
          <w:sz w:val="24"/>
          <w:szCs w:val="24"/>
          <w:shd w:val="clear" w:color="auto" w:fill="FFFFFF"/>
          <w:lang w:val="en-GB"/>
        </w:rPr>
      </w:pPr>
      <w:bookmarkStart w:id="19" w:name="_Hlk48009612"/>
      <w:r w:rsidRPr="00965C78">
        <w:rPr>
          <w:rFonts w:asciiTheme="majorBidi" w:hAnsiTheme="majorBidi" w:cstheme="majorBidi"/>
          <w:b/>
          <w:bCs/>
          <w:noProof/>
          <w:sz w:val="24"/>
          <w:szCs w:val="24"/>
          <w:shd w:val="clear" w:color="auto" w:fill="FFFFFF"/>
          <w:lang w:val="en-GB" w:eastAsia="en-GB"/>
        </w:rPr>
        <w:drawing>
          <wp:inline distT="0" distB="0" distL="0" distR="0" wp14:anchorId="0E4D04E4" wp14:editId="3BC152FB">
            <wp:extent cx="4257675" cy="3060552"/>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ny2.png"/>
                    <pic:cNvPicPr/>
                  </pic:nvPicPr>
                  <pic:blipFill rotWithShape="1">
                    <a:blip r:embed="rId34" cstate="print">
                      <a:extLst>
                        <a:ext uri="{28A0092B-C50C-407E-A947-70E740481C1C}">
                          <a14:useLocalDpi xmlns:a14="http://schemas.microsoft.com/office/drawing/2010/main" val="0"/>
                        </a:ext>
                      </a:extLst>
                    </a:blip>
                    <a:srcRect l="3071" t="5937" r="6327" b="8087"/>
                    <a:stretch/>
                  </pic:blipFill>
                  <pic:spPr bwMode="auto">
                    <a:xfrm>
                      <a:off x="0" y="0"/>
                      <a:ext cx="4260168" cy="3062344"/>
                    </a:xfrm>
                    <a:prstGeom prst="rect">
                      <a:avLst/>
                    </a:prstGeom>
                    <a:ln>
                      <a:noFill/>
                    </a:ln>
                    <a:extLst>
                      <a:ext uri="{53640926-AAD7-44D8-BBD7-CCE9431645EC}">
                        <a14:shadowObscured xmlns:a14="http://schemas.microsoft.com/office/drawing/2010/main"/>
                      </a:ext>
                    </a:extLst>
                  </pic:spPr>
                </pic:pic>
              </a:graphicData>
            </a:graphic>
          </wp:inline>
        </w:drawing>
      </w:r>
    </w:p>
    <w:p w14:paraId="4389B85C" w14:textId="44A84457" w:rsidR="00BB14CF" w:rsidRPr="00965C78" w:rsidRDefault="00F86132" w:rsidP="00F86132">
      <w:pPr>
        <w:pStyle w:val="Caption"/>
        <w:spacing w:after="0"/>
        <w:rPr>
          <w:rFonts w:asciiTheme="majorBidi" w:hAnsiTheme="majorBidi" w:cstheme="majorBidi"/>
          <w:b/>
          <w:bCs/>
          <w:i w:val="0"/>
          <w:iCs w:val="0"/>
          <w:color w:val="auto"/>
          <w:sz w:val="24"/>
          <w:szCs w:val="24"/>
          <w:shd w:val="clear" w:color="auto" w:fill="FFFFFF"/>
          <w:lang w:val="en-GB"/>
        </w:rPr>
      </w:pPr>
      <w:r w:rsidRPr="00F86132">
        <w:rPr>
          <w:rFonts w:asciiTheme="majorBidi" w:hAnsiTheme="majorBidi" w:cstheme="majorBidi"/>
          <w:i w:val="0"/>
          <w:iCs w:val="0"/>
          <w:smallCaps/>
          <w:color w:val="auto"/>
          <w:sz w:val="24"/>
          <w:szCs w:val="24"/>
          <w:lang w:val="en-GB"/>
        </w:rPr>
        <w:t>f</w:t>
      </w:r>
      <w:r w:rsidR="00BB14CF" w:rsidRPr="00F86132">
        <w:rPr>
          <w:rFonts w:asciiTheme="majorBidi" w:hAnsiTheme="majorBidi" w:cstheme="majorBidi"/>
          <w:i w:val="0"/>
          <w:iCs w:val="0"/>
          <w:smallCaps/>
          <w:color w:val="auto"/>
          <w:sz w:val="24"/>
          <w:szCs w:val="24"/>
          <w:lang w:val="en-GB"/>
        </w:rPr>
        <w:t>ig</w:t>
      </w:r>
      <w:r w:rsidRPr="00F86132">
        <w:rPr>
          <w:rFonts w:asciiTheme="majorBidi" w:hAnsiTheme="majorBidi" w:cstheme="majorBidi"/>
          <w:i w:val="0"/>
          <w:iCs w:val="0"/>
          <w:smallCaps/>
          <w:color w:val="auto"/>
          <w:sz w:val="24"/>
          <w:szCs w:val="24"/>
          <w:lang w:val="en-GB"/>
        </w:rPr>
        <w:t>ure</w:t>
      </w:r>
      <w:r w:rsidR="00BB14CF" w:rsidRPr="00965C78">
        <w:rPr>
          <w:rFonts w:asciiTheme="majorBidi" w:hAnsiTheme="majorBidi" w:cstheme="majorBidi"/>
          <w:i w:val="0"/>
          <w:iCs w:val="0"/>
          <w:color w:val="auto"/>
          <w:sz w:val="24"/>
          <w:szCs w:val="24"/>
          <w:lang w:val="en-GB"/>
        </w:rPr>
        <w:t xml:space="preserve"> 17</w:t>
      </w:r>
      <w:r w:rsidR="00990F53" w:rsidRPr="00965C78">
        <w:rPr>
          <w:rFonts w:asciiTheme="majorBidi" w:hAnsiTheme="majorBidi" w:cstheme="majorBidi"/>
          <w:i w:val="0"/>
          <w:iCs w:val="0"/>
          <w:color w:val="auto"/>
          <w:sz w:val="24"/>
          <w:szCs w:val="24"/>
          <w:lang w:val="en-GB"/>
        </w:rPr>
        <w:t>.</w:t>
      </w:r>
      <w:r w:rsidR="00BB14CF" w:rsidRPr="00965C78">
        <w:rPr>
          <w:rFonts w:asciiTheme="majorBidi" w:hAnsiTheme="majorBidi" w:cstheme="majorBidi"/>
          <w:i w:val="0"/>
          <w:iCs w:val="0"/>
          <w:color w:val="auto"/>
          <w:sz w:val="24"/>
          <w:szCs w:val="24"/>
          <w:lang w:val="en-GB"/>
        </w:rPr>
        <w:t xml:space="preserve"> Bibliographic </w:t>
      </w:r>
      <w:r w:rsidRPr="00965C78">
        <w:rPr>
          <w:rFonts w:asciiTheme="majorBidi" w:hAnsiTheme="majorBidi" w:cstheme="majorBidi"/>
          <w:i w:val="0"/>
          <w:iCs w:val="0"/>
          <w:color w:val="auto"/>
          <w:sz w:val="24"/>
          <w:szCs w:val="24"/>
          <w:lang w:val="en-GB"/>
        </w:rPr>
        <w:t>coupling of key</w:t>
      </w:r>
      <w:r w:rsidR="00BB14CF" w:rsidRPr="00965C78">
        <w:rPr>
          <w:rFonts w:asciiTheme="majorBidi" w:hAnsiTheme="majorBidi" w:cstheme="majorBidi"/>
          <w:i w:val="0"/>
          <w:iCs w:val="0"/>
          <w:color w:val="auto"/>
          <w:sz w:val="24"/>
          <w:szCs w:val="24"/>
          <w:lang w:val="en-GB"/>
        </w:rPr>
        <w:t>words</w:t>
      </w:r>
      <w:r>
        <w:rPr>
          <w:rFonts w:asciiTheme="majorBidi" w:hAnsiTheme="majorBidi" w:cstheme="majorBidi"/>
          <w:i w:val="0"/>
          <w:iCs w:val="0"/>
          <w:color w:val="auto"/>
          <w:sz w:val="24"/>
          <w:szCs w:val="24"/>
          <w:lang w:val="en-GB"/>
        </w:rPr>
        <w:t>.</w:t>
      </w:r>
    </w:p>
    <w:bookmarkEnd w:id="19"/>
    <w:p w14:paraId="157283A8" w14:textId="77777777" w:rsidR="00990F53" w:rsidRPr="00965C78" w:rsidRDefault="00990F53" w:rsidP="00990F53">
      <w:pPr>
        <w:spacing w:after="0" w:line="240" w:lineRule="auto"/>
        <w:ind w:left="360"/>
        <w:jc w:val="both"/>
        <w:rPr>
          <w:rFonts w:asciiTheme="majorBidi" w:hAnsiTheme="majorBidi" w:cstheme="majorBidi"/>
          <w:sz w:val="24"/>
          <w:szCs w:val="24"/>
          <w:shd w:val="clear" w:color="auto" w:fill="FFFFFF"/>
          <w:lang w:val="en-GB"/>
        </w:rPr>
      </w:pPr>
    </w:p>
    <w:p w14:paraId="65317C86" w14:textId="77777777" w:rsidR="00584A7C" w:rsidRPr="00965C78" w:rsidRDefault="005565DC" w:rsidP="00EF7086">
      <w:pPr>
        <w:spacing w:after="0" w:line="240" w:lineRule="auto"/>
        <w:jc w:val="both"/>
        <w:rPr>
          <w:rFonts w:asciiTheme="majorBidi" w:hAnsiTheme="majorBidi" w:cstheme="majorBidi"/>
          <w:sz w:val="24"/>
          <w:szCs w:val="24"/>
          <w:shd w:val="clear" w:color="auto" w:fill="FFFFFF"/>
          <w:lang w:val="en-GB"/>
        </w:rPr>
      </w:pPr>
      <w:r w:rsidRPr="0056502F">
        <w:rPr>
          <w:rFonts w:asciiTheme="majorBidi" w:hAnsiTheme="majorBidi" w:cstheme="majorBidi"/>
          <w:sz w:val="24"/>
          <w:szCs w:val="24"/>
          <w:shd w:val="clear" w:color="auto" w:fill="FFFFFF"/>
          <w:lang w:val="en-GB"/>
        </w:rPr>
        <w:lastRenderedPageBreak/>
        <w:t xml:space="preserve">Regarding the </w:t>
      </w:r>
      <w:r w:rsidR="008A6332" w:rsidRPr="0056502F">
        <w:rPr>
          <w:rFonts w:asciiTheme="majorBidi" w:hAnsiTheme="majorBidi" w:cstheme="majorBidi"/>
          <w:sz w:val="24"/>
          <w:szCs w:val="24"/>
          <w:shd w:val="clear" w:color="auto" w:fill="FFFFFF"/>
          <w:lang w:val="en-GB"/>
        </w:rPr>
        <w:t xml:space="preserve">geographical coverage of </w:t>
      </w:r>
      <w:r w:rsidRPr="0056502F">
        <w:rPr>
          <w:rFonts w:asciiTheme="majorBidi" w:hAnsiTheme="majorBidi" w:cstheme="majorBidi"/>
          <w:i/>
          <w:iCs/>
          <w:sz w:val="24"/>
          <w:szCs w:val="24"/>
          <w:shd w:val="clear" w:color="auto" w:fill="FFFFFF"/>
          <w:lang w:val="en-GB"/>
        </w:rPr>
        <w:t>ALQ</w:t>
      </w:r>
      <w:r w:rsidRPr="0056502F">
        <w:rPr>
          <w:rFonts w:asciiTheme="majorBidi" w:hAnsiTheme="majorBidi" w:cstheme="majorBidi"/>
          <w:sz w:val="24"/>
          <w:szCs w:val="24"/>
          <w:shd w:val="clear" w:color="auto" w:fill="FFFFFF"/>
          <w:lang w:val="en-GB"/>
        </w:rPr>
        <w:t xml:space="preserve">’s </w:t>
      </w:r>
      <w:r w:rsidR="008A6332" w:rsidRPr="0056502F">
        <w:rPr>
          <w:rFonts w:asciiTheme="majorBidi" w:hAnsiTheme="majorBidi" w:cstheme="majorBidi"/>
          <w:sz w:val="24"/>
          <w:szCs w:val="24"/>
          <w:shd w:val="clear" w:color="auto" w:fill="FFFFFF"/>
          <w:lang w:val="en-GB"/>
        </w:rPr>
        <w:t xml:space="preserve">content, </w:t>
      </w:r>
      <w:r w:rsidR="00984C45" w:rsidRPr="0056502F">
        <w:rPr>
          <w:rFonts w:asciiTheme="majorBidi" w:hAnsiTheme="majorBidi" w:cstheme="majorBidi"/>
          <w:sz w:val="24"/>
          <w:szCs w:val="24"/>
          <w:shd w:val="clear" w:color="auto" w:fill="FFFFFF"/>
          <w:lang w:val="en-GB"/>
        </w:rPr>
        <w:t xml:space="preserve">except for Comoros </w:t>
      </w:r>
      <w:r w:rsidR="009A053C" w:rsidRPr="0056502F">
        <w:rPr>
          <w:rFonts w:asciiTheme="majorBidi" w:hAnsiTheme="majorBidi" w:cstheme="majorBidi"/>
          <w:sz w:val="24"/>
          <w:szCs w:val="24"/>
          <w:shd w:val="clear" w:color="auto" w:fill="FFFFFF"/>
          <w:lang w:val="en-GB"/>
        </w:rPr>
        <w:t>and Djibouti</w:t>
      </w:r>
      <w:r w:rsidRPr="0056502F">
        <w:rPr>
          <w:rFonts w:asciiTheme="majorBidi" w:hAnsiTheme="majorBidi" w:cstheme="majorBidi"/>
          <w:sz w:val="24"/>
          <w:szCs w:val="24"/>
          <w:shd w:val="clear" w:color="auto" w:fill="FFFFFF"/>
          <w:lang w:val="en-GB"/>
        </w:rPr>
        <w:t>,</w:t>
      </w:r>
      <w:r w:rsidR="008A6332" w:rsidRPr="0056502F">
        <w:rPr>
          <w:rFonts w:asciiTheme="majorBidi" w:hAnsiTheme="majorBidi" w:cstheme="majorBidi"/>
          <w:sz w:val="24"/>
          <w:szCs w:val="24"/>
          <w:shd w:val="clear" w:color="auto" w:fill="FFFFFF"/>
          <w:lang w:val="en-GB"/>
        </w:rPr>
        <w:t xml:space="preserve"> all Arab countries </w:t>
      </w:r>
      <w:r w:rsidRPr="0056502F">
        <w:rPr>
          <w:rFonts w:asciiTheme="majorBidi" w:hAnsiTheme="majorBidi" w:cstheme="majorBidi"/>
          <w:sz w:val="24"/>
          <w:szCs w:val="24"/>
          <w:shd w:val="clear" w:color="auto" w:fill="FFFFFF"/>
          <w:lang w:val="en-GB"/>
        </w:rPr>
        <w:t xml:space="preserve">have appeared in research papers published </w:t>
      </w:r>
      <w:r w:rsidR="008A6332" w:rsidRPr="0056502F">
        <w:rPr>
          <w:rFonts w:asciiTheme="majorBidi" w:hAnsiTheme="majorBidi" w:cstheme="majorBidi"/>
          <w:sz w:val="24"/>
          <w:szCs w:val="24"/>
          <w:shd w:val="clear" w:color="auto" w:fill="FFFFFF"/>
          <w:lang w:val="en-GB"/>
        </w:rPr>
        <w:t>in the journal over the decades.</w:t>
      </w:r>
      <w:r w:rsidR="009A053C" w:rsidRPr="0056502F">
        <w:rPr>
          <w:rFonts w:asciiTheme="majorBidi" w:hAnsiTheme="majorBidi" w:cstheme="majorBidi"/>
          <w:sz w:val="24"/>
          <w:szCs w:val="24"/>
          <w:shd w:val="clear" w:color="auto" w:fill="FFFFFF"/>
          <w:lang w:val="en-GB"/>
        </w:rPr>
        <w:t xml:space="preserve"> Egypt, UAE, Jordan and Saudi Arabia are the countries that have most</w:t>
      </w:r>
      <w:r w:rsidRPr="0056502F">
        <w:rPr>
          <w:rFonts w:asciiTheme="majorBidi" w:hAnsiTheme="majorBidi" w:cstheme="majorBidi"/>
          <w:sz w:val="24"/>
          <w:szCs w:val="24"/>
          <w:shd w:val="clear" w:color="auto" w:fill="FFFFFF"/>
          <w:lang w:val="en-GB"/>
        </w:rPr>
        <w:t xml:space="preserve"> frequently been </w:t>
      </w:r>
      <w:r w:rsidR="009A053C" w:rsidRPr="0056502F">
        <w:rPr>
          <w:rFonts w:asciiTheme="majorBidi" w:hAnsiTheme="majorBidi" w:cstheme="majorBidi"/>
          <w:sz w:val="24"/>
          <w:szCs w:val="24"/>
          <w:shd w:val="clear" w:color="auto" w:fill="FFFFFF"/>
          <w:lang w:val="en-GB"/>
        </w:rPr>
        <w:t>researched</w:t>
      </w:r>
      <w:r w:rsidRPr="0056502F">
        <w:rPr>
          <w:rFonts w:asciiTheme="majorBidi" w:hAnsiTheme="majorBidi" w:cstheme="majorBidi"/>
          <w:sz w:val="24"/>
          <w:szCs w:val="24"/>
          <w:shd w:val="clear" w:color="auto" w:fill="FFFFFF"/>
          <w:lang w:val="en-GB"/>
        </w:rPr>
        <w:t>;</w:t>
      </w:r>
      <w:r w:rsidR="009A053C" w:rsidRPr="0056502F">
        <w:rPr>
          <w:rFonts w:asciiTheme="majorBidi" w:hAnsiTheme="majorBidi" w:cstheme="majorBidi"/>
          <w:sz w:val="24"/>
          <w:szCs w:val="24"/>
          <w:shd w:val="clear" w:color="auto" w:fill="FFFFFF"/>
          <w:lang w:val="en-GB"/>
        </w:rPr>
        <w:t xml:space="preserve"> </w:t>
      </w:r>
      <w:r w:rsidRPr="0056502F">
        <w:rPr>
          <w:rFonts w:asciiTheme="majorBidi" w:hAnsiTheme="majorBidi" w:cstheme="majorBidi"/>
          <w:sz w:val="24"/>
          <w:szCs w:val="24"/>
          <w:shd w:val="clear" w:color="auto" w:fill="FFFFFF"/>
          <w:lang w:val="en-GB"/>
        </w:rPr>
        <w:t xml:space="preserve">not only scholarly </w:t>
      </w:r>
      <w:r w:rsidR="001558EC" w:rsidRPr="0056502F">
        <w:rPr>
          <w:rFonts w:asciiTheme="majorBidi" w:hAnsiTheme="majorBidi" w:cstheme="majorBidi"/>
          <w:sz w:val="24"/>
          <w:szCs w:val="24"/>
          <w:shd w:val="clear" w:color="auto" w:fill="FFFFFF"/>
          <w:lang w:val="en-GB"/>
        </w:rPr>
        <w:t xml:space="preserve">research </w:t>
      </w:r>
      <w:r w:rsidRPr="0056502F">
        <w:rPr>
          <w:rFonts w:asciiTheme="majorBidi" w:hAnsiTheme="majorBidi" w:cstheme="majorBidi"/>
          <w:sz w:val="24"/>
          <w:szCs w:val="24"/>
          <w:shd w:val="clear" w:color="auto" w:fill="FFFFFF"/>
          <w:lang w:val="en-GB"/>
        </w:rPr>
        <w:t xml:space="preserve">but also </w:t>
      </w:r>
      <w:r w:rsidR="001558EC" w:rsidRPr="0056502F">
        <w:rPr>
          <w:rFonts w:asciiTheme="majorBidi" w:hAnsiTheme="majorBidi" w:cstheme="majorBidi"/>
          <w:sz w:val="24"/>
          <w:szCs w:val="24"/>
          <w:shd w:val="clear" w:color="auto" w:fill="FFFFFF"/>
          <w:lang w:val="en-GB"/>
        </w:rPr>
        <w:t xml:space="preserve">papers </w:t>
      </w:r>
      <w:r w:rsidRPr="0056502F">
        <w:rPr>
          <w:rFonts w:asciiTheme="majorBidi" w:hAnsiTheme="majorBidi" w:cstheme="majorBidi"/>
          <w:sz w:val="24"/>
          <w:szCs w:val="24"/>
          <w:shd w:val="clear" w:color="auto" w:fill="FFFFFF"/>
          <w:lang w:val="en-GB"/>
        </w:rPr>
        <w:t xml:space="preserve">on </w:t>
      </w:r>
      <w:r w:rsidR="009A053C" w:rsidRPr="0056502F">
        <w:rPr>
          <w:rFonts w:asciiTheme="majorBidi" w:hAnsiTheme="majorBidi" w:cstheme="majorBidi"/>
          <w:sz w:val="24"/>
          <w:szCs w:val="24"/>
          <w:shd w:val="clear" w:color="auto" w:fill="FFFFFF"/>
          <w:lang w:val="en-GB"/>
        </w:rPr>
        <w:t xml:space="preserve">legislation and case laws </w:t>
      </w:r>
      <w:r w:rsidR="001558EC" w:rsidRPr="0056502F">
        <w:rPr>
          <w:rFonts w:asciiTheme="majorBidi" w:hAnsiTheme="majorBidi" w:cstheme="majorBidi"/>
          <w:sz w:val="24"/>
          <w:szCs w:val="24"/>
          <w:shd w:val="clear" w:color="auto" w:fill="FFFFFF"/>
          <w:lang w:val="en-GB"/>
        </w:rPr>
        <w:t>with</w:t>
      </w:r>
      <w:r w:rsidRPr="0056502F">
        <w:rPr>
          <w:rFonts w:asciiTheme="majorBidi" w:hAnsiTheme="majorBidi" w:cstheme="majorBidi"/>
          <w:sz w:val="24"/>
          <w:szCs w:val="24"/>
          <w:shd w:val="clear" w:color="auto" w:fill="FFFFFF"/>
          <w:lang w:val="en-GB"/>
        </w:rPr>
        <w:t xml:space="preserve">in </w:t>
      </w:r>
      <w:r w:rsidR="009A053C" w:rsidRPr="0056502F">
        <w:rPr>
          <w:rFonts w:asciiTheme="majorBidi" w:hAnsiTheme="majorBidi" w:cstheme="majorBidi"/>
          <w:sz w:val="24"/>
          <w:szCs w:val="24"/>
          <w:shd w:val="clear" w:color="auto" w:fill="FFFFFF"/>
          <w:lang w:val="en-GB"/>
        </w:rPr>
        <w:t xml:space="preserve">these jurisdictions have </w:t>
      </w:r>
      <w:r w:rsidRPr="0056502F">
        <w:rPr>
          <w:rFonts w:asciiTheme="majorBidi" w:hAnsiTheme="majorBidi" w:cstheme="majorBidi"/>
          <w:sz w:val="24"/>
          <w:szCs w:val="24"/>
          <w:shd w:val="clear" w:color="auto" w:fill="FFFFFF"/>
          <w:lang w:val="en-GB"/>
        </w:rPr>
        <w:t>appeared in the journal</w:t>
      </w:r>
      <w:r w:rsidR="009A053C" w:rsidRPr="0056502F">
        <w:rPr>
          <w:rFonts w:asciiTheme="majorBidi" w:hAnsiTheme="majorBidi" w:cstheme="majorBidi"/>
          <w:sz w:val="24"/>
          <w:szCs w:val="24"/>
          <w:shd w:val="clear" w:color="auto" w:fill="FFFFFF"/>
          <w:lang w:val="en-GB"/>
        </w:rPr>
        <w:t xml:space="preserve"> over the years.</w:t>
      </w:r>
    </w:p>
    <w:p w14:paraId="36831F3C" w14:textId="77777777" w:rsidR="00D45493" w:rsidRPr="00965C78" w:rsidRDefault="00D45493" w:rsidP="00990F53">
      <w:pPr>
        <w:spacing w:after="0" w:line="240" w:lineRule="auto"/>
        <w:jc w:val="both"/>
        <w:rPr>
          <w:rFonts w:asciiTheme="majorBidi" w:hAnsiTheme="majorBidi" w:cstheme="majorBidi"/>
          <w:sz w:val="24"/>
          <w:szCs w:val="24"/>
          <w:shd w:val="clear" w:color="auto" w:fill="FFFFFF"/>
          <w:lang w:val="en-GB"/>
        </w:rPr>
      </w:pPr>
    </w:p>
    <w:p w14:paraId="5F52129E" w14:textId="77777777" w:rsidR="00D45493" w:rsidRPr="00965C78" w:rsidRDefault="00D45493" w:rsidP="00990F53">
      <w:pPr>
        <w:spacing w:after="0" w:line="240" w:lineRule="auto"/>
        <w:jc w:val="both"/>
        <w:rPr>
          <w:rFonts w:asciiTheme="majorBidi" w:hAnsiTheme="majorBidi" w:cstheme="majorBidi"/>
          <w:sz w:val="24"/>
          <w:szCs w:val="24"/>
          <w:shd w:val="clear" w:color="auto" w:fill="FFFFFF"/>
          <w:lang w:val="en-GB"/>
        </w:rPr>
      </w:pPr>
    </w:p>
    <w:p w14:paraId="6AA11EB9" w14:textId="77777777" w:rsidR="00C31B2F" w:rsidRPr="00965C78" w:rsidRDefault="00C31B2F" w:rsidP="00FE7E5B">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5.2 </w:t>
      </w:r>
      <w:r w:rsidR="00FE7E5B" w:rsidRPr="00965C78">
        <w:rPr>
          <w:rFonts w:asciiTheme="majorBidi" w:hAnsiTheme="majorBidi" w:cstheme="majorBidi"/>
          <w:b/>
          <w:bCs/>
          <w:sz w:val="24"/>
          <w:szCs w:val="24"/>
          <w:shd w:val="clear" w:color="auto" w:fill="FFFFFF"/>
          <w:lang w:val="en-GB"/>
        </w:rPr>
        <w:tab/>
      </w:r>
      <w:r w:rsidRPr="00965C78">
        <w:rPr>
          <w:rFonts w:asciiTheme="majorBidi" w:hAnsiTheme="majorBidi" w:cstheme="majorBidi"/>
          <w:b/>
          <w:bCs/>
          <w:i/>
          <w:iCs/>
          <w:sz w:val="24"/>
          <w:szCs w:val="24"/>
          <w:shd w:val="clear" w:color="auto" w:fill="FFFFFF"/>
          <w:lang w:val="en-GB"/>
        </w:rPr>
        <w:t>C</w:t>
      </w:r>
      <w:r w:rsidR="00C610DC" w:rsidRPr="00965C78">
        <w:rPr>
          <w:rFonts w:asciiTheme="majorBidi" w:hAnsiTheme="majorBidi" w:cstheme="majorBidi"/>
          <w:b/>
          <w:bCs/>
          <w:i/>
          <w:iCs/>
          <w:sz w:val="24"/>
          <w:szCs w:val="24"/>
          <w:shd w:val="clear" w:color="auto" w:fill="FFFFFF"/>
          <w:lang w:val="en-GB"/>
        </w:rPr>
        <w:t xml:space="preserve">ontent </w:t>
      </w:r>
      <w:r w:rsidR="0046567E" w:rsidRPr="00965C78">
        <w:rPr>
          <w:rFonts w:asciiTheme="majorBidi" w:hAnsiTheme="majorBidi" w:cstheme="majorBidi"/>
          <w:b/>
          <w:bCs/>
          <w:i/>
          <w:iCs/>
          <w:sz w:val="24"/>
          <w:szCs w:val="24"/>
          <w:shd w:val="clear" w:color="auto" w:fill="FFFFFF"/>
          <w:lang w:val="en-GB"/>
        </w:rPr>
        <w:t>A</w:t>
      </w:r>
      <w:r w:rsidR="00C610DC" w:rsidRPr="00965C78">
        <w:rPr>
          <w:rFonts w:asciiTheme="majorBidi" w:hAnsiTheme="majorBidi" w:cstheme="majorBidi"/>
          <w:b/>
          <w:bCs/>
          <w:i/>
          <w:iCs/>
          <w:sz w:val="24"/>
          <w:szCs w:val="24"/>
          <w:shd w:val="clear" w:color="auto" w:fill="FFFFFF"/>
          <w:lang w:val="en-GB"/>
        </w:rPr>
        <w:t xml:space="preserve">nalysis or </w:t>
      </w:r>
      <w:r w:rsidR="0046567E" w:rsidRPr="00965C78">
        <w:rPr>
          <w:rFonts w:asciiTheme="majorBidi" w:hAnsiTheme="majorBidi" w:cstheme="majorBidi"/>
          <w:b/>
          <w:bCs/>
          <w:i/>
          <w:iCs/>
          <w:sz w:val="24"/>
          <w:szCs w:val="24"/>
          <w:shd w:val="clear" w:color="auto" w:fill="FFFFFF"/>
          <w:lang w:val="en-GB"/>
        </w:rPr>
        <w:t>M</w:t>
      </w:r>
      <w:r w:rsidR="00C610DC" w:rsidRPr="00965C78">
        <w:rPr>
          <w:rFonts w:asciiTheme="majorBidi" w:hAnsiTheme="majorBidi" w:cstheme="majorBidi"/>
          <w:b/>
          <w:bCs/>
          <w:i/>
          <w:iCs/>
          <w:sz w:val="24"/>
          <w:szCs w:val="24"/>
          <w:shd w:val="clear" w:color="auto" w:fill="FFFFFF"/>
          <w:lang w:val="en-GB"/>
        </w:rPr>
        <w:t xml:space="preserve">ajor </w:t>
      </w:r>
      <w:r w:rsidR="0046567E" w:rsidRPr="00965C78">
        <w:rPr>
          <w:rFonts w:asciiTheme="majorBidi" w:hAnsiTheme="majorBidi" w:cstheme="majorBidi"/>
          <w:b/>
          <w:bCs/>
          <w:i/>
          <w:iCs/>
          <w:sz w:val="24"/>
          <w:szCs w:val="24"/>
          <w:shd w:val="clear" w:color="auto" w:fill="FFFFFF"/>
          <w:lang w:val="en-GB"/>
        </w:rPr>
        <w:t>T</w:t>
      </w:r>
      <w:r w:rsidR="00C610DC" w:rsidRPr="00965C78">
        <w:rPr>
          <w:rFonts w:asciiTheme="majorBidi" w:hAnsiTheme="majorBidi" w:cstheme="majorBidi"/>
          <w:b/>
          <w:bCs/>
          <w:i/>
          <w:iCs/>
          <w:sz w:val="24"/>
          <w:szCs w:val="24"/>
          <w:shd w:val="clear" w:color="auto" w:fill="FFFFFF"/>
          <w:lang w:val="en-GB"/>
        </w:rPr>
        <w:t>hemes</w:t>
      </w:r>
    </w:p>
    <w:p w14:paraId="42248B8E" w14:textId="77777777" w:rsidR="00C0688B" w:rsidRPr="00965C78" w:rsidRDefault="00251309" w:rsidP="001558EC">
      <w:pPr>
        <w:spacing w:after="0" w:line="240" w:lineRule="auto"/>
        <w:jc w:val="both"/>
        <w:rPr>
          <w:rFonts w:asciiTheme="majorBidi" w:hAnsiTheme="majorBidi" w:cstheme="majorBidi"/>
          <w:sz w:val="24"/>
          <w:szCs w:val="24"/>
          <w:lang w:val="en-GB"/>
        </w:rPr>
      </w:pPr>
      <w:r w:rsidRPr="00965C78">
        <w:rPr>
          <w:rFonts w:asciiTheme="majorBidi" w:hAnsiTheme="majorBidi" w:cstheme="majorBidi"/>
          <w:sz w:val="24"/>
          <w:szCs w:val="24"/>
          <w:shd w:val="clear" w:color="auto" w:fill="FFFFFF"/>
          <w:lang w:val="en-GB"/>
        </w:rPr>
        <w:t xml:space="preserve">In this section the major themes chosen for content analysis </w:t>
      </w:r>
      <w:r w:rsidR="001558EC" w:rsidRPr="00965C78">
        <w:rPr>
          <w:rFonts w:asciiTheme="majorBidi" w:hAnsiTheme="majorBidi" w:cstheme="majorBidi"/>
          <w:sz w:val="24"/>
          <w:szCs w:val="24"/>
          <w:shd w:val="clear" w:color="auto" w:fill="FFFFFF"/>
          <w:lang w:val="en-GB"/>
        </w:rPr>
        <w:t xml:space="preserve">are </w:t>
      </w:r>
      <w:r w:rsidRPr="00965C78">
        <w:rPr>
          <w:rFonts w:asciiTheme="majorBidi" w:hAnsiTheme="majorBidi" w:cstheme="majorBidi"/>
          <w:sz w:val="24"/>
          <w:szCs w:val="24"/>
          <w:shd w:val="clear" w:color="auto" w:fill="FFFFFF"/>
          <w:lang w:val="en-GB"/>
        </w:rPr>
        <w:t xml:space="preserve">based on the findings </w:t>
      </w:r>
      <w:r w:rsidR="001558EC" w:rsidRPr="00965C78">
        <w:rPr>
          <w:rFonts w:asciiTheme="majorBidi" w:hAnsiTheme="majorBidi" w:cstheme="majorBidi"/>
          <w:sz w:val="24"/>
          <w:szCs w:val="24"/>
          <w:shd w:val="clear" w:color="auto" w:fill="FFFFFF"/>
          <w:lang w:val="en-GB"/>
        </w:rPr>
        <w:t xml:space="preserve">provided in Section </w:t>
      </w:r>
      <w:r w:rsidRPr="00965C78">
        <w:rPr>
          <w:rFonts w:asciiTheme="majorBidi" w:hAnsiTheme="majorBidi" w:cstheme="majorBidi"/>
          <w:sz w:val="24"/>
          <w:szCs w:val="24"/>
          <w:shd w:val="clear" w:color="auto" w:fill="FFFFFF"/>
          <w:lang w:val="en-GB"/>
        </w:rPr>
        <w:t>5.1</w:t>
      </w:r>
      <w:r w:rsidR="001558EC" w:rsidRPr="00965C78">
        <w:rPr>
          <w:rFonts w:asciiTheme="majorBidi" w:hAnsiTheme="majorBidi" w:cstheme="majorBidi"/>
          <w:sz w:val="24"/>
          <w:szCs w:val="24"/>
          <w:shd w:val="clear" w:color="auto" w:fill="FFFFFF"/>
          <w:lang w:val="en-GB"/>
        </w:rPr>
        <w:t xml:space="preserve">: namely, </w:t>
      </w:r>
      <w:r w:rsidR="008114D6" w:rsidRPr="00965C78">
        <w:rPr>
          <w:rFonts w:asciiTheme="majorBidi" w:hAnsiTheme="majorBidi" w:cstheme="majorBidi"/>
          <w:sz w:val="24"/>
          <w:szCs w:val="24"/>
          <w:shd w:val="clear" w:color="auto" w:fill="FFFFFF"/>
          <w:lang w:val="en-GB"/>
        </w:rPr>
        <w:t xml:space="preserve">the </w:t>
      </w:r>
      <w:r w:rsidR="001558EC" w:rsidRPr="00965C78">
        <w:rPr>
          <w:rFonts w:asciiTheme="majorBidi" w:hAnsiTheme="majorBidi" w:cstheme="majorBidi"/>
          <w:sz w:val="24"/>
          <w:szCs w:val="24"/>
          <w:shd w:val="clear" w:color="auto" w:fill="FFFFFF"/>
          <w:lang w:val="en-GB"/>
        </w:rPr>
        <w:t xml:space="preserve">three </w:t>
      </w:r>
      <w:r w:rsidR="009E255E" w:rsidRPr="00965C78">
        <w:rPr>
          <w:rFonts w:asciiTheme="majorBidi" w:hAnsiTheme="majorBidi" w:cstheme="majorBidi"/>
          <w:sz w:val="24"/>
          <w:szCs w:val="24"/>
          <w:shd w:val="clear" w:color="auto" w:fill="FFFFFF"/>
          <w:lang w:val="en-GB"/>
        </w:rPr>
        <w:t xml:space="preserve">major clusters </w:t>
      </w:r>
      <w:r w:rsidR="001558EC" w:rsidRPr="00965C78">
        <w:rPr>
          <w:rFonts w:asciiTheme="majorBidi" w:hAnsiTheme="majorBidi" w:cstheme="majorBidi"/>
          <w:sz w:val="24"/>
          <w:szCs w:val="24"/>
          <w:shd w:val="clear" w:color="auto" w:fill="FFFFFF"/>
          <w:lang w:val="en-GB"/>
        </w:rPr>
        <w:t xml:space="preserve">representing </w:t>
      </w:r>
      <w:r w:rsidR="009E255E" w:rsidRPr="00965C78">
        <w:rPr>
          <w:rFonts w:asciiTheme="majorBidi" w:hAnsiTheme="majorBidi" w:cstheme="majorBidi"/>
          <w:sz w:val="24"/>
          <w:szCs w:val="24"/>
          <w:shd w:val="clear" w:color="auto" w:fill="FFFFFF"/>
          <w:lang w:val="en-GB"/>
        </w:rPr>
        <w:t xml:space="preserve">Islamic </w:t>
      </w:r>
      <w:r w:rsidR="001558EC" w:rsidRPr="00965C78">
        <w:rPr>
          <w:rFonts w:asciiTheme="majorBidi" w:hAnsiTheme="majorBidi" w:cstheme="majorBidi"/>
          <w:sz w:val="24"/>
          <w:szCs w:val="24"/>
          <w:shd w:val="clear" w:color="auto" w:fill="FFFFFF"/>
          <w:lang w:val="en-GB"/>
        </w:rPr>
        <w:t>L</w:t>
      </w:r>
      <w:r w:rsidR="009E255E" w:rsidRPr="00965C78">
        <w:rPr>
          <w:rFonts w:asciiTheme="majorBidi" w:hAnsiTheme="majorBidi" w:cstheme="majorBidi"/>
          <w:sz w:val="24"/>
          <w:szCs w:val="24"/>
          <w:shd w:val="clear" w:color="auto" w:fill="FFFFFF"/>
          <w:lang w:val="en-GB"/>
        </w:rPr>
        <w:t xml:space="preserve">aw, </w:t>
      </w:r>
      <w:r w:rsidR="001558EC" w:rsidRPr="00965C78">
        <w:rPr>
          <w:rFonts w:asciiTheme="majorBidi" w:hAnsiTheme="majorBidi" w:cstheme="majorBidi"/>
          <w:sz w:val="24"/>
          <w:szCs w:val="24"/>
          <w:shd w:val="clear" w:color="auto" w:fill="FFFFFF"/>
          <w:lang w:val="en-GB"/>
        </w:rPr>
        <w:t>A</w:t>
      </w:r>
      <w:r w:rsidR="009E255E" w:rsidRPr="00965C78">
        <w:rPr>
          <w:rFonts w:asciiTheme="majorBidi" w:hAnsiTheme="majorBidi" w:cstheme="majorBidi"/>
          <w:sz w:val="24"/>
          <w:szCs w:val="24"/>
          <w:shd w:val="clear" w:color="auto" w:fill="FFFFFF"/>
          <w:lang w:val="en-GB"/>
        </w:rPr>
        <w:t xml:space="preserve">rbitration and Islamic </w:t>
      </w:r>
      <w:r w:rsidR="001558EC" w:rsidRPr="00965C78">
        <w:rPr>
          <w:rFonts w:asciiTheme="majorBidi" w:hAnsiTheme="majorBidi" w:cstheme="majorBidi"/>
          <w:sz w:val="24"/>
          <w:szCs w:val="24"/>
          <w:shd w:val="clear" w:color="auto" w:fill="FFFFFF"/>
          <w:lang w:val="en-GB"/>
        </w:rPr>
        <w:t>F</w:t>
      </w:r>
      <w:r w:rsidR="009E255E" w:rsidRPr="00965C78">
        <w:rPr>
          <w:rFonts w:asciiTheme="majorBidi" w:hAnsiTheme="majorBidi" w:cstheme="majorBidi"/>
          <w:sz w:val="24"/>
          <w:szCs w:val="24"/>
          <w:shd w:val="clear" w:color="auto" w:fill="FFFFFF"/>
          <w:lang w:val="en-GB"/>
        </w:rPr>
        <w:t xml:space="preserve">inance. </w:t>
      </w:r>
      <w:r w:rsidR="001558EC" w:rsidRPr="00965C78">
        <w:rPr>
          <w:rFonts w:asciiTheme="majorBidi" w:hAnsiTheme="majorBidi" w:cstheme="majorBidi"/>
          <w:sz w:val="24"/>
          <w:szCs w:val="24"/>
          <w:shd w:val="clear" w:color="auto" w:fill="FFFFFF"/>
          <w:lang w:val="en-GB"/>
        </w:rPr>
        <w:t xml:space="preserve">We see that </w:t>
      </w:r>
      <w:r w:rsidR="001558EC" w:rsidRPr="00965C78">
        <w:rPr>
          <w:rFonts w:asciiTheme="majorBidi" w:hAnsiTheme="majorBidi" w:cstheme="majorBidi"/>
          <w:sz w:val="24"/>
          <w:szCs w:val="24"/>
          <w:lang w:val="en-GB"/>
        </w:rPr>
        <w:t>t</w:t>
      </w:r>
      <w:r w:rsidR="00E82785" w:rsidRPr="00965C78">
        <w:rPr>
          <w:rFonts w:asciiTheme="majorBidi" w:hAnsiTheme="majorBidi" w:cstheme="majorBidi"/>
          <w:sz w:val="24"/>
          <w:szCs w:val="24"/>
          <w:lang w:val="en-GB"/>
        </w:rPr>
        <w:t xml:space="preserve">he content published in </w:t>
      </w:r>
      <w:r w:rsidR="00E82785" w:rsidRPr="00965C78">
        <w:rPr>
          <w:rFonts w:asciiTheme="majorBidi" w:hAnsiTheme="majorBidi" w:cstheme="majorBidi"/>
          <w:i/>
          <w:iCs/>
          <w:sz w:val="24"/>
          <w:szCs w:val="24"/>
          <w:lang w:val="en-GB"/>
        </w:rPr>
        <w:t>ALQ</w:t>
      </w:r>
      <w:r w:rsidR="00E82785" w:rsidRPr="00965C78">
        <w:rPr>
          <w:rFonts w:asciiTheme="majorBidi" w:hAnsiTheme="majorBidi" w:cstheme="majorBidi"/>
          <w:sz w:val="24"/>
          <w:szCs w:val="24"/>
          <w:lang w:val="en-GB"/>
        </w:rPr>
        <w:t xml:space="preserve"> has evolved over </w:t>
      </w:r>
      <w:r w:rsidR="001558EC" w:rsidRPr="00965C78">
        <w:rPr>
          <w:rFonts w:asciiTheme="majorBidi" w:hAnsiTheme="majorBidi" w:cstheme="majorBidi"/>
          <w:sz w:val="24"/>
          <w:szCs w:val="24"/>
          <w:lang w:val="en-GB"/>
        </w:rPr>
        <w:t xml:space="preserve">the </w:t>
      </w:r>
      <w:r w:rsidR="00E82785" w:rsidRPr="00965C78">
        <w:rPr>
          <w:rFonts w:asciiTheme="majorBidi" w:hAnsiTheme="majorBidi" w:cstheme="majorBidi"/>
          <w:sz w:val="24"/>
          <w:szCs w:val="24"/>
          <w:lang w:val="en-GB"/>
        </w:rPr>
        <w:t xml:space="preserve">years to reflect contemporary issues </w:t>
      </w:r>
      <w:r w:rsidR="001558EC" w:rsidRPr="00965C78">
        <w:rPr>
          <w:rFonts w:asciiTheme="majorBidi" w:hAnsiTheme="majorBidi" w:cstheme="majorBidi"/>
          <w:sz w:val="24"/>
          <w:szCs w:val="24"/>
          <w:lang w:val="en-GB"/>
        </w:rPr>
        <w:t>in</w:t>
      </w:r>
      <w:r w:rsidR="00E82785" w:rsidRPr="00965C78">
        <w:rPr>
          <w:rFonts w:asciiTheme="majorBidi" w:hAnsiTheme="majorBidi" w:cstheme="majorBidi"/>
          <w:sz w:val="24"/>
          <w:szCs w:val="24"/>
          <w:lang w:val="en-GB"/>
        </w:rPr>
        <w:t xml:space="preserve"> Islamic law. </w:t>
      </w:r>
    </w:p>
    <w:p w14:paraId="0F0A9317" w14:textId="77777777" w:rsidR="00C0688B" w:rsidRPr="00965C78" w:rsidRDefault="00C1349B" w:rsidP="006D7AE3">
      <w:pPr>
        <w:spacing w:after="0" w:line="240" w:lineRule="auto"/>
        <w:ind w:firstLine="426"/>
        <w:jc w:val="both"/>
        <w:rPr>
          <w:rFonts w:asciiTheme="majorBidi" w:hAnsiTheme="majorBidi" w:cstheme="majorBidi"/>
          <w:sz w:val="24"/>
          <w:szCs w:val="24"/>
          <w:lang w:val="en-GB"/>
        </w:rPr>
      </w:pPr>
      <w:r w:rsidRPr="00965C78">
        <w:rPr>
          <w:rFonts w:asciiTheme="majorBidi" w:hAnsiTheme="majorBidi" w:cstheme="majorBidi"/>
          <w:sz w:val="24"/>
          <w:szCs w:val="24"/>
          <w:lang w:val="en-GB"/>
        </w:rPr>
        <w:t xml:space="preserve">Over the decades, it </w:t>
      </w:r>
      <w:r w:rsidR="001558EC" w:rsidRPr="00965C78">
        <w:rPr>
          <w:rFonts w:asciiTheme="majorBidi" w:hAnsiTheme="majorBidi" w:cstheme="majorBidi"/>
          <w:sz w:val="24"/>
          <w:szCs w:val="24"/>
          <w:lang w:val="en-GB"/>
        </w:rPr>
        <w:t xml:space="preserve">has become </w:t>
      </w:r>
      <w:r w:rsidRPr="00965C78">
        <w:rPr>
          <w:rFonts w:asciiTheme="majorBidi" w:hAnsiTheme="majorBidi" w:cstheme="majorBidi"/>
          <w:sz w:val="24"/>
          <w:szCs w:val="24"/>
          <w:lang w:val="en-GB"/>
        </w:rPr>
        <w:t xml:space="preserve">evident that </w:t>
      </w:r>
      <w:r w:rsidRPr="00965C78">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 has focused in a balanced way on the issues most relevant to the Muslim world.</w:t>
      </w:r>
      <w:r w:rsidR="008327F5" w:rsidRPr="00965C78">
        <w:rPr>
          <w:rFonts w:asciiTheme="majorBidi" w:hAnsiTheme="majorBidi" w:cstheme="majorBidi"/>
          <w:sz w:val="24"/>
          <w:szCs w:val="24"/>
          <w:lang w:val="en-GB"/>
        </w:rPr>
        <w:t xml:space="preserve"> </w:t>
      </w:r>
      <w:r w:rsidR="000E2FE8" w:rsidRPr="00965C78">
        <w:rPr>
          <w:rFonts w:asciiTheme="majorBidi" w:hAnsiTheme="majorBidi" w:cstheme="majorBidi"/>
          <w:sz w:val="24"/>
          <w:szCs w:val="24"/>
          <w:lang w:val="en-GB"/>
        </w:rPr>
        <w:t>Alt</w:t>
      </w:r>
      <w:r w:rsidRPr="00965C78">
        <w:rPr>
          <w:rFonts w:asciiTheme="majorBidi" w:hAnsiTheme="majorBidi" w:cstheme="majorBidi"/>
          <w:sz w:val="24"/>
          <w:szCs w:val="24"/>
          <w:lang w:val="en-GB"/>
        </w:rPr>
        <w:t xml:space="preserve">hough </w:t>
      </w:r>
      <w:r w:rsidR="000E2FE8" w:rsidRPr="00965C78">
        <w:rPr>
          <w:rFonts w:asciiTheme="majorBidi" w:hAnsiTheme="majorBidi" w:cstheme="majorBidi"/>
          <w:sz w:val="24"/>
          <w:szCs w:val="24"/>
          <w:lang w:val="en-GB"/>
        </w:rPr>
        <w:t xml:space="preserve">in </w:t>
      </w:r>
      <w:r w:rsidRPr="00965C78">
        <w:rPr>
          <w:rFonts w:asciiTheme="majorBidi" w:hAnsiTheme="majorBidi" w:cstheme="majorBidi"/>
          <w:sz w:val="24"/>
          <w:szCs w:val="24"/>
          <w:lang w:val="en-GB"/>
        </w:rPr>
        <w:t xml:space="preserve">recent </w:t>
      </w:r>
      <w:r w:rsidR="000E2FE8" w:rsidRPr="00965C78">
        <w:rPr>
          <w:rFonts w:asciiTheme="majorBidi" w:hAnsiTheme="majorBidi" w:cstheme="majorBidi"/>
          <w:sz w:val="24"/>
          <w:szCs w:val="24"/>
          <w:lang w:val="en-GB"/>
        </w:rPr>
        <w:t xml:space="preserve">years other </w:t>
      </w:r>
      <w:r w:rsidRPr="00965C78">
        <w:rPr>
          <w:rFonts w:asciiTheme="majorBidi" w:hAnsiTheme="majorBidi" w:cstheme="majorBidi"/>
          <w:sz w:val="24"/>
          <w:szCs w:val="24"/>
          <w:lang w:val="en-GB"/>
        </w:rPr>
        <w:t xml:space="preserve">journals have emerged </w:t>
      </w:r>
      <w:r w:rsidR="000E2FE8" w:rsidRPr="00965C78">
        <w:rPr>
          <w:rFonts w:asciiTheme="majorBidi" w:hAnsiTheme="majorBidi" w:cstheme="majorBidi"/>
          <w:sz w:val="24"/>
          <w:szCs w:val="24"/>
          <w:lang w:val="en-GB"/>
        </w:rPr>
        <w:t xml:space="preserve">which </w:t>
      </w:r>
      <w:r w:rsidRPr="00965C78">
        <w:rPr>
          <w:rFonts w:asciiTheme="majorBidi" w:hAnsiTheme="majorBidi" w:cstheme="majorBidi"/>
          <w:sz w:val="24"/>
          <w:szCs w:val="24"/>
          <w:lang w:val="en-GB"/>
        </w:rPr>
        <w:t xml:space="preserve">cater </w:t>
      </w:r>
      <w:r w:rsidR="000E2FE8" w:rsidRPr="00965C78">
        <w:rPr>
          <w:rFonts w:asciiTheme="majorBidi" w:hAnsiTheme="majorBidi" w:cstheme="majorBidi"/>
          <w:sz w:val="24"/>
          <w:szCs w:val="24"/>
          <w:lang w:val="en-GB"/>
        </w:rPr>
        <w:t>to</w:t>
      </w:r>
      <w:r w:rsidRPr="00965C78">
        <w:rPr>
          <w:rFonts w:asciiTheme="majorBidi" w:hAnsiTheme="majorBidi" w:cstheme="majorBidi"/>
          <w:sz w:val="24"/>
          <w:szCs w:val="24"/>
          <w:lang w:val="en-GB"/>
        </w:rPr>
        <w:t xml:space="preserve"> Islamic law, </w:t>
      </w:r>
      <w:r w:rsidRPr="00965C78">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 </w:t>
      </w:r>
      <w:r w:rsidR="000E2FE8" w:rsidRPr="00965C78">
        <w:rPr>
          <w:rFonts w:asciiTheme="majorBidi" w:hAnsiTheme="majorBidi" w:cstheme="majorBidi"/>
          <w:sz w:val="24"/>
          <w:szCs w:val="24"/>
          <w:lang w:val="en-GB"/>
        </w:rPr>
        <w:t xml:space="preserve">is still </w:t>
      </w:r>
      <w:r w:rsidRPr="00965C78">
        <w:rPr>
          <w:rFonts w:asciiTheme="majorBidi" w:hAnsiTheme="majorBidi" w:cstheme="majorBidi"/>
          <w:sz w:val="24"/>
          <w:szCs w:val="24"/>
          <w:lang w:val="en-GB"/>
        </w:rPr>
        <w:t xml:space="preserve">considered </w:t>
      </w:r>
      <w:r w:rsidR="000E2FE8" w:rsidRPr="00965C78">
        <w:rPr>
          <w:rFonts w:asciiTheme="majorBidi" w:hAnsiTheme="majorBidi" w:cstheme="majorBidi"/>
          <w:sz w:val="24"/>
          <w:szCs w:val="24"/>
          <w:lang w:val="en-GB"/>
        </w:rPr>
        <w:t xml:space="preserve">the </w:t>
      </w:r>
      <w:r w:rsidR="008C0B9E" w:rsidRPr="00965C78">
        <w:rPr>
          <w:rFonts w:asciiTheme="majorBidi" w:hAnsiTheme="majorBidi" w:cstheme="majorBidi"/>
          <w:sz w:val="24"/>
          <w:szCs w:val="24"/>
          <w:lang w:val="en-GB"/>
        </w:rPr>
        <w:t xml:space="preserve">international </w:t>
      </w:r>
      <w:r w:rsidRPr="00965C78">
        <w:rPr>
          <w:rFonts w:asciiTheme="majorBidi" w:hAnsiTheme="majorBidi" w:cstheme="majorBidi"/>
          <w:sz w:val="24"/>
          <w:szCs w:val="24"/>
          <w:lang w:val="en-GB"/>
        </w:rPr>
        <w:t xml:space="preserve">journal </w:t>
      </w:r>
      <w:r w:rsidR="003D0728" w:rsidRPr="00965C78">
        <w:rPr>
          <w:rFonts w:asciiTheme="majorBidi" w:hAnsiTheme="majorBidi" w:cstheme="majorBidi"/>
          <w:sz w:val="24"/>
          <w:szCs w:val="24"/>
          <w:lang w:val="en-GB"/>
        </w:rPr>
        <w:t xml:space="preserve">for scholarly research on Arab law </w:t>
      </w:r>
      <w:r w:rsidR="00117205">
        <w:rPr>
          <w:rFonts w:asciiTheme="majorBidi" w:hAnsiTheme="majorBidi" w:cstheme="majorBidi"/>
          <w:sz w:val="24"/>
          <w:szCs w:val="24"/>
          <w:lang w:val="en-GB"/>
        </w:rPr>
        <w:t>and</w:t>
      </w:r>
      <w:r w:rsidRPr="00965C78">
        <w:rPr>
          <w:rFonts w:asciiTheme="majorBidi" w:hAnsiTheme="majorBidi" w:cstheme="majorBidi"/>
          <w:sz w:val="24"/>
          <w:szCs w:val="24"/>
          <w:lang w:val="en-GB"/>
        </w:rPr>
        <w:t xml:space="preserve"> has gained </w:t>
      </w:r>
      <w:r w:rsidR="003D0728" w:rsidRPr="00965C78">
        <w:rPr>
          <w:rFonts w:asciiTheme="majorBidi" w:hAnsiTheme="majorBidi" w:cstheme="majorBidi"/>
          <w:sz w:val="24"/>
          <w:szCs w:val="24"/>
          <w:lang w:val="en-GB"/>
        </w:rPr>
        <w:t xml:space="preserve">the </w:t>
      </w:r>
      <w:r w:rsidRPr="00965C78">
        <w:rPr>
          <w:rFonts w:asciiTheme="majorBidi" w:hAnsiTheme="majorBidi" w:cstheme="majorBidi"/>
          <w:sz w:val="24"/>
          <w:szCs w:val="24"/>
          <w:lang w:val="en-GB"/>
        </w:rPr>
        <w:t xml:space="preserve">trust </w:t>
      </w:r>
      <w:r w:rsidR="003D0728" w:rsidRPr="00965C78">
        <w:rPr>
          <w:rFonts w:asciiTheme="majorBidi" w:hAnsiTheme="majorBidi" w:cstheme="majorBidi"/>
          <w:sz w:val="24"/>
          <w:szCs w:val="24"/>
          <w:lang w:val="en-GB"/>
        </w:rPr>
        <w:t xml:space="preserve">of the </w:t>
      </w:r>
      <w:r w:rsidRPr="00965C78">
        <w:rPr>
          <w:rFonts w:asciiTheme="majorBidi" w:hAnsiTheme="majorBidi" w:cstheme="majorBidi"/>
          <w:sz w:val="24"/>
          <w:szCs w:val="24"/>
          <w:lang w:val="en-GB"/>
        </w:rPr>
        <w:t xml:space="preserve">academic </w:t>
      </w:r>
      <w:r w:rsidR="003D0728" w:rsidRPr="00965C78">
        <w:rPr>
          <w:rFonts w:asciiTheme="majorBidi" w:hAnsiTheme="majorBidi" w:cstheme="majorBidi"/>
          <w:sz w:val="24"/>
          <w:szCs w:val="24"/>
          <w:lang w:val="en-GB"/>
        </w:rPr>
        <w:t xml:space="preserve">community </w:t>
      </w:r>
      <w:r w:rsidRPr="00965C78">
        <w:rPr>
          <w:rFonts w:asciiTheme="majorBidi" w:hAnsiTheme="majorBidi" w:cstheme="majorBidi"/>
          <w:sz w:val="24"/>
          <w:szCs w:val="24"/>
          <w:lang w:val="en-GB"/>
        </w:rPr>
        <w:t>world</w:t>
      </w:r>
      <w:r w:rsidR="003D0728" w:rsidRPr="00965C78">
        <w:rPr>
          <w:rFonts w:asciiTheme="majorBidi" w:hAnsiTheme="majorBidi" w:cstheme="majorBidi"/>
          <w:sz w:val="24"/>
          <w:szCs w:val="24"/>
          <w:lang w:val="en-GB"/>
        </w:rPr>
        <w:t>wide</w:t>
      </w:r>
      <w:r w:rsidRPr="00965C78">
        <w:rPr>
          <w:rFonts w:asciiTheme="majorBidi" w:hAnsiTheme="majorBidi" w:cstheme="majorBidi"/>
          <w:sz w:val="24"/>
          <w:szCs w:val="24"/>
          <w:lang w:val="en-GB"/>
        </w:rPr>
        <w:t xml:space="preserve">. </w:t>
      </w:r>
      <w:r w:rsidR="007B10B6" w:rsidRPr="00965C78">
        <w:rPr>
          <w:rFonts w:asciiTheme="majorBidi" w:hAnsiTheme="majorBidi" w:cstheme="majorBidi"/>
          <w:sz w:val="24"/>
          <w:szCs w:val="24"/>
          <w:lang w:val="en-GB"/>
        </w:rPr>
        <w:t xml:space="preserve">A thorough </w:t>
      </w:r>
      <w:r w:rsidR="00CA3A9F" w:rsidRPr="00965C78">
        <w:rPr>
          <w:rFonts w:asciiTheme="majorBidi" w:hAnsiTheme="majorBidi" w:cstheme="majorBidi"/>
          <w:sz w:val="24"/>
          <w:szCs w:val="24"/>
          <w:lang w:val="en-GB"/>
        </w:rPr>
        <w:t xml:space="preserve">analysis of </w:t>
      </w:r>
      <w:r w:rsidR="008C0B9E" w:rsidRPr="00965C78">
        <w:rPr>
          <w:rFonts w:asciiTheme="majorBidi" w:hAnsiTheme="majorBidi" w:cstheme="majorBidi"/>
          <w:i/>
          <w:iCs/>
          <w:sz w:val="24"/>
          <w:szCs w:val="24"/>
          <w:lang w:val="en-GB"/>
        </w:rPr>
        <w:t>ALQ</w:t>
      </w:r>
      <w:r w:rsidR="008C0B9E" w:rsidRPr="00965C78">
        <w:rPr>
          <w:rFonts w:asciiTheme="majorBidi" w:hAnsiTheme="majorBidi" w:cstheme="majorBidi"/>
          <w:sz w:val="24"/>
          <w:szCs w:val="24"/>
          <w:lang w:val="en-GB"/>
        </w:rPr>
        <w:t xml:space="preserve">’s </w:t>
      </w:r>
      <w:r w:rsidR="00CA3A9F" w:rsidRPr="00965C78">
        <w:rPr>
          <w:rFonts w:asciiTheme="majorBidi" w:hAnsiTheme="majorBidi" w:cstheme="majorBidi"/>
          <w:sz w:val="24"/>
          <w:szCs w:val="24"/>
          <w:lang w:val="en-GB"/>
        </w:rPr>
        <w:t xml:space="preserve">content published over the decades is essential to </w:t>
      </w:r>
      <w:r w:rsidR="008C0B9E" w:rsidRPr="00965C78">
        <w:rPr>
          <w:rFonts w:asciiTheme="majorBidi" w:hAnsiTheme="majorBidi" w:cstheme="majorBidi"/>
          <w:sz w:val="24"/>
          <w:szCs w:val="24"/>
          <w:lang w:val="en-GB"/>
        </w:rPr>
        <w:t>grasp</w:t>
      </w:r>
      <w:r w:rsidR="00CA3A9F" w:rsidRPr="00965C78">
        <w:rPr>
          <w:rFonts w:asciiTheme="majorBidi" w:hAnsiTheme="majorBidi" w:cstheme="majorBidi"/>
          <w:sz w:val="24"/>
          <w:szCs w:val="24"/>
          <w:lang w:val="en-GB"/>
        </w:rPr>
        <w:t xml:space="preserve"> how the scope of the journal has evolved over </w:t>
      </w:r>
      <w:r w:rsidR="008C0B9E" w:rsidRPr="00965C78">
        <w:rPr>
          <w:rFonts w:asciiTheme="majorBidi" w:hAnsiTheme="majorBidi" w:cstheme="majorBidi"/>
          <w:sz w:val="24"/>
          <w:szCs w:val="24"/>
          <w:lang w:val="en-GB"/>
        </w:rPr>
        <w:t>time</w:t>
      </w:r>
      <w:r w:rsidR="00CA3A9F" w:rsidRPr="00965C78">
        <w:rPr>
          <w:rFonts w:asciiTheme="majorBidi" w:hAnsiTheme="majorBidi" w:cstheme="majorBidi"/>
          <w:sz w:val="24"/>
          <w:szCs w:val="24"/>
          <w:lang w:val="en-GB"/>
        </w:rPr>
        <w:t xml:space="preserve">. In this analysis, we have divided the </w:t>
      </w:r>
      <w:r w:rsidR="008C0B9E" w:rsidRPr="00965C78">
        <w:rPr>
          <w:rFonts w:asciiTheme="majorBidi" w:hAnsiTheme="majorBidi" w:cstheme="majorBidi"/>
          <w:sz w:val="24"/>
          <w:szCs w:val="24"/>
          <w:lang w:val="en-GB"/>
        </w:rPr>
        <w:t xml:space="preserve">years during which </w:t>
      </w:r>
      <w:r w:rsidR="00CA3A9F" w:rsidRPr="00965C78">
        <w:rPr>
          <w:rFonts w:asciiTheme="majorBidi" w:hAnsiTheme="majorBidi" w:cstheme="majorBidi"/>
          <w:sz w:val="24"/>
          <w:szCs w:val="24"/>
          <w:lang w:val="en-GB"/>
        </w:rPr>
        <w:t xml:space="preserve">the journal </w:t>
      </w:r>
      <w:r w:rsidR="008C0B9E" w:rsidRPr="00965C78">
        <w:rPr>
          <w:rFonts w:asciiTheme="majorBidi" w:hAnsiTheme="majorBidi" w:cstheme="majorBidi"/>
          <w:sz w:val="24"/>
          <w:szCs w:val="24"/>
          <w:lang w:val="en-GB"/>
        </w:rPr>
        <w:t xml:space="preserve">has been published into </w:t>
      </w:r>
      <w:r w:rsidR="00CA3A9F" w:rsidRPr="00965C78">
        <w:rPr>
          <w:rFonts w:asciiTheme="majorBidi" w:hAnsiTheme="majorBidi" w:cstheme="majorBidi"/>
          <w:sz w:val="24"/>
          <w:szCs w:val="24"/>
          <w:lang w:val="en-GB"/>
        </w:rPr>
        <w:t xml:space="preserve">four distinctive </w:t>
      </w:r>
      <w:r w:rsidR="008C0B9E" w:rsidRPr="00965C78">
        <w:rPr>
          <w:rFonts w:asciiTheme="majorBidi" w:hAnsiTheme="majorBidi" w:cstheme="majorBidi"/>
          <w:sz w:val="24"/>
          <w:szCs w:val="24"/>
          <w:lang w:val="en-GB"/>
        </w:rPr>
        <w:t>timeframes</w:t>
      </w:r>
      <w:r w:rsidR="00CA3A9F" w:rsidRPr="00965C78">
        <w:rPr>
          <w:rFonts w:asciiTheme="majorBidi" w:hAnsiTheme="majorBidi" w:cstheme="majorBidi"/>
          <w:sz w:val="24"/>
          <w:szCs w:val="24"/>
          <w:lang w:val="en-GB"/>
        </w:rPr>
        <w:t xml:space="preserve">: </w:t>
      </w:r>
      <w:r w:rsidR="008C0B9E" w:rsidRPr="00965C78">
        <w:rPr>
          <w:rFonts w:asciiTheme="majorBidi" w:hAnsiTheme="majorBidi" w:cstheme="majorBidi"/>
          <w:i/>
          <w:iCs/>
          <w:sz w:val="24"/>
          <w:szCs w:val="24"/>
          <w:lang w:val="en-GB"/>
        </w:rPr>
        <w:t>i.e</w:t>
      </w:r>
      <w:r w:rsidR="008C0B9E" w:rsidRPr="00965C78">
        <w:rPr>
          <w:rFonts w:asciiTheme="majorBidi" w:hAnsiTheme="majorBidi" w:cstheme="majorBidi"/>
          <w:sz w:val="24"/>
          <w:szCs w:val="24"/>
          <w:lang w:val="en-GB"/>
        </w:rPr>
        <w:t xml:space="preserve">., </w:t>
      </w:r>
      <w:r w:rsidR="00CA3A9F" w:rsidRPr="00965C78">
        <w:rPr>
          <w:rFonts w:asciiTheme="majorBidi" w:hAnsiTheme="majorBidi" w:cstheme="majorBidi"/>
          <w:sz w:val="24"/>
          <w:szCs w:val="24"/>
          <w:lang w:val="en-GB"/>
        </w:rPr>
        <w:t>1985</w:t>
      </w:r>
      <w:r w:rsidR="007F4C1D" w:rsidRPr="007F4C1D">
        <w:rPr>
          <w:rFonts w:asciiTheme="majorBidi" w:hAnsiTheme="majorBidi" w:cstheme="majorBidi"/>
          <w:i/>
          <w:iCs/>
          <w:sz w:val="24"/>
          <w:szCs w:val="24"/>
          <w:lang w:val="en-GB"/>
        </w:rPr>
        <w:t>–</w:t>
      </w:r>
      <w:r w:rsidR="00CA3A9F" w:rsidRPr="00965C78">
        <w:rPr>
          <w:rFonts w:asciiTheme="majorBidi" w:hAnsiTheme="majorBidi" w:cstheme="majorBidi"/>
          <w:sz w:val="24"/>
          <w:szCs w:val="24"/>
          <w:lang w:val="en-GB"/>
        </w:rPr>
        <w:t>1989</w:t>
      </w:r>
      <w:r w:rsidR="008C0B9E" w:rsidRPr="00965C78">
        <w:rPr>
          <w:rFonts w:asciiTheme="majorBidi" w:hAnsiTheme="majorBidi" w:cstheme="majorBidi"/>
          <w:sz w:val="24"/>
          <w:szCs w:val="24"/>
          <w:lang w:val="en-GB"/>
        </w:rPr>
        <w:t>,</w:t>
      </w:r>
      <w:r w:rsidR="00CA3A9F" w:rsidRPr="00965C78">
        <w:rPr>
          <w:rFonts w:asciiTheme="majorBidi" w:hAnsiTheme="majorBidi" w:cstheme="majorBidi"/>
          <w:sz w:val="24"/>
          <w:szCs w:val="24"/>
          <w:lang w:val="en-GB"/>
        </w:rPr>
        <w:t xml:space="preserve"> 1990</w:t>
      </w:r>
      <w:r w:rsidR="007F4C1D" w:rsidRPr="007F4C1D">
        <w:rPr>
          <w:rFonts w:asciiTheme="majorBidi" w:hAnsiTheme="majorBidi" w:cstheme="majorBidi"/>
          <w:i/>
          <w:iCs/>
          <w:sz w:val="24"/>
          <w:szCs w:val="24"/>
          <w:lang w:val="en-GB"/>
        </w:rPr>
        <w:t>–</w:t>
      </w:r>
      <w:r w:rsidR="00CA3A9F" w:rsidRPr="00965C78">
        <w:rPr>
          <w:rFonts w:asciiTheme="majorBidi" w:hAnsiTheme="majorBidi" w:cstheme="majorBidi"/>
          <w:sz w:val="24"/>
          <w:szCs w:val="24"/>
          <w:lang w:val="en-GB"/>
        </w:rPr>
        <w:t>1999</w:t>
      </w:r>
      <w:r w:rsidR="008C0B9E" w:rsidRPr="00965C78">
        <w:rPr>
          <w:rFonts w:asciiTheme="majorBidi" w:hAnsiTheme="majorBidi" w:cstheme="majorBidi"/>
          <w:sz w:val="24"/>
          <w:szCs w:val="24"/>
          <w:lang w:val="en-GB"/>
        </w:rPr>
        <w:t>,</w:t>
      </w:r>
      <w:r w:rsidR="00CA3A9F" w:rsidRPr="00965C78">
        <w:rPr>
          <w:rFonts w:asciiTheme="majorBidi" w:hAnsiTheme="majorBidi" w:cstheme="majorBidi"/>
          <w:sz w:val="24"/>
          <w:szCs w:val="24"/>
          <w:lang w:val="en-GB"/>
        </w:rPr>
        <w:t xml:space="preserve"> 2000</w:t>
      </w:r>
      <w:r w:rsidR="007F4C1D" w:rsidRPr="007F4C1D">
        <w:rPr>
          <w:rFonts w:asciiTheme="majorBidi" w:hAnsiTheme="majorBidi" w:cstheme="majorBidi"/>
          <w:i/>
          <w:iCs/>
          <w:sz w:val="24"/>
          <w:szCs w:val="24"/>
          <w:lang w:val="en-GB"/>
        </w:rPr>
        <w:t>–</w:t>
      </w:r>
      <w:r w:rsidR="00CA3A9F" w:rsidRPr="00965C78">
        <w:rPr>
          <w:rFonts w:asciiTheme="majorBidi" w:hAnsiTheme="majorBidi" w:cstheme="majorBidi"/>
          <w:sz w:val="24"/>
          <w:szCs w:val="24"/>
          <w:lang w:val="en-GB"/>
        </w:rPr>
        <w:t>2009</w:t>
      </w:r>
      <w:r w:rsidR="008C0B9E" w:rsidRPr="00965C78">
        <w:rPr>
          <w:rFonts w:asciiTheme="majorBidi" w:hAnsiTheme="majorBidi" w:cstheme="majorBidi"/>
          <w:sz w:val="24"/>
          <w:szCs w:val="24"/>
          <w:lang w:val="en-GB"/>
        </w:rPr>
        <w:t>,</w:t>
      </w:r>
      <w:r w:rsidR="00CA3A9F" w:rsidRPr="00965C78">
        <w:rPr>
          <w:rFonts w:asciiTheme="majorBidi" w:hAnsiTheme="majorBidi" w:cstheme="majorBidi"/>
          <w:sz w:val="24"/>
          <w:szCs w:val="24"/>
          <w:lang w:val="en-GB"/>
        </w:rPr>
        <w:t xml:space="preserve"> and 2010</w:t>
      </w:r>
      <w:r w:rsidR="007F4C1D" w:rsidRPr="007F4C1D">
        <w:rPr>
          <w:rFonts w:asciiTheme="majorBidi" w:hAnsiTheme="majorBidi" w:cstheme="majorBidi"/>
          <w:i/>
          <w:iCs/>
          <w:sz w:val="24"/>
          <w:szCs w:val="24"/>
          <w:lang w:val="en-GB"/>
        </w:rPr>
        <w:t>–</w:t>
      </w:r>
      <w:r w:rsidR="00CA3A9F" w:rsidRPr="00965C78">
        <w:rPr>
          <w:rFonts w:asciiTheme="majorBidi" w:hAnsiTheme="majorBidi" w:cstheme="majorBidi"/>
          <w:sz w:val="24"/>
          <w:szCs w:val="24"/>
          <w:lang w:val="en-GB"/>
        </w:rPr>
        <w:t>2019.</w:t>
      </w:r>
      <w:r w:rsidR="00801BB9" w:rsidRPr="00965C78">
        <w:rPr>
          <w:rFonts w:asciiTheme="majorBidi" w:hAnsiTheme="majorBidi" w:cstheme="majorBidi"/>
          <w:sz w:val="24"/>
          <w:szCs w:val="24"/>
          <w:lang w:val="en-GB"/>
        </w:rPr>
        <w:t xml:space="preserve"> </w:t>
      </w:r>
      <w:r w:rsidR="008C0B9E" w:rsidRPr="00965C78">
        <w:rPr>
          <w:rFonts w:asciiTheme="majorBidi" w:hAnsiTheme="majorBidi" w:cstheme="majorBidi"/>
          <w:sz w:val="24"/>
          <w:szCs w:val="24"/>
          <w:lang w:val="en-GB"/>
        </w:rPr>
        <w:t xml:space="preserve">Such a division </w:t>
      </w:r>
      <w:r w:rsidR="00801BB9" w:rsidRPr="00965C78">
        <w:rPr>
          <w:rFonts w:asciiTheme="majorBidi" w:hAnsiTheme="majorBidi" w:cstheme="majorBidi"/>
          <w:sz w:val="24"/>
          <w:szCs w:val="24"/>
          <w:lang w:val="en-GB"/>
        </w:rPr>
        <w:t xml:space="preserve">is important </w:t>
      </w:r>
      <w:r w:rsidR="008C0B9E" w:rsidRPr="00965C78">
        <w:rPr>
          <w:rFonts w:asciiTheme="majorBidi" w:hAnsiTheme="majorBidi" w:cstheme="majorBidi"/>
          <w:sz w:val="24"/>
          <w:szCs w:val="24"/>
          <w:lang w:val="en-GB"/>
        </w:rPr>
        <w:t>if one aims to discover evolving micro-</w:t>
      </w:r>
      <w:r w:rsidR="00801BB9" w:rsidRPr="00965C78">
        <w:rPr>
          <w:rFonts w:asciiTheme="majorBidi" w:hAnsiTheme="majorBidi" w:cstheme="majorBidi"/>
          <w:sz w:val="24"/>
          <w:szCs w:val="24"/>
          <w:lang w:val="en-GB"/>
        </w:rPr>
        <w:t xml:space="preserve">areas </w:t>
      </w:r>
      <w:r w:rsidR="008C0B9E" w:rsidRPr="00965C78">
        <w:rPr>
          <w:rFonts w:asciiTheme="majorBidi" w:hAnsiTheme="majorBidi" w:cstheme="majorBidi"/>
          <w:sz w:val="24"/>
          <w:szCs w:val="24"/>
          <w:lang w:val="en-GB"/>
        </w:rPr>
        <w:t xml:space="preserve">of </w:t>
      </w:r>
      <w:r w:rsidR="00801BB9" w:rsidRPr="00965C78">
        <w:rPr>
          <w:rFonts w:asciiTheme="majorBidi" w:hAnsiTheme="majorBidi" w:cstheme="majorBidi"/>
          <w:sz w:val="24"/>
          <w:szCs w:val="24"/>
          <w:lang w:val="en-GB"/>
        </w:rPr>
        <w:t xml:space="preserve">focus over </w:t>
      </w:r>
      <w:r w:rsidR="00117205">
        <w:rPr>
          <w:rFonts w:asciiTheme="majorBidi" w:hAnsiTheme="majorBidi" w:cstheme="majorBidi"/>
          <w:sz w:val="24"/>
          <w:szCs w:val="24"/>
          <w:lang w:val="en-GB"/>
        </w:rPr>
        <w:t>a longer period of time</w:t>
      </w:r>
      <w:r w:rsidR="00801BB9" w:rsidRPr="00965C78">
        <w:rPr>
          <w:rFonts w:asciiTheme="majorBidi" w:hAnsiTheme="majorBidi" w:cstheme="majorBidi"/>
          <w:sz w:val="24"/>
          <w:szCs w:val="24"/>
          <w:lang w:val="en-GB"/>
        </w:rPr>
        <w:t xml:space="preserve">. </w:t>
      </w:r>
    </w:p>
    <w:p w14:paraId="23B99E4B" w14:textId="77777777" w:rsidR="00117205" w:rsidRDefault="008C0B9E" w:rsidP="008C0B9E">
      <w:pPr>
        <w:spacing w:after="0" w:line="240" w:lineRule="auto"/>
        <w:ind w:firstLine="426"/>
        <w:jc w:val="both"/>
        <w:rPr>
          <w:rFonts w:asciiTheme="majorBidi" w:hAnsiTheme="majorBidi" w:cstheme="majorBidi"/>
          <w:sz w:val="24"/>
          <w:szCs w:val="24"/>
          <w:lang w:val="en-GB"/>
        </w:rPr>
      </w:pPr>
      <w:r w:rsidRPr="00965C78">
        <w:rPr>
          <w:rFonts w:asciiTheme="majorBidi" w:hAnsiTheme="majorBidi" w:cstheme="majorBidi"/>
          <w:sz w:val="24"/>
          <w:szCs w:val="24"/>
          <w:lang w:val="en-GB"/>
        </w:rPr>
        <w:t>F</w:t>
      </w:r>
      <w:r w:rsidR="00592435" w:rsidRPr="00965C78">
        <w:rPr>
          <w:rFonts w:asciiTheme="majorBidi" w:hAnsiTheme="majorBidi" w:cstheme="majorBidi"/>
          <w:sz w:val="24"/>
          <w:szCs w:val="24"/>
          <w:lang w:val="en-GB"/>
        </w:rPr>
        <w:t>rom 1985</w:t>
      </w:r>
      <w:r w:rsidRPr="00965C78">
        <w:rPr>
          <w:rFonts w:asciiTheme="majorBidi" w:hAnsiTheme="majorBidi" w:cstheme="majorBidi"/>
          <w:sz w:val="24"/>
          <w:szCs w:val="24"/>
          <w:lang w:val="en-GB"/>
        </w:rPr>
        <w:t xml:space="preserve"> to </w:t>
      </w:r>
      <w:r w:rsidR="00592435" w:rsidRPr="00965C78">
        <w:rPr>
          <w:rFonts w:asciiTheme="majorBidi" w:hAnsiTheme="majorBidi" w:cstheme="majorBidi"/>
          <w:sz w:val="24"/>
          <w:szCs w:val="24"/>
          <w:lang w:val="en-GB"/>
        </w:rPr>
        <w:t>1989</w:t>
      </w:r>
      <w:r w:rsidRPr="00965C78">
        <w:rPr>
          <w:rFonts w:asciiTheme="majorBidi" w:hAnsiTheme="majorBidi" w:cstheme="majorBidi"/>
          <w:sz w:val="24"/>
          <w:szCs w:val="24"/>
          <w:lang w:val="en-GB"/>
        </w:rPr>
        <w:t xml:space="preserve">, </w:t>
      </w:r>
      <w:r w:rsidRPr="00965C78">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 mainly</w:t>
      </w:r>
      <w:r w:rsidR="00592435" w:rsidRPr="00965C78">
        <w:rPr>
          <w:rFonts w:asciiTheme="majorBidi" w:hAnsiTheme="majorBidi" w:cstheme="majorBidi"/>
          <w:sz w:val="24"/>
          <w:szCs w:val="24"/>
          <w:lang w:val="en-GB"/>
        </w:rPr>
        <w:t xml:space="preserve"> focused </w:t>
      </w:r>
      <w:r w:rsidRPr="00965C78">
        <w:rPr>
          <w:rFonts w:asciiTheme="majorBidi" w:hAnsiTheme="majorBidi" w:cstheme="majorBidi"/>
          <w:sz w:val="24"/>
          <w:szCs w:val="24"/>
          <w:lang w:val="en-GB"/>
        </w:rPr>
        <w:t>on Islamic law-</w:t>
      </w:r>
      <w:r w:rsidR="00592435" w:rsidRPr="00965C78">
        <w:rPr>
          <w:rFonts w:asciiTheme="majorBidi" w:hAnsiTheme="majorBidi" w:cstheme="majorBidi"/>
          <w:sz w:val="24"/>
          <w:szCs w:val="24"/>
          <w:lang w:val="en-GB"/>
        </w:rPr>
        <w:t>related issues. It is note</w:t>
      </w:r>
      <w:r w:rsidRPr="00965C78">
        <w:rPr>
          <w:rFonts w:asciiTheme="majorBidi" w:hAnsiTheme="majorBidi" w:cstheme="majorBidi"/>
          <w:sz w:val="24"/>
          <w:szCs w:val="24"/>
          <w:lang w:val="en-GB"/>
        </w:rPr>
        <w:t>worthy</w:t>
      </w:r>
      <w:r w:rsidR="00592435" w:rsidRPr="00965C78">
        <w:rPr>
          <w:rFonts w:asciiTheme="majorBidi" w:hAnsiTheme="majorBidi" w:cstheme="majorBidi"/>
          <w:sz w:val="24"/>
          <w:szCs w:val="24"/>
          <w:lang w:val="en-GB"/>
        </w:rPr>
        <w:t xml:space="preserve"> that</w:t>
      </w:r>
      <w:r w:rsidRPr="00965C78">
        <w:rPr>
          <w:rFonts w:asciiTheme="majorBidi" w:hAnsiTheme="majorBidi" w:cstheme="majorBidi"/>
          <w:sz w:val="24"/>
          <w:szCs w:val="24"/>
          <w:lang w:val="en-GB"/>
        </w:rPr>
        <w:t>,</w:t>
      </w:r>
      <w:r w:rsidR="00592435" w:rsidRPr="00965C78">
        <w:rPr>
          <w:rFonts w:asciiTheme="majorBidi" w:hAnsiTheme="majorBidi" w:cstheme="majorBidi"/>
          <w:sz w:val="24"/>
          <w:szCs w:val="24"/>
          <w:lang w:val="en-GB"/>
        </w:rPr>
        <w:t xml:space="preserve"> </w:t>
      </w:r>
      <w:r w:rsidR="007B6EB5" w:rsidRPr="00965C78">
        <w:rPr>
          <w:rFonts w:asciiTheme="majorBidi" w:hAnsiTheme="majorBidi" w:cstheme="majorBidi"/>
          <w:sz w:val="24"/>
          <w:szCs w:val="24"/>
          <w:lang w:val="en-GB"/>
        </w:rPr>
        <w:t xml:space="preserve">in </w:t>
      </w:r>
      <w:r w:rsidRPr="00965C78">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’s </w:t>
      </w:r>
      <w:r w:rsidR="007B6EB5" w:rsidRPr="00965C78">
        <w:rPr>
          <w:rFonts w:asciiTheme="majorBidi" w:hAnsiTheme="majorBidi" w:cstheme="majorBidi"/>
          <w:sz w:val="24"/>
          <w:szCs w:val="24"/>
          <w:lang w:val="en-GB"/>
        </w:rPr>
        <w:t>official website</w:t>
      </w:r>
      <w:r w:rsidR="00592435" w:rsidRPr="00965C78">
        <w:rPr>
          <w:rFonts w:asciiTheme="majorBidi" w:hAnsiTheme="majorBidi" w:cstheme="majorBidi"/>
          <w:sz w:val="24"/>
          <w:szCs w:val="24"/>
          <w:lang w:val="en-GB"/>
        </w:rPr>
        <w:t>,</w:t>
      </w:r>
      <w:r w:rsidR="007B6EB5" w:rsidRPr="00965C78">
        <w:rPr>
          <w:rFonts w:asciiTheme="majorBidi" w:hAnsiTheme="majorBidi" w:cstheme="majorBidi"/>
          <w:sz w:val="24"/>
          <w:szCs w:val="24"/>
          <w:lang w:val="en-GB"/>
        </w:rPr>
        <w:t xml:space="preserve"> </w:t>
      </w:r>
      <w:r w:rsidRPr="00965C78">
        <w:rPr>
          <w:rFonts w:asciiTheme="majorBidi" w:hAnsiTheme="majorBidi" w:cstheme="majorBidi"/>
          <w:sz w:val="24"/>
          <w:szCs w:val="24"/>
          <w:lang w:val="en-GB"/>
        </w:rPr>
        <w:t xml:space="preserve">there is no information given for </w:t>
      </w:r>
      <w:r w:rsidR="00F13173" w:rsidRPr="00965C78">
        <w:rPr>
          <w:rFonts w:asciiTheme="majorBidi" w:hAnsiTheme="majorBidi" w:cstheme="majorBidi"/>
          <w:sz w:val="24"/>
          <w:szCs w:val="24"/>
          <w:lang w:val="en-GB"/>
        </w:rPr>
        <w:t>1986 issues</w:t>
      </w:r>
      <w:r w:rsidRPr="00965C78">
        <w:rPr>
          <w:rFonts w:asciiTheme="majorBidi" w:hAnsiTheme="majorBidi" w:cstheme="majorBidi"/>
          <w:sz w:val="24"/>
          <w:szCs w:val="24"/>
          <w:lang w:val="en-GB"/>
        </w:rPr>
        <w:t>.</w:t>
      </w:r>
      <w:r w:rsidR="00F13173" w:rsidRPr="00965C78">
        <w:rPr>
          <w:rFonts w:asciiTheme="majorBidi" w:hAnsiTheme="majorBidi" w:cstheme="majorBidi"/>
          <w:sz w:val="24"/>
          <w:szCs w:val="24"/>
          <w:lang w:val="en-GB"/>
        </w:rPr>
        <w:t xml:space="preserve"> </w:t>
      </w:r>
      <w:r w:rsidRPr="00965C78">
        <w:rPr>
          <w:rFonts w:asciiTheme="majorBidi" w:hAnsiTheme="majorBidi" w:cstheme="majorBidi"/>
          <w:sz w:val="24"/>
          <w:szCs w:val="24"/>
          <w:lang w:val="en-GB"/>
        </w:rPr>
        <w:t>Although V</w:t>
      </w:r>
      <w:r w:rsidR="00F13173" w:rsidRPr="00965C78">
        <w:rPr>
          <w:rFonts w:asciiTheme="majorBidi" w:hAnsiTheme="majorBidi" w:cstheme="majorBidi"/>
          <w:sz w:val="24"/>
          <w:szCs w:val="24"/>
          <w:lang w:val="en-GB"/>
        </w:rPr>
        <w:t xml:space="preserve">olume 1 was issued in 1985, the next volume </w:t>
      </w:r>
      <w:r w:rsidRPr="00965C78">
        <w:rPr>
          <w:rFonts w:asciiTheme="majorBidi" w:hAnsiTheme="majorBidi" w:cstheme="majorBidi"/>
          <w:sz w:val="24"/>
          <w:szCs w:val="24"/>
          <w:lang w:val="en-GB"/>
        </w:rPr>
        <w:t xml:space="preserve">did not appear in print until </w:t>
      </w:r>
      <w:r w:rsidR="00F13173" w:rsidRPr="00965C78">
        <w:rPr>
          <w:rFonts w:asciiTheme="majorBidi" w:hAnsiTheme="majorBidi" w:cstheme="majorBidi"/>
          <w:sz w:val="24"/>
          <w:szCs w:val="24"/>
          <w:lang w:val="en-GB"/>
        </w:rPr>
        <w:t>1987.</w:t>
      </w:r>
    </w:p>
    <w:p w14:paraId="22FA5AEB" w14:textId="0426A863" w:rsidR="00254070" w:rsidRDefault="00592435" w:rsidP="008C0B9E">
      <w:pPr>
        <w:spacing w:after="0" w:line="240" w:lineRule="auto"/>
        <w:ind w:firstLine="426"/>
        <w:jc w:val="both"/>
        <w:rPr>
          <w:rFonts w:asciiTheme="majorBidi" w:hAnsiTheme="majorBidi" w:cstheme="majorBidi"/>
          <w:sz w:val="24"/>
          <w:szCs w:val="24"/>
          <w:lang w:val="en-GB"/>
        </w:rPr>
      </w:pPr>
      <w:r w:rsidRPr="00965C78">
        <w:rPr>
          <w:rFonts w:asciiTheme="majorBidi" w:hAnsiTheme="majorBidi" w:cstheme="majorBidi"/>
          <w:sz w:val="24"/>
          <w:szCs w:val="24"/>
          <w:lang w:val="en-GB"/>
        </w:rPr>
        <w:t xml:space="preserve">For topics published in </w:t>
      </w:r>
      <w:r w:rsidRPr="0056502F">
        <w:rPr>
          <w:rFonts w:asciiTheme="majorBidi" w:hAnsiTheme="majorBidi" w:cstheme="majorBidi"/>
          <w:sz w:val="24"/>
          <w:szCs w:val="24"/>
          <w:lang w:val="en-GB"/>
        </w:rPr>
        <w:t>ALQ from 1985</w:t>
      </w:r>
      <w:r w:rsidR="008C0B9E" w:rsidRPr="0056502F">
        <w:rPr>
          <w:rFonts w:asciiTheme="majorBidi" w:hAnsiTheme="majorBidi" w:cstheme="majorBidi"/>
          <w:sz w:val="24"/>
          <w:szCs w:val="24"/>
          <w:lang w:val="en-GB"/>
        </w:rPr>
        <w:t xml:space="preserve"> to </w:t>
      </w:r>
      <w:r w:rsidR="00EF7086" w:rsidRPr="0056502F">
        <w:rPr>
          <w:rFonts w:asciiTheme="majorBidi" w:hAnsiTheme="majorBidi" w:cstheme="majorBidi"/>
          <w:sz w:val="24"/>
          <w:szCs w:val="24"/>
          <w:lang w:val="en-GB"/>
        </w:rPr>
        <w:t>1989, see Table</w:t>
      </w:r>
      <w:r w:rsidR="00F86132">
        <w:rPr>
          <w:rFonts w:asciiTheme="majorBidi" w:hAnsiTheme="majorBidi" w:cstheme="majorBidi"/>
          <w:sz w:val="24"/>
          <w:szCs w:val="24"/>
          <w:lang w:val="en-GB"/>
        </w:rPr>
        <w:t>s</w:t>
      </w:r>
      <w:r w:rsidR="00EF7086" w:rsidRPr="0056502F">
        <w:rPr>
          <w:rFonts w:asciiTheme="majorBidi" w:hAnsiTheme="majorBidi" w:cstheme="majorBidi"/>
          <w:sz w:val="24"/>
          <w:szCs w:val="24"/>
          <w:lang w:val="en-GB"/>
        </w:rPr>
        <w:t xml:space="preserve"> 3</w:t>
      </w:r>
      <w:r w:rsidR="007F4C1D" w:rsidRPr="0056502F">
        <w:rPr>
          <w:rFonts w:asciiTheme="majorBidi" w:hAnsiTheme="majorBidi" w:cstheme="majorBidi"/>
          <w:i/>
          <w:iCs/>
          <w:sz w:val="24"/>
          <w:szCs w:val="24"/>
          <w:lang w:val="en-GB"/>
        </w:rPr>
        <w:t>–</w:t>
      </w:r>
      <w:r w:rsidR="00F86132">
        <w:rPr>
          <w:rFonts w:asciiTheme="majorBidi" w:hAnsiTheme="majorBidi" w:cstheme="majorBidi"/>
          <w:sz w:val="24"/>
          <w:szCs w:val="24"/>
          <w:lang w:val="en-GB"/>
        </w:rPr>
        <w:t>5</w:t>
      </w:r>
      <w:r w:rsidRPr="0056502F">
        <w:rPr>
          <w:rFonts w:asciiTheme="majorBidi" w:hAnsiTheme="majorBidi" w:cstheme="majorBidi"/>
          <w:sz w:val="24"/>
          <w:szCs w:val="24"/>
          <w:lang w:val="en-GB"/>
        </w:rPr>
        <w:t xml:space="preserve"> below.</w:t>
      </w:r>
    </w:p>
    <w:p w14:paraId="5A169BA1" w14:textId="305D5C23" w:rsidR="00F86132" w:rsidRDefault="00F86132" w:rsidP="008C0B9E">
      <w:pPr>
        <w:spacing w:after="0" w:line="240" w:lineRule="auto"/>
        <w:ind w:firstLine="426"/>
        <w:jc w:val="both"/>
        <w:rPr>
          <w:rFonts w:asciiTheme="majorBidi" w:hAnsiTheme="majorBidi" w:cstheme="majorBidi"/>
          <w:sz w:val="24"/>
          <w:szCs w:val="24"/>
          <w:lang w:val="en-GB"/>
        </w:rPr>
      </w:pPr>
    </w:p>
    <w:p w14:paraId="08A46CBB" w14:textId="22C6AC60" w:rsidR="00F86132" w:rsidRPr="00F86132" w:rsidRDefault="00F86132" w:rsidP="00F86132">
      <w:pPr>
        <w:spacing w:after="0" w:line="240" w:lineRule="auto"/>
        <w:jc w:val="both"/>
        <w:rPr>
          <w:rFonts w:asciiTheme="majorBidi" w:hAnsiTheme="majorBidi" w:cstheme="majorBidi"/>
          <w:sz w:val="24"/>
          <w:szCs w:val="24"/>
          <w:lang w:val="en-GB"/>
        </w:rPr>
      </w:pPr>
      <w:r w:rsidRPr="00F86132">
        <w:rPr>
          <w:rFonts w:asciiTheme="majorBidi" w:hAnsiTheme="majorBidi" w:cstheme="majorBidi"/>
          <w:smallCaps/>
          <w:sz w:val="24"/>
          <w:szCs w:val="24"/>
          <w:lang w:val="en-GB"/>
        </w:rPr>
        <w:t>t</w:t>
      </w:r>
      <w:r w:rsidRPr="00F86132">
        <w:rPr>
          <w:rFonts w:asciiTheme="majorBidi" w:hAnsiTheme="majorBidi" w:cstheme="majorBidi"/>
          <w:smallCaps/>
          <w:sz w:val="24"/>
          <w:szCs w:val="24"/>
          <w:lang w:val="en-GB"/>
        </w:rPr>
        <w:t>able</w:t>
      </w:r>
      <w:r w:rsidRPr="00F86132">
        <w:rPr>
          <w:rFonts w:asciiTheme="majorBidi" w:hAnsiTheme="majorBidi" w:cstheme="majorBidi"/>
          <w:sz w:val="24"/>
          <w:szCs w:val="24"/>
          <w:lang w:val="en-GB"/>
        </w:rPr>
        <w:t xml:space="preserve"> </w:t>
      </w:r>
      <w:r w:rsidRPr="00F86132">
        <w:rPr>
          <w:rFonts w:asciiTheme="majorBidi" w:hAnsiTheme="majorBidi" w:cstheme="majorBidi"/>
          <w:noProof/>
          <w:sz w:val="24"/>
          <w:szCs w:val="24"/>
          <w:lang w:val="en-GB"/>
        </w:rPr>
        <w:t>3</w:t>
      </w:r>
      <w:r>
        <w:rPr>
          <w:rFonts w:asciiTheme="majorBidi" w:hAnsiTheme="majorBidi" w:cstheme="majorBidi"/>
          <w:noProof/>
          <w:sz w:val="24"/>
          <w:szCs w:val="24"/>
          <w:lang w:val="en-GB"/>
        </w:rPr>
        <w:t>.</w:t>
      </w:r>
      <w:r w:rsidRPr="00F86132">
        <w:rPr>
          <w:rFonts w:asciiTheme="majorBidi" w:hAnsiTheme="majorBidi" w:cstheme="majorBidi"/>
          <w:i/>
          <w:iCs/>
          <w:noProof/>
          <w:sz w:val="24"/>
          <w:szCs w:val="24"/>
          <w:lang w:val="en-GB"/>
        </w:rPr>
        <w:t xml:space="preserve"> </w:t>
      </w:r>
      <w:r w:rsidRPr="00F86132">
        <w:rPr>
          <w:rFonts w:asciiTheme="majorBidi" w:hAnsiTheme="majorBidi" w:cstheme="majorBidi"/>
          <w:sz w:val="24"/>
          <w:szCs w:val="24"/>
          <w:lang w:val="en-GB"/>
        </w:rPr>
        <w:t>Clusters of Major Topics in Islamic Law</w:t>
      </w:r>
      <w:r>
        <w:rPr>
          <w:rFonts w:asciiTheme="majorBidi" w:hAnsiTheme="majorBidi" w:cstheme="majorBidi"/>
          <w:sz w:val="24"/>
          <w:szCs w:val="24"/>
          <w:lang w:val="en-GB"/>
        </w:rPr>
        <w:t xml:space="preserve"> </w:t>
      </w:r>
      <w:r w:rsidRPr="00F86132">
        <w:rPr>
          <w:rFonts w:asciiTheme="majorBidi" w:hAnsiTheme="majorBidi" w:cstheme="majorBidi"/>
          <w:noProof/>
          <w:sz w:val="24"/>
          <w:szCs w:val="24"/>
          <w:lang w:val="en-GB"/>
        </w:rPr>
        <w:t>1985</w:t>
      </w:r>
      <w:r w:rsidRPr="00F86132">
        <w:rPr>
          <w:rFonts w:asciiTheme="majorBidi" w:hAnsiTheme="majorBidi" w:cstheme="majorBidi"/>
          <w:i/>
          <w:iCs/>
          <w:noProof/>
          <w:sz w:val="24"/>
          <w:szCs w:val="24"/>
          <w:lang w:val="en-GB"/>
        </w:rPr>
        <w:t>–</w:t>
      </w:r>
      <w:r w:rsidRPr="00F86132">
        <w:rPr>
          <w:rFonts w:asciiTheme="majorBidi" w:hAnsiTheme="majorBidi" w:cstheme="majorBidi"/>
          <w:noProof/>
          <w:sz w:val="24"/>
          <w:szCs w:val="24"/>
          <w:lang w:val="en-GB"/>
        </w:rPr>
        <w:t>1989</w:t>
      </w:r>
    </w:p>
    <w:p w14:paraId="797EC1A2" w14:textId="77777777" w:rsidR="0082578B" w:rsidRPr="0056502F" w:rsidRDefault="0082578B" w:rsidP="00EA6851">
      <w:pPr>
        <w:spacing w:after="0" w:line="240" w:lineRule="auto"/>
        <w:ind w:left="360" w:firstLine="360"/>
        <w:jc w:val="both"/>
        <w:rPr>
          <w:rFonts w:asciiTheme="majorBidi" w:hAnsiTheme="majorBidi" w:cstheme="majorBidi"/>
          <w:sz w:val="24"/>
          <w:szCs w:val="24"/>
          <w:lang w:val="en-GB"/>
        </w:rPr>
      </w:pPr>
    </w:p>
    <w:tbl>
      <w:tblPr>
        <w:tblStyle w:val="TableGrid"/>
        <w:tblW w:w="87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17"/>
        <w:gridCol w:w="8050"/>
      </w:tblGrid>
      <w:tr w:rsidR="00254070" w:rsidRPr="00F86132" w14:paraId="66AF292A" w14:textId="77777777" w:rsidTr="00F86132">
        <w:trPr>
          <w:jc w:val="center"/>
        </w:trPr>
        <w:tc>
          <w:tcPr>
            <w:tcW w:w="8731" w:type="dxa"/>
            <w:gridSpan w:val="3"/>
            <w:tcBorders>
              <w:top w:val="single" w:sz="4" w:space="0" w:color="auto"/>
            </w:tcBorders>
          </w:tcPr>
          <w:p w14:paraId="463126ED" w14:textId="77777777" w:rsidR="00254070" w:rsidRPr="00F86132" w:rsidRDefault="00254070" w:rsidP="00EA6851">
            <w:pPr>
              <w:jc w:val="both"/>
              <w:rPr>
                <w:rFonts w:asciiTheme="majorBidi" w:hAnsiTheme="majorBidi" w:cstheme="majorBidi"/>
                <w:lang w:val="en-GB"/>
              </w:rPr>
            </w:pPr>
            <w:r w:rsidRPr="00F86132">
              <w:rPr>
                <w:rFonts w:asciiTheme="majorBidi" w:hAnsiTheme="majorBidi" w:cstheme="majorBidi"/>
                <w:lang w:val="en-GB"/>
              </w:rPr>
              <w:t>Commercial Law, Consumer Protection, Trademarks, Broadcasting Law, and Electronic Commerce</w:t>
            </w:r>
          </w:p>
        </w:tc>
      </w:tr>
      <w:tr w:rsidR="00254070" w:rsidRPr="00F86132" w14:paraId="2EB4FFC9" w14:textId="77777777" w:rsidTr="00F86132">
        <w:trPr>
          <w:jc w:val="center"/>
        </w:trPr>
        <w:tc>
          <w:tcPr>
            <w:tcW w:w="664" w:type="dxa"/>
          </w:tcPr>
          <w:p w14:paraId="68CB0CA4" w14:textId="77777777" w:rsidR="00254070" w:rsidRPr="00F86132" w:rsidRDefault="00254070" w:rsidP="00EA6851">
            <w:pPr>
              <w:ind w:left="426" w:hanging="409"/>
              <w:jc w:val="both"/>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8067" w:type="dxa"/>
            <w:gridSpan w:val="2"/>
          </w:tcPr>
          <w:p w14:paraId="50B0EE5B" w14:textId="77777777" w:rsidR="00254070" w:rsidRPr="00F86132" w:rsidRDefault="00254070" w:rsidP="003D0728">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Kuwait: The taxation of international commercial transactions, 1(2): 141–157</w:t>
            </w:r>
          </w:p>
        </w:tc>
      </w:tr>
      <w:tr w:rsidR="00254070" w:rsidRPr="00F86132" w14:paraId="50518D0B" w14:textId="77777777" w:rsidTr="00F86132">
        <w:trPr>
          <w:jc w:val="center"/>
        </w:trPr>
        <w:tc>
          <w:tcPr>
            <w:tcW w:w="664" w:type="dxa"/>
          </w:tcPr>
          <w:p w14:paraId="70C59CFB" w14:textId="77777777" w:rsidR="00254070" w:rsidRPr="00F86132" w:rsidRDefault="00254070" w:rsidP="00EA6851">
            <w:pPr>
              <w:ind w:left="426" w:hanging="409"/>
              <w:jc w:val="both"/>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8067" w:type="dxa"/>
            <w:gridSpan w:val="2"/>
          </w:tcPr>
          <w:p w14:paraId="682436A7" w14:textId="77777777" w:rsidR="00254070" w:rsidRPr="00F86132" w:rsidRDefault="00254070" w:rsidP="003D0728">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 xml:space="preserve">The New Civil Code of the United Arab Emirates: A further reassertion of the </w:t>
            </w:r>
            <w:r w:rsidR="003D0728" w:rsidRPr="00F86132">
              <w:rPr>
                <w:rFonts w:asciiTheme="majorBidi" w:eastAsia="Calibri" w:hAnsiTheme="majorBidi" w:cstheme="majorBidi"/>
                <w:sz w:val="20"/>
                <w:szCs w:val="20"/>
                <w:lang w:val="en-GB"/>
              </w:rPr>
              <w:t>Sharī</w:t>
            </w:r>
            <w:r w:rsidR="003D0728" w:rsidRPr="00F86132">
              <w:rPr>
                <w:rFonts w:asciiTheme="majorBidi" w:hAnsiTheme="majorBidi" w:cstheme="majorBidi"/>
                <w:sz w:val="20"/>
                <w:szCs w:val="20"/>
                <w:lang w:val="en-GB"/>
              </w:rPr>
              <w:t>ʿ</w:t>
            </w:r>
            <w:r w:rsidR="003D0728" w:rsidRPr="00F86132">
              <w:rPr>
                <w:rFonts w:asciiTheme="majorBidi" w:eastAsia="Calibri" w:hAnsiTheme="majorBidi" w:cstheme="majorBidi"/>
                <w:sz w:val="20"/>
                <w:szCs w:val="20"/>
                <w:lang w:val="en-GB"/>
              </w:rPr>
              <w:t>ah</w:t>
            </w:r>
            <w:r w:rsidRPr="00F86132">
              <w:rPr>
                <w:rFonts w:asciiTheme="majorBidi" w:hAnsiTheme="majorBidi" w:cstheme="majorBidi"/>
                <w:sz w:val="20"/>
                <w:szCs w:val="20"/>
                <w:lang w:val="en-GB"/>
              </w:rPr>
              <w:t>, 1(3): 245–264</w:t>
            </w:r>
          </w:p>
        </w:tc>
      </w:tr>
      <w:tr w:rsidR="00254070" w:rsidRPr="00F86132" w14:paraId="6F950B79" w14:textId="77777777" w:rsidTr="00F86132">
        <w:trPr>
          <w:jc w:val="center"/>
        </w:trPr>
        <w:tc>
          <w:tcPr>
            <w:tcW w:w="664" w:type="dxa"/>
          </w:tcPr>
          <w:p w14:paraId="639CB9CF" w14:textId="77777777" w:rsidR="00254070" w:rsidRPr="00F86132" w:rsidRDefault="00254070" w:rsidP="00EA6851">
            <w:pPr>
              <w:ind w:left="426" w:hanging="409"/>
              <w:jc w:val="both"/>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8067" w:type="dxa"/>
            <w:gridSpan w:val="2"/>
          </w:tcPr>
          <w:p w14:paraId="0E9119BC" w14:textId="77777777" w:rsidR="00254070" w:rsidRPr="00F86132" w:rsidRDefault="00254070" w:rsidP="003D0728">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Freedom of Contract</w:t>
            </w:r>
            <w:r w:rsidR="003D0728" w:rsidRPr="00F86132">
              <w:rPr>
                <w:rFonts w:asciiTheme="majorBidi" w:hAnsiTheme="majorBidi" w:cstheme="majorBidi"/>
                <w:sz w:val="20"/>
                <w:szCs w:val="20"/>
                <w:lang w:val="en-GB"/>
              </w:rPr>
              <w:t>:</w:t>
            </w:r>
            <w:r w:rsidRPr="00F86132">
              <w:rPr>
                <w:rFonts w:asciiTheme="majorBidi" w:hAnsiTheme="majorBidi" w:cstheme="majorBidi"/>
                <w:sz w:val="20"/>
                <w:szCs w:val="20"/>
                <w:lang w:val="en-GB"/>
              </w:rPr>
              <w:t xml:space="preserve"> </w:t>
            </w:r>
            <w:r w:rsidR="003D0728" w:rsidRPr="00F86132">
              <w:rPr>
                <w:rFonts w:asciiTheme="majorBidi" w:hAnsiTheme="majorBidi" w:cstheme="majorBidi"/>
                <w:sz w:val="20"/>
                <w:szCs w:val="20"/>
                <w:lang w:val="en-GB"/>
              </w:rPr>
              <w:t>T</w:t>
            </w:r>
            <w:r w:rsidRPr="00F86132">
              <w:rPr>
                <w:rFonts w:asciiTheme="majorBidi" w:hAnsiTheme="majorBidi" w:cstheme="majorBidi"/>
                <w:sz w:val="20"/>
                <w:szCs w:val="20"/>
                <w:lang w:val="en-GB"/>
              </w:rPr>
              <w:t>he doctrine of frustration, and sanctity of contracts in Sudan law and Islamic law, 1(1): 51–59</w:t>
            </w:r>
          </w:p>
        </w:tc>
      </w:tr>
      <w:tr w:rsidR="00254070" w:rsidRPr="00F86132" w14:paraId="51D880C7" w14:textId="77777777" w:rsidTr="00F86132">
        <w:trPr>
          <w:jc w:val="center"/>
        </w:trPr>
        <w:tc>
          <w:tcPr>
            <w:tcW w:w="664" w:type="dxa"/>
          </w:tcPr>
          <w:p w14:paraId="43E61A6A" w14:textId="77777777" w:rsidR="00254070" w:rsidRPr="00F86132" w:rsidRDefault="00254070" w:rsidP="00EA6851">
            <w:pPr>
              <w:ind w:left="426" w:hanging="409"/>
              <w:jc w:val="both"/>
              <w:rPr>
                <w:rFonts w:asciiTheme="majorBidi" w:hAnsiTheme="majorBidi" w:cstheme="majorBidi"/>
                <w:sz w:val="20"/>
                <w:szCs w:val="20"/>
                <w:highlight w:val="yellow"/>
                <w:lang w:val="en-GB"/>
              </w:rPr>
            </w:pPr>
            <w:r w:rsidRPr="00F86132">
              <w:rPr>
                <w:rFonts w:asciiTheme="majorBidi" w:hAnsiTheme="majorBidi" w:cstheme="majorBidi"/>
                <w:sz w:val="20"/>
                <w:szCs w:val="20"/>
                <w:lang w:val="en-GB"/>
              </w:rPr>
              <w:t>1987</w:t>
            </w:r>
          </w:p>
        </w:tc>
        <w:tc>
          <w:tcPr>
            <w:tcW w:w="8067" w:type="dxa"/>
            <w:gridSpan w:val="2"/>
          </w:tcPr>
          <w:p w14:paraId="6D903F47" w14:textId="77777777" w:rsidR="00254070" w:rsidRPr="00F86132" w:rsidRDefault="00254070" w:rsidP="003D0728">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 xml:space="preserve">The </w:t>
            </w:r>
            <w:r w:rsidR="003D0728" w:rsidRPr="00F86132">
              <w:rPr>
                <w:rFonts w:asciiTheme="majorBidi" w:eastAsia="Calibri" w:hAnsiTheme="majorBidi" w:cstheme="majorBidi"/>
                <w:sz w:val="20"/>
                <w:szCs w:val="20"/>
                <w:lang w:val="en-GB"/>
              </w:rPr>
              <w:t>Sharī</w:t>
            </w:r>
            <w:r w:rsidR="003D0728" w:rsidRPr="00F86132">
              <w:rPr>
                <w:rFonts w:asciiTheme="majorBidi" w:hAnsiTheme="majorBidi" w:cstheme="majorBidi"/>
                <w:sz w:val="20"/>
                <w:szCs w:val="20"/>
                <w:lang w:val="en-GB"/>
              </w:rPr>
              <w:t>ʿ</w:t>
            </w:r>
            <w:r w:rsidR="003D0728" w:rsidRPr="00F86132">
              <w:rPr>
                <w:rFonts w:asciiTheme="majorBidi" w:eastAsia="Calibri" w:hAnsiTheme="majorBidi" w:cstheme="majorBidi"/>
                <w:sz w:val="20"/>
                <w:szCs w:val="20"/>
                <w:lang w:val="en-GB"/>
              </w:rPr>
              <w:t>ah</w:t>
            </w:r>
            <w:r w:rsidRPr="00F86132">
              <w:rPr>
                <w:rFonts w:asciiTheme="majorBidi" w:hAnsiTheme="majorBidi" w:cstheme="majorBidi"/>
                <w:sz w:val="20"/>
                <w:szCs w:val="20"/>
                <w:lang w:val="en-GB"/>
              </w:rPr>
              <w:t xml:space="preserve">: A speech to the IBA Conference in Cairo, on Arab Comparative and Commercial </w:t>
            </w:r>
            <w:r w:rsidR="003D0728" w:rsidRPr="00F86132">
              <w:rPr>
                <w:rFonts w:asciiTheme="majorBidi" w:hAnsiTheme="majorBidi" w:cstheme="majorBidi"/>
                <w:sz w:val="20"/>
                <w:szCs w:val="20"/>
                <w:lang w:val="en-GB"/>
              </w:rPr>
              <w:t>L</w:t>
            </w:r>
            <w:r w:rsidRPr="00F86132">
              <w:rPr>
                <w:rFonts w:asciiTheme="majorBidi" w:hAnsiTheme="majorBidi" w:cstheme="majorBidi"/>
                <w:sz w:val="20"/>
                <w:szCs w:val="20"/>
                <w:lang w:val="en-GB"/>
              </w:rPr>
              <w:t>aw, 15–18 February 1987, 2(1): 12–28</w:t>
            </w:r>
          </w:p>
        </w:tc>
      </w:tr>
      <w:tr w:rsidR="00254070" w:rsidRPr="00F86132" w14:paraId="3F4E15E7" w14:textId="77777777" w:rsidTr="00F86132">
        <w:trPr>
          <w:jc w:val="center"/>
        </w:trPr>
        <w:tc>
          <w:tcPr>
            <w:tcW w:w="664" w:type="dxa"/>
          </w:tcPr>
          <w:p w14:paraId="79D1210A" w14:textId="77777777" w:rsidR="00254070" w:rsidRPr="00F86132" w:rsidRDefault="00254070" w:rsidP="00EA6851">
            <w:pPr>
              <w:ind w:left="426" w:hanging="409"/>
              <w:jc w:val="both"/>
              <w:rPr>
                <w:rFonts w:asciiTheme="majorBidi" w:hAnsiTheme="majorBidi" w:cstheme="majorBidi"/>
                <w:sz w:val="20"/>
                <w:szCs w:val="20"/>
                <w:lang w:val="en-GB"/>
              </w:rPr>
            </w:pPr>
            <w:r w:rsidRPr="00F86132">
              <w:rPr>
                <w:rFonts w:asciiTheme="majorBidi" w:hAnsiTheme="majorBidi" w:cstheme="majorBidi"/>
                <w:sz w:val="20"/>
                <w:szCs w:val="20"/>
                <w:lang w:val="en-GB"/>
              </w:rPr>
              <w:t>1988</w:t>
            </w:r>
          </w:p>
        </w:tc>
        <w:tc>
          <w:tcPr>
            <w:tcW w:w="8067" w:type="dxa"/>
            <w:gridSpan w:val="2"/>
          </w:tcPr>
          <w:p w14:paraId="66ED7929" w14:textId="77777777" w:rsidR="00254070" w:rsidRPr="00F86132" w:rsidRDefault="00254070" w:rsidP="003D0728">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A contribution to the study of the Koranic sources of Saudi Arabian Business Law, 3(2): 132–150</w:t>
            </w:r>
          </w:p>
        </w:tc>
      </w:tr>
      <w:tr w:rsidR="00254070" w:rsidRPr="00F86132" w14:paraId="0D00BABD" w14:textId="77777777" w:rsidTr="00F86132">
        <w:trPr>
          <w:jc w:val="center"/>
        </w:trPr>
        <w:tc>
          <w:tcPr>
            <w:tcW w:w="664" w:type="dxa"/>
          </w:tcPr>
          <w:p w14:paraId="31AB09FF" w14:textId="77777777" w:rsidR="00254070" w:rsidRPr="00F86132" w:rsidRDefault="00254070" w:rsidP="00EA6851">
            <w:pPr>
              <w:ind w:left="426" w:hanging="409"/>
              <w:jc w:val="both"/>
              <w:rPr>
                <w:rFonts w:asciiTheme="majorBidi" w:hAnsiTheme="majorBidi" w:cstheme="majorBidi"/>
                <w:sz w:val="20"/>
                <w:szCs w:val="20"/>
                <w:lang w:val="en-GB"/>
              </w:rPr>
            </w:pPr>
            <w:r w:rsidRPr="00F86132">
              <w:rPr>
                <w:rFonts w:asciiTheme="majorBidi" w:hAnsiTheme="majorBidi" w:cstheme="majorBidi"/>
                <w:sz w:val="20"/>
                <w:szCs w:val="20"/>
                <w:lang w:val="en-GB"/>
              </w:rPr>
              <w:t>1988</w:t>
            </w:r>
          </w:p>
        </w:tc>
        <w:tc>
          <w:tcPr>
            <w:tcW w:w="8067" w:type="dxa"/>
            <w:gridSpan w:val="2"/>
          </w:tcPr>
          <w:p w14:paraId="09AB55A1" w14:textId="77777777" w:rsidR="00254070" w:rsidRPr="00F86132" w:rsidRDefault="00254070" w:rsidP="003D0728">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The Bahrain Bankruptcy and Composition Law, 3(3): 254–273</w:t>
            </w:r>
          </w:p>
        </w:tc>
      </w:tr>
      <w:tr w:rsidR="00254070" w:rsidRPr="00F86132" w14:paraId="5E1ADC30" w14:textId="77777777" w:rsidTr="00F86132">
        <w:trPr>
          <w:trHeight w:val="198"/>
          <w:jc w:val="center"/>
        </w:trPr>
        <w:tc>
          <w:tcPr>
            <w:tcW w:w="664" w:type="dxa"/>
          </w:tcPr>
          <w:p w14:paraId="70088F71" w14:textId="77777777" w:rsidR="00254070" w:rsidRPr="00F86132" w:rsidRDefault="00254070" w:rsidP="00EA6851">
            <w:pPr>
              <w:ind w:left="426" w:hanging="409"/>
              <w:jc w:val="both"/>
              <w:rPr>
                <w:rFonts w:asciiTheme="majorBidi" w:hAnsiTheme="majorBidi" w:cstheme="majorBidi"/>
                <w:sz w:val="20"/>
                <w:szCs w:val="20"/>
                <w:lang w:val="en-GB"/>
              </w:rPr>
            </w:pPr>
            <w:r w:rsidRPr="00F86132">
              <w:rPr>
                <w:rFonts w:asciiTheme="majorBidi" w:hAnsiTheme="majorBidi" w:cstheme="majorBidi"/>
                <w:sz w:val="20"/>
                <w:szCs w:val="20"/>
                <w:lang w:val="en-GB"/>
              </w:rPr>
              <w:t>1989</w:t>
            </w:r>
          </w:p>
        </w:tc>
        <w:tc>
          <w:tcPr>
            <w:tcW w:w="8067" w:type="dxa"/>
            <w:gridSpan w:val="2"/>
          </w:tcPr>
          <w:p w14:paraId="1373D764" w14:textId="77777777" w:rsidR="00254070" w:rsidRPr="00F86132" w:rsidRDefault="00254070" w:rsidP="003D0728">
            <w:pPr>
              <w:pStyle w:val="FootnoteText"/>
              <w:jc w:val="both"/>
              <w:rPr>
                <w:rFonts w:asciiTheme="majorBidi" w:hAnsiTheme="majorBidi" w:cstheme="majorBidi"/>
                <w:lang w:val="en-GB"/>
              </w:rPr>
            </w:pPr>
            <w:r w:rsidRPr="00F86132">
              <w:rPr>
                <w:rFonts w:asciiTheme="majorBidi" w:hAnsiTheme="majorBidi" w:cstheme="majorBidi"/>
                <w:lang w:val="en-GB"/>
              </w:rPr>
              <w:t>Trademark protection in the United Arab Emirates, 4(1): 31–47.</w:t>
            </w:r>
          </w:p>
        </w:tc>
      </w:tr>
      <w:tr w:rsidR="00254070" w:rsidRPr="00F86132" w14:paraId="4619D540" w14:textId="77777777" w:rsidTr="00F86132">
        <w:trPr>
          <w:jc w:val="center"/>
        </w:trPr>
        <w:tc>
          <w:tcPr>
            <w:tcW w:w="8731" w:type="dxa"/>
            <w:gridSpan w:val="3"/>
          </w:tcPr>
          <w:p w14:paraId="477DF481" w14:textId="77777777" w:rsidR="00254070" w:rsidRPr="00F86132" w:rsidRDefault="00254070" w:rsidP="00EA6851">
            <w:pPr>
              <w:jc w:val="both"/>
              <w:rPr>
                <w:rFonts w:asciiTheme="majorBidi" w:hAnsiTheme="majorBidi" w:cstheme="majorBidi"/>
                <w:lang w:val="en-GB"/>
              </w:rPr>
            </w:pPr>
            <w:r w:rsidRPr="00F86132">
              <w:rPr>
                <w:rFonts w:asciiTheme="majorBidi" w:hAnsiTheme="majorBidi" w:cstheme="majorBidi"/>
                <w:lang w:val="en-GB"/>
              </w:rPr>
              <w:t>Corporate Law, Trade &amp; Investment Law, Joint Ventures, Financial Market and Bankruptcy</w:t>
            </w:r>
          </w:p>
        </w:tc>
      </w:tr>
      <w:tr w:rsidR="00254070" w:rsidRPr="00F86132" w14:paraId="6BC9A002" w14:textId="77777777" w:rsidTr="00F86132">
        <w:trPr>
          <w:jc w:val="center"/>
        </w:trPr>
        <w:tc>
          <w:tcPr>
            <w:tcW w:w="664" w:type="dxa"/>
          </w:tcPr>
          <w:p w14:paraId="6816D0AA" w14:textId="77777777" w:rsidR="00254070" w:rsidRPr="00F86132" w:rsidRDefault="00254070" w:rsidP="00EA6851">
            <w:pPr>
              <w:ind w:left="426" w:hanging="409"/>
              <w:jc w:val="both"/>
              <w:rPr>
                <w:rFonts w:asciiTheme="majorBidi" w:hAnsiTheme="majorBidi" w:cstheme="majorBidi"/>
                <w:sz w:val="20"/>
                <w:szCs w:val="20"/>
                <w:lang w:val="en-GB"/>
              </w:rPr>
            </w:pPr>
            <w:r w:rsidRPr="00F86132">
              <w:rPr>
                <w:rFonts w:asciiTheme="majorBidi" w:hAnsiTheme="majorBidi" w:cstheme="majorBidi"/>
                <w:sz w:val="20"/>
                <w:szCs w:val="20"/>
                <w:lang w:val="en-GB"/>
              </w:rPr>
              <w:t>1987</w:t>
            </w:r>
          </w:p>
        </w:tc>
        <w:tc>
          <w:tcPr>
            <w:tcW w:w="8067" w:type="dxa"/>
            <w:gridSpan w:val="2"/>
          </w:tcPr>
          <w:p w14:paraId="4E4FF07C" w14:textId="77777777" w:rsidR="00254070" w:rsidRPr="00F86132" w:rsidRDefault="00254070" w:rsidP="003D0728">
            <w:pPr>
              <w:ind w:left="22" w:firstLine="12"/>
              <w:jc w:val="both"/>
              <w:rPr>
                <w:rFonts w:asciiTheme="majorBidi" w:hAnsiTheme="majorBidi" w:cstheme="majorBidi"/>
                <w:sz w:val="20"/>
                <w:szCs w:val="20"/>
                <w:lang w:val="en-GB"/>
              </w:rPr>
            </w:pPr>
            <w:r w:rsidRPr="00F86132">
              <w:rPr>
                <w:rFonts w:asciiTheme="majorBidi" w:hAnsiTheme="majorBidi" w:cstheme="majorBidi"/>
                <w:sz w:val="20"/>
                <w:szCs w:val="20"/>
                <w:lang w:val="en-GB"/>
              </w:rPr>
              <w:t>Legal aspects of doing business with Algeria, 2(2): 148–157</w:t>
            </w:r>
          </w:p>
        </w:tc>
      </w:tr>
      <w:tr w:rsidR="00254070" w:rsidRPr="00F86132" w14:paraId="3FD340F2" w14:textId="77777777" w:rsidTr="00F86132">
        <w:trPr>
          <w:jc w:val="center"/>
        </w:trPr>
        <w:tc>
          <w:tcPr>
            <w:tcW w:w="664" w:type="dxa"/>
          </w:tcPr>
          <w:p w14:paraId="310C5A33" w14:textId="77777777" w:rsidR="00254070" w:rsidRPr="00F86132" w:rsidRDefault="00254070" w:rsidP="00EA6851">
            <w:pPr>
              <w:ind w:left="426" w:hanging="409"/>
              <w:jc w:val="both"/>
              <w:rPr>
                <w:rFonts w:asciiTheme="majorBidi" w:hAnsiTheme="majorBidi" w:cstheme="majorBidi"/>
                <w:sz w:val="20"/>
                <w:szCs w:val="20"/>
                <w:lang w:val="en-GB"/>
              </w:rPr>
            </w:pPr>
            <w:r w:rsidRPr="00F86132">
              <w:rPr>
                <w:rFonts w:asciiTheme="majorBidi" w:hAnsiTheme="majorBidi" w:cstheme="majorBidi"/>
                <w:sz w:val="20"/>
                <w:szCs w:val="20"/>
                <w:lang w:val="en-GB"/>
              </w:rPr>
              <w:t>1987</w:t>
            </w:r>
          </w:p>
        </w:tc>
        <w:tc>
          <w:tcPr>
            <w:tcW w:w="8067" w:type="dxa"/>
            <w:gridSpan w:val="2"/>
          </w:tcPr>
          <w:p w14:paraId="41ED188A" w14:textId="77777777" w:rsidR="00254070" w:rsidRPr="00F86132" w:rsidRDefault="00254070" w:rsidP="003D0728">
            <w:pPr>
              <w:ind w:left="22" w:firstLine="12"/>
              <w:jc w:val="both"/>
              <w:rPr>
                <w:rFonts w:asciiTheme="majorBidi" w:hAnsiTheme="majorBidi" w:cstheme="majorBidi"/>
                <w:sz w:val="20"/>
                <w:szCs w:val="20"/>
                <w:lang w:val="en-GB"/>
              </w:rPr>
            </w:pPr>
            <w:r w:rsidRPr="00F86132">
              <w:rPr>
                <w:rFonts w:asciiTheme="majorBidi" w:hAnsiTheme="majorBidi" w:cstheme="majorBidi"/>
                <w:sz w:val="20"/>
                <w:szCs w:val="20"/>
                <w:lang w:val="en-GB"/>
              </w:rPr>
              <w:t>Commercial litigation in the Yemen Arab Republic with special reference to marine insurance, 2(3): 230–264</w:t>
            </w:r>
          </w:p>
        </w:tc>
      </w:tr>
      <w:tr w:rsidR="00254070" w:rsidRPr="00F86132" w14:paraId="3063161A" w14:textId="77777777" w:rsidTr="00F86132">
        <w:trPr>
          <w:jc w:val="center"/>
        </w:trPr>
        <w:tc>
          <w:tcPr>
            <w:tcW w:w="664" w:type="dxa"/>
          </w:tcPr>
          <w:p w14:paraId="266F6373" w14:textId="77777777" w:rsidR="00254070" w:rsidRPr="00F86132" w:rsidRDefault="00254070" w:rsidP="00EA6851">
            <w:pPr>
              <w:ind w:left="426" w:hanging="409"/>
              <w:jc w:val="both"/>
              <w:rPr>
                <w:rFonts w:asciiTheme="majorBidi" w:hAnsiTheme="majorBidi" w:cstheme="majorBidi"/>
                <w:sz w:val="20"/>
                <w:szCs w:val="20"/>
                <w:lang w:val="en-GB"/>
              </w:rPr>
            </w:pPr>
            <w:r w:rsidRPr="00F86132">
              <w:rPr>
                <w:rFonts w:asciiTheme="majorBidi" w:hAnsiTheme="majorBidi" w:cstheme="majorBidi"/>
                <w:sz w:val="20"/>
                <w:szCs w:val="20"/>
                <w:lang w:val="en-GB"/>
              </w:rPr>
              <w:t>1987</w:t>
            </w:r>
          </w:p>
        </w:tc>
        <w:tc>
          <w:tcPr>
            <w:tcW w:w="8067" w:type="dxa"/>
            <w:gridSpan w:val="2"/>
          </w:tcPr>
          <w:p w14:paraId="1A46FCF5" w14:textId="77777777" w:rsidR="00254070" w:rsidRPr="00F86132" w:rsidRDefault="00254070" w:rsidP="003D0728">
            <w:pPr>
              <w:ind w:left="22" w:firstLine="12"/>
              <w:jc w:val="both"/>
              <w:rPr>
                <w:rFonts w:asciiTheme="majorBidi" w:hAnsiTheme="majorBidi" w:cstheme="majorBidi"/>
                <w:sz w:val="20"/>
                <w:szCs w:val="20"/>
                <w:lang w:val="en-GB"/>
              </w:rPr>
            </w:pPr>
            <w:r w:rsidRPr="00F86132">
              <w:rPr>
                <w:rFonts w:asciiTheme="majorBidi" w:hAnsiTheme="majorBidi" w:cstheme="majorBidi"/>
                <w:sz w:val="20"/>
                <w:szCs w:val="20"/>
                <w:lang w:val="en-GB"/>
              </w:rPr>
              <w:t>Proposed law to regulate technology transfers in Egypt, 2(1): 3–11</w:t>
            </w:r>
          </w:p>
        </w:tc>
      </w:tr>
      <w:tr w:rsidR="00254070" w:rsidRPr="00F86132" w14:paraId="7858704E" w14:textId="77777777" w:rsidTr="00F86132">
        <w:trPr>
          <w:jc w:val="center"/>
        </w:trPr>
        <w:tc>
          <w:tcPr>
            <w:tcW w:w="8731" w:type="dxa"/>
            <w:gridSpan w:val="3"/>
          </w:tcPr>
          <w:p w14:paraId="6453A7C7" w14:textId="77777777" w:rsidR="00254070" w:rsidRPr="00F86132" w:rsidRDefault="00254070" w:rsidP="00EA6851">
            <w:pPr>
              <w:jc w:val="both"/>
              <w:rPr>
                <w:rFonts w:asciiTheme="majorBidi" w:hAnsiTheme="majorBidi" w:cstheme="majorBidi"/>
                <w:lang w:val="en-GB"/>
              </w:rPr>
            </w:pPr>
            <w:r w:rsidRPr="00F86132">
              <w:rPr>
                <w:rFonts w:asciiTheme="majorBidi" w:hAnsiTheme="majorBidi" w:cstheme="majorBidi"/>
                <w:lang w:val="en-GB"/>
              </w:rPr>
              <w:t xml:space="preserve">Legal System, Constitution, International Law, Conflict of Laws </w:t>
            </w:r>
          </w:p>
        </w:tc>
      </w:tr>
      <w:tr w:rsidR="00254070" w:rsidRPr="00F86132" w14:paraId="712E8335" w14:textId="77777777" w:rsidTr="00F86132">
        <w:trPr>
          <w:jc w:val="center"/>
        </w:trPr>
        <w:tc>
          <w:tcPr>
            <w:tcW w:w="664" w:type="dxa"/>
          </w:tcPr>
          <w:p w14:paraId="73D95991" w14:textId="77777777" w:rsidR="00254070" w:rsidRPr="00F86132" w:rsidRDefault="00254070" w:rsidP="00EA6851">
            <w:pPr>
              <w:ind w:right="-108"/>
              <w:jc w:val="both"/>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8067" w:type="dxa"/>
            <w:gridSpan w:val="2"/>
          </w:tcPr>
          <w:p w14:paraId="744E0BFB" w14:textId="77777777" w:rsidR="00254070" w:rsidRPr="00F86132" w:rsidRDefault="00254070" w:rsidP="00D65066">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Regulation of business under the developing legal system of the United Arab Emirates, 1(2): 119–139</w:t>
            </w:r>
          </w:p>
        </w:tc>
      </w:tr>
      <w:tr w:rsidR="00254070" w:rsidRPr="00F86132" w14:paraId="19FCA72B" w14:textId="77777777" w:rsidTr="00F86132">
        <w:trPr>
          <w:jc w:val="center"/>
        </w:trPr>
        <w:tc>
          <w:tcPr>
            <w:tcW w:w="664" w:type="dxa"/>
          </w:tcPr>
          <w:p w14:paraId="206C7F2B" w14:textId="77777777" w:rsidR="00254070" w:rsidRPr="00F86132" w:rsidRDefault="00254070" w:rsidP="00EA6851">
            <w:pPr>
              <w:ind w:right="-108"/>
              <w:jc w:val="both"/>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8067" w:type="dxa"/>
            <w:gridSpan w:val="2"/>
          </w:tcPr>
          <w:p w14:paraId="7D575249" w14:textId="77777777" w:rsidR="00254070" w:rsidRPr="00F86132" w:rsidRDefault="00254070" w:rsidP="00D65066">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 xml:space="preserve">The States of the GCC: Sources of law, the </w:t>
            </w:r>
            <w:r w:rsidR="003D0728" w:rsidRPr="00F86132">
              <w:rPr>
                <w:rFonts w:asciiTheme="majorBidi" w:eastAsia="Calibri" w:hAnsiTheme="majorBidi" w:cstheme="majorBidi"/>
                <w:sz w:val="20"/>
                <w:szCs w:val="20"/>
                <w:lang w:val="en-GB"/>
              </w:rPr>
              <w:t>Sharī</w:t>
            </w:r>
            <w:r w:rsidR="003D0728" w:rsidRPr="00F86132">
              <w:rPr>
                <w:rFonts w:asciiTheme="majorBidi" w:hAnsiTheme="majorBidi" w:cstheme="majorBidi"/>
                <w:sz w:val="20"/>
                <w:szCs w:val="20"/>
                <w:lang w:val="en-GB"/>
              </w:rPr>
              <w:t>ʿ</w:t>
            </w:r>
            <w:r w:rsidR="003D0728" w:rsidRPr="00F86132">
              <w:rPr>
                <w:rFonts w:asciiTheme="majorBidi" w:eastAsia="Calibri" w:hAnsiTheme="majorBidi" w:cstheme="majorBidi"/>
                <w:sz w:val="20"/>
                <w:szCs w:val="20"/>
                <w:lang w:val="en-GB"/>
              </w:rPr>
              <w:t>ah</w:t>
            </w:r>
            <w:r w:rsidRPr="00F86132">
              <w:rPr>
                <w:rFonts w:asciiTheme="majorBidi" w:hAnsiTheme="majorBidi" w:cstheme="majorBidi"/>
                <w:sz w:val="20"/>
                <w:szCs w:val="20"/>
                <w:lang w:val="en-GB"/>
              </w:rPr>
              <w:t xml:space="preserve"> and the extent to which it applies, 1(1): 3–18</w:t>
            </w:r>
          </w:p>
        </w:tc>
      </w:tr>
      <w:tr w:rsidR="00254070" w:rsidRPr="00F86132" w14:paraId="5C377812" w14:textId="77777777" w:rsidTr="00F86132">
        <w:trPr>
          <w:jc w:val="center"/>
        </w:trPr>
        <w:tc>
          <w:tcPr>
            <w:tcW w:w="664" w:type="dxa"/>
          </w:tcPr>
          <w:p w14:paraId="0CA5DEC9" w14:textId="77777777" w:rsidR="00254070" w:rsidRPr="00F86132" w:rsidRDefault="00254070" w:rsidP="00EA6851">
            <w:pPr>
              <w:ind w:right="-108"/>
              <w:jc w:val="both"/>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8067" w:type="dxa"/>
            <w:gridSpan w:val="2"/>
          </w:tcPr>
          <w:p w14:paraId="52608768" w14:textId="77777777" w:rsidR="00254070" w:rsidRPr="00F86132" w:rsidRDefault="00254070" w:rsidP="00D65066">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The mixed courts of Egypt: An anniversary assessment, 1(1): 60–68</w:t>
            </w:r>
          </w:p>
        </w:tc>
      </w:tr>
      <w:tr w:rsidR="00254070" w:rsidRPr="00F86132" w14:paraId="0FF931D1" w14:textId="77777777" w:rsidTr="00F86132">
        <w:trPr>
          <w:jc w:val="center"/>
        </w:trPr>
        <w:tc>
          <w:tcPr>
            <w:tcW w:w="664" w:type="dxa"/>
          </w:tcPr>
          <w:p w14:paraId="57063BD4" w14:textId="77777777" w:rsidR="00254070" w:rsidRPr="00F86132" w:rsidRDefault="00254070" w:rsidP="00EA6851">
            <w:pPr>
              <w:ind w:right="-108"/>
              <w:jc w:val="both"/>
              <w:rPr>
                <w:rFonts w:asciiTheme="majorBidi" w:hAnsiTheme="majorBidi" w:cstheme="majorBidi"/>
                <w:sz w:val="20"/>
                <w:szCs w:val="20"/>
                <w:lang w:val="en-GB"/>
              </w:rPr>
            </w:pPr>
            <w:r w:rsidRPr="00F86132">
              <w:rPr>
                <w:rFonts w:asciiTheme="majorBidi" w:hAnsiTheme="majorBidi" w:cstheme="majorBidi"/>
                <w:sz w:val="20"/>
                <w:szCs w:val="20"/>
                <w:lang w:val="en-GB"/>
              </w:rPr>
              <w:t>1988</w:t>
            </w:r>
          </w:p>
        </w:tc>
        <w:tc>
          <w:tcPr>
            <w:tcW w:w="8067" w:type="dxa"/>
            <w:gridSpan w:val="2"/>
          </w:tcPr>
          <w:p w14:paraId="2532266F" w14:textId="77777777" w:rsidR="00254070" w:rsidRPr="00F86132" w:rsidRDefault="00254070" w:rsidP="006D7AE3">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 xml:space="preserve">Divine </w:t>
            </w:r>
            <w:r w:rsidR="006D7AE3" w:rsidRPr="00F86132">
              <w:rPr>
                <w:rFonts w:asciiTheme="majorBidi" w:hAnsiTheme="majorBidi" w:cstheme="majorBidi"/>
                <w:sz w:val="20"/>
                <w:szCs w:val="20"/>
                <w:lang w:val="en-GB"/>
              </w:rPr>
              <w:t>L</w:t>
            </w:r>
            <w:r w:rsidRPr="00F86132">
              <w:rPr>
                <w:rFonts w:asciiTheme="majorBidi" w:hAnsiTheme="majorBidi" w:cstheme="majorBidi"/>
                <w:sz w:val="20"/>
                <w:szCs w:val="20"/>
                <w:lang w:val="en-GB"/>
              </w:rPr>
              <w:t xml:space="preserve">aw or man-made law? Egypt and the application of the </w:t>
            </w:r>
            <w:r w:rsidR="003D0728" w:rsidRPr="00F86132">
              <w:rPr>
                <w:rFonts w:asciiTheme="majorBidi" w:eastAsia="Calibri" w:hAnsiTheme="majorBidi" w:cstheme="majorBidi"/>
                <w:sz w:val="20"/>
                <w:szCs w:val="20"/>
                <w:lang w:val="en-GB"/>
              </w:rPr>
              <w:t>Sharī</w:t>
            </w:r>
            <w:r w:rsidR="003D0728" w:rsidRPr="00F86132">
              <w:rPr>
                <w:rFonts w:asciiTheme="majorBidi" w:hAnsiTheme="majorBidi" w:cstheme="majorBidi"/>
                <w:sz w:val="20"/>
                <w:szCs w:val="20"/>
                <w:lang w:val="en-GB"/>
              </w:rPr>
              <w:t>ʿ</w:t>
            </w:r>
            <w:r w:rsidR="003D0728" w:rsidRPr="00F86132">
              <w:rPr>
                <w:rFonts w:asciiTheme="majorBidi" w:eastAsia="Calibri" w:hAnsiTheme="majorBidi" w:cstheme="majorBidi"/>
                <w:sz w:val="20"/>
                <w:szCs w:val="20"/>
                <w:lang w:val="en-GB"/>
              </w:rPr>
              <w:t>ah</w:t>
            </w:r>
            <w:r w:rsidRPr="00F86132">
              <w:rPr>
                <w:rFonts w:asciiTheme="majorBidi" w:hAnsiTheme="majorBidi" w:cstheme="majorBidi"/>
                <w:sz w:val="20"/>
                <w:szCs w:val="20"/>
                <w:lang w:val="en-GB"/>
              </w:rPr>
              <w:t>, 3(3): 231–253</w:t>
            </w:r>
          </w:p>
        </w:tc>
      </w:tr>
      <w:tr w:rsidR="00254070" w:rsidRPr="00F86132" w14:paraId="14425B63" w14:textId="77777777" w:rsidTr="00F86132">
        <w:trPr>
          <w:jc w:val="center"/>
        </w:trPr>
        <w:tc>
          <w:tcPr>
            <w:tcW w:w="8731" w:type="dxa"/>
            <w:gridSpan w:val="3"/>
          </w:tcPr>
          <w:p w14:paraId="65F8C8F5" w14:textId="77777777" w:rsidR="00254070" w:rsidRPr="00F86132" w:rsidRDefault="00254070" w:rsidP="00EA6851">
            <w:pPr>
              <w:jc w:val="both"/>
              <w:rPr>
                <w:rFonts w:asciiTheme="majorBidi" w:hAnsiTheme="majorBidi" w:cstheme="majorBidi"/>
                <w:lang w:val="en-GB"/>
              </w:rPr>
            </w:pPr>
            <w:r w:rsidRPr="00F86132">
              <w:rPr>
                <w:rFonts w:asciiTheme="majorBidi" w:hAnsiTheme="majorBidi" w:cstheme="majorBidi"/>
                <w:lang w:val="en-GB"/>
              </w:rPr>
              <w:t>Islamic Criminal Law</w:t>
            </w:r>
          </w:p>
        </w:tc>
      </w:tr>
      <w:tr w:rsidR="00254070" w:rsidRPr="00F86132" w14:paraId="6255854B" w14:textId="77777777" w:rsidTr="00F86132">
        <w:trPr>
          <w:jc w:val="center"/>
        </w:trPr>
        <w:tc>
          <w:tcPr>
            <w:tcW w:w="664" w:type="dxa"/>
          </w:tcPr>
          <w:p w14:paraId="50B8AC85" w14:textId="77777777" w:rsidR="00254070" w:rsidRPr="00F86132" w:rsidRDefault="00254070" w:rsidP="00EA6851">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1987</w:t>
            </w:r>
          </w:p>
        </w:tc>
        <w:tc>
          <w:tcPr>
            <w:tcW w:w="8067" w:type="dxa"/>
            <w:gridSpan w:val="2"/>
          </w:tcPr>
          <w:p w14:paraId="57BF5610" w14:textId="77777777" w:rsidR="00254070" w:rsidRPr="00F86132" w:rsidRDefault="00254070" w:rsidP="00EA6851">
            <w:pPr>
              <w:ind w:left="34"/>
              <w:jc w:val="both"/>
              <w:rPr>
                <w:rFonts w:asciiTheme="majorBidi" w:hAnsiTheme="majorBidi" w:cstheme="majorBidi"/>
                <w:sz w:val="20"/>
                <w:szCs w:val="20"/>
                <w:lang w:val="en-GB"/>
              </w:rPr>
            </w:pPr>
            <w:r w:rsidRPr="00F86132">
              <w:rPr>
                <w:rFonts w:asciiTheme="majorBidi" w:hAnsiTheme="majorBidi" w:cstheme="majorBidi"/>
                <w:sz w:val="20"/>
                <w:szCs w:val="20"/>
                <w:lang w:val="en-GB"/>
              </w:rPr>
              <w:t>Liability of the carrier in courtesy carriage and gratuitous carriage, 2(2): 105–128</w:t>
            </w:r>
          </w:p>
        </w:tc>
      </w:tr>
      <w:tr w:rsidR="00254070" w:rsidRPr="00F86132" w14:paraId="41101C8B" w14:textId="77777777" w:rsidTr="00F86132">
        <w:trPr>
          <w:trHeight w:val="172"/>
          <w:jc w:val="center"/>
        </w:trPr>
        <w:tc>
          <w:tcPr>
            <w:tcW w:w="664" w:type="dxa"/>
          </w:tcPr>
          <w:p w14:paraId="05E77427" w14:textId="77777777" w:rsidR="00254070" w:rsidRPr="00F86132" w:rsidRDefault="00254070" w:rsidP="00EA6851">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1987</w:t>
            </w:r>
          </w:p>
        </w:tc>
        <w:tc>
          <w:tcPr>
            <w:tcW w:w="8067" w:type="dxa"/>
            <w:gridSpan w:val="2"/>
          </w:tcPr>
          <w:p w14:paraId="1B5FB0D8" w14:textId="77777777" w:rsidR="00254070" w:rsidRPr="00F86132" w:rsidRDefault="00254070" w:rsidP="00EA6851">
            <w:pPr>
              <w:pStyle w:val="FootnoteText"/>
              <w:jc w:val="both"/>
              <w:rPr>
                <w:rFonts w:asciiTheme="majorBidi" w:hAnsiTheme="majorBidi" w:cstheme="majorBidi"/>
                <w:lang w:val="en-GB"/>
              </w:rPr>
            </w:pPr>
            <w:r w:rsidRPr="00F86132">
              <w:rPr>
                <w:rFonts w:asciiTheme="majorBidi" w:hAnsiTheme="majorBidi" w:cstheme="majorBidi"/>
                <w:lang w:val="en-GB"/>
              </w:rPr>
              <w:t>The mixed courts of Egypt 1896–1905, 2(1): 57–74</w:t>
            </w:r>
          </w:p>
        </w:tc>
      </w:tr>
      <w:tr w:rsidR="00254070" w:rsidRPr="00F86132" w14:paraId="224B8D50" w14:textId="77777777" w:rsidTr="00F86132">
        <w:trPr>
          <w:jc w:val="center"/>
        </w:trPr>
        <w:tc>
          <w:tcPr>
            <w:tcW w:w="664" w:type="dxa"/>
          </w:tcPr>
          <w:p w14:paraId="2223E4AD" w14:textId="77777777" w:rsidR="00254070" w:rsidRPr="00F86132" w:rsidRDefault="00254070" w:rsidP="00EA6851">
            <w:pPr>
              <w:jc w:val="both"/>
              <w:rPr>
                <w:rFonts w:asciiTheme="majorBidi" w:hAnsiTheme="majorBidi" w:cstheme="majorBidi"/>
                <w:sz w:val="20"/>
                <w:szCs w:val="20"/>
                <w:lang w:val="en-GB"/>
              </w:rPr>
            </w:pPr>
            <w:r w:rsidRPr="00F86132">
              <w:rPr>
                <w:rFonts w:asciiTheme="majorBidi" w:hAnsiTheme="majorBidi" w:cstheme="majorBidi"/>
                <w:sz w:val="20"/>
                <w:szCs w:val="20"/>
                <w:lang w:val="en-GB"/>
              </w:rPr>
              <w:lastRenderedPageBreak/>
              <w:t>1989</w:t>
            </w:r>
          </w:p>
        </w:tc>
        <w:tc>
          <w:tcPr>
            <w:tcW w:w="8067" w:type="dxa"/>
            <w:gridSpan w:val="2"/>
          </w:tcPr>
          <w:p w14:paraId="56089511" w14:textId="77777777" w:rsidR="00254070" w:rsidRPr="00F86132" w:rsidRDefault="00254070" w:rsidP="003D0728">
            <w:pPr>
              <w:ind w:left="34"/>
              <w:jc w:val="both"/>
              <w:rPr>
                <w:rFonts w:asciiTheme="majorBidi" w:hAnsiTheme="majorBidi" w:cstheme="majorBidi"/>
                <w:sz w:val="20"/>
                <w:szCs w:val="20"/>
                <w:lang w:val="en-GB"/>
              </w:rPr>
            </w:pPr>
            <w:r w:rsidRPr="00F86132">
              <w:rPr>
                <w:rFonts w:asciiTheme="majorBidi" w:hAnsiTheme="majorBidi" w:cstheme="majorBidi"/>
                <w:sz w:val="20"/>
                <w:szCs w:val="20"/>
                <w:lang w:val="en-GB"/>
              </w:rPr>
              <w:t xml:space="preserve">An Islamic Conseil </w:t>
            </w:r>
            <w:r w:rsidR="003D0728" w:rsidRPr="00F86132">
              <w:rPr>
                <w:rFonts w:asciiTheme="majorBidi" w:hAnsiTheme="majorBidi" w:cstheme="majorBidi"/>
                <w:sz w:val="20"/>
                <w:szCs w:val="20"/>
                <w:lang w:val="en-GB"/>
              </w:rPr>
              <w:t>d</w:t>
            </w:r>
            <w:r w:rsidRPr="00F86132">
              <w:rPr>
                <w:rFonts w:asciiTheme="majorBidi" w:hAnsiTheme="majorBidi" w:cstheme="majorBidi"/>
                <w:sz w:val="20"/>
                <w:szCs w:val="20"/>
                <w:lang w:val="en-GB"/>
              </w:rPr>
              <w:t>'État: Saudi Arabia</w:t>
            </w:r>
            <w:r w:rsidR="003D0728" w:rsidRPr="00F86132">
              <w:rPr>
                <w:rFonts w:asciiTheme="majorBidi" w:hAnsiTheme="majorBidi" w:cstheme="majorBidi"/>
                <w:sz w:val="20"/>
                <w:szCs w:val="20"/>
                <w:lang w:val="en-GB"/>
              </w:rPr>
              <w:t>’</w:t>
            </w:r>
            <w:r w:rsidRPr="00F86132">
              <w:rPr>
                <w:rFonts w:asciiTheme="majorBidi" w:hAnsiTheme="majorBidi" w:cstheme="majorBidi"/>
                <w:sz w:val="20"/>
                <w:szCs w:val="20"/>
                <w:lang w:val="en-GB"/>
              </w:rPr>
              <w:t>s Board of Grievance, 4(2): 128–137</w:t>
            </w:r>
          </w:p>
        </w:tc>
      </w:tr>
      <w:tr w:rsidR="00254070" w:rsidRPr="00F86132" w14:paraId="04E641D6" w14:textId="77777777" w:rsidTr="00F86132">
        <w:trPr>
          <w:jc w:val="center"/>
        </w:trPr>
        <w:tc>
          <w:tcPr>
            <w:tcW w:w="8731" w:type="dxa"/>
            <w:gridSpan w:val="3"/>
          </w:tcPr>
          <w:p w14:paraId="4778EB43" w14:textId="77777777" w:rsidR="00254070" w:rsidRPr="00F86132" w:rsidRDefault="00254070" w:rsidP="00EA6851">
            <w:pPr>
              <w:jc w:val="both"/>
              <w:rPr>
                <w:rFonts w:asciiTheme="majorBidi" w:hAnsiTheme="majorBidi" w:cstheme="majorBidi"/>
                <w:lang w:val="en-GB"/>
              </w:rPr>
            </w:pPr>
            <w:r w:rsidRPr="00F86132">
              <w:rPr>
                <w:rFonts w:asciiTheme="majorBidi" w:hAnsiTheme="majorBidi" w:cstheme="majorBidi"/>
                <w:lang w:val="en-GB"/>
              </w:rPr>
              <w:t xml:space="preserve">Islamic Jurisprudence, and </w:t>
            </w:r>
            <w:r w:rsidR="004466D1" w:rsidRPr="00F86132">
              <w:rPr>
                <w:rFonts w:asciiTheme="majorBidi" w:hAnsiTheme="majorBidi" w:cstheme="majorBidi"/>
                <w:lang w:val="en-GB"/>
              </w:rPr>
              <w:t>Fatāwāʾ</w:t>
            </w:r>
          </w:p>
        </w:tc>
      </w:tr>
      <w:tr w:rsidR="00254070" w:rsidRPr="00F86132" w14:paraId="1EB4D7DA" w14:textId="77777777" w:rsidTr="00F86132">
        <w:trPr>
          <w:trHeight w:val="319"/>
          <w:jc w:val="center"/>
        </w:trPr>
        <w:tc>
          <w:tcPr>
            <w:tcW w:w="681" w:type="dxa"/>
            <w:gridSpan w:val="2"/>
            <w:tcBorders>
              <w:bottom w:val="single" w:sz="4" w:space="0" w:color="auto"/>
            </w:tcBorders>
          </w:tcPr>
          <w:p w14:paraId="10784FB7" w14:textId="77777777" w:rsidR="00254070" w:rsidRPr="00F86132" w:rsidRDefault="00254070" w:rsidP="00EA6851">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1989</w:t>
            </w:r>
          </w:p>
        </w:tc>
        <w:tc>
          <w:tcPr>
            <w:tcW w:w="8050" w:type="dxa"/>
            <w:tcBorders>
              <w:bottom w:val="single" w:sz="4" w:space="0" w:color="auto"/>
            </w:tcBorders>
          </w:tcPr>
          <w:p w14:paraId="7296CFF5" w14:textId="77777777" w:rsidR="00254070" w:rsidRPr="00F86132" w:rsidRDefault="00254070" w:rsidP="00117205">
            <w:pPr>
              <w:jc w:val="both"/>
              <w:rPr>
                <w:rFonts w:asciiTheme="majorBidi" w:hAnsiTheme="majorBidi" w:cstheme="majorBidi"/>
                <w:sz w:val="20"/>
                <w:szCs w:val="20"/>
                <w:lang w:val="en-GB"/>
              </w:rPr>
            </w:pPr>
            <w:r w:rsidRPr="00F86132">
              <w:rPr>
                <w:rFonts w:asciiTheme="majorBidi" w:hAnsiTheme="majorBidi" w:cstheme="majorBidi"/>
                <w:sz w:val="20"/>
                <w:szCs w:val="20"/>
                <w:lang w:val="en-GB"/>
              </w:rPr>
              <w:t>The development of the Hadaw</w:t>
            </w:r>
            <w:r w:rsidR="00117205" w:rsidRPr="00F86132">
              <w:rPr>
                <w:rFonts w:asciiTheme="majorBidi" w:hAnsiTheme="majorBidi" w:cstheme="majorBidi"/>
                <w:sz w:val="20"/>
                <w:szCs w:val="20"/>
                <w:lang w:val="en-GB"/>
              </w:rPr>
              <w:t>ī</w:t>
            </w:r>
            <w:r w:rsidRPr="00F86132">
              <w:rPr>
                <w:rFonts w:asciiTheme="majorBidi" w:hAnsiTheme="majorBidi" w:cstheme="majorBidi"/>
                <w:sz w:val="20"/>
                <w:szCs w:val="20"/>
                <w:lang w:val="en-GB"/>
              </w:rPr>
              <w:t xml:space="preserve"> Doctrine, the Neo-Rationalists of the Zaydī School since 1948, and the current role of </w:t>
            </w:r>
            <w:r w:rsidR="00117205" w:rsidRPr="00F86132">
              <w:rPr>
                <w:rFonts w:asciiTheme="majorBidi" w:hAnsiTheme="majorBidi" w:cstheme="majorBidi"/>
                <w:sz w:val="20"/>
                <w:szCs w:val="20"/>
                <w:lang w:val="en-GB"/>
              </w:rPr>
              <w:t>ʿ</w:t>
            </w:r>
            <w:r w:rsidRPr="00F86132">
              <w:rPr>
                <w:rFonts w:asciiTheme="majorBidi" w:hAnsiTheme="majorBidi" w:cstheme="majorBidi"/>
                <w:sz w:val="20"/>
                <w:szCs w:val="20"/>
                <w:lang w:val="en-GB"/>
              </w:rPr>
              <w:t>Ilm al-Kal</w:t>
            </w:r>
            <w:r w:rsidR="00117205" w:rsidRPr="00F86132">
              <w:rPr>
                <w:rFonts w:ascii="Brill" w:hAnsi="Brill" w:cstheme="majorBidi"/>
                <w:sz w:val="20"/>
                <w:szCs w:val="20"/>
                <w:lang w:val="en-GB"/>
              </w:rPr>
              <w:t>ā</w:t>
            </w:r>
            <w:r w:rsidRPr="00F86132">
              <w:rPr>
                <w:rFonts w:asciiTheme="majorBidi" w:hAnsiTheme="majorBidi" w:cstheme="majorBidi"/>
                <w:sz w:val="20"/>
                <w:szCs w:val="20"/>
                <w:lang w:val="en-GB"/>
              </w:rPr>
              <w:t>m (or Scholasticism) in Yemeni courts, Part 2, 4(1): 3–19</w:t>
            </w:r>
          </w:p>
        </w:tc>
      </w:tr>
    </w:tbl>
    <w:p w14:paraId="68B5B3C2" w14:textId="77777777" w:rsidR="00F86132" w:rsidRDefault="00F86132" w:rsidP="00EA6851">
      <w:pPr>
        <w:jc w:val="both"/>
        <w:rPr>
          <w:rFonts w:asciiTheme="majorBidi" w:hAnsiTheme="majorBidi" w:cstheme="majorBidi"/>
          <w:sz w:val="24"/>
          <w:szCs w:val="24"/>
          <w:highlight w:val="green"/>
          <w:lang w:val="en-GB"/>
        </w:rPr>
      </w:pPr>
    </w:p>
    <w:p w14:paraId="1DBE0EBE" w14:textId="1D18BDC4" w:rsidR="00F86132" w:rsidRDefault="00F86132" w:rsidP="00EA6851">
      <w:pPr>
        <w:jc w:val="both"/>
        <w:rPr>
          <w:rFonts w:asciiTheme="majorBidi" w:hAnsiTheme="majorBidi" w:cstheme="majorBidi"/>
          <w:sz w:val="24"/>
          <w:szCs w:val="24"/>
          <w:highlight w:val="green"/>
          <w:lang w:val="en-GB"/>
        </w:rPr>
      </w:pPr>
      <w:r w:rsidRPr="00F86132">
        <w:rPr>
          <w:rFonts w:asciiTheme="majorBidi" w:hAnsiTheme="majorBidi" w:cstheme="majorBidi"/>
          <w:smallCaps/>
          <w:sz w:val="24"/>
          <w:szCs w:val="24"/>
          <w:lang w:val="en-GB"/>
        </w:rPr>
        <w:t>t</w:t>
      </w:r>
      <w:r w:rsidRPr="00F86132">
        <w:rPr>
          <w:rFonts w:asciiTheme="majorBidi" w:hAnsiTheme="majorBidi" w:cstheme="majorBidi"/>
          <w:smallCaps/>
          <w:sz w:val="24"/>
          <w:szCs w:val="24"/>
          <w:lang w:val="en-GB"/>
        </w:rPr>
        <w:t>able</w:t>
      </w:r>
      <w:r w:rsidRPr="00F86132">
        <w:rPr>
          <w:rFonts w:asciiTheme="majorBidi" w:hAnsiTheme="majorBidi" w:cstheme="majorBidi"/>
          <w:sz w:val="24"/>
          <w:szCs w:val="24"/>
          <w:lang w:val="en-GB"/>
        </w:rPr>
        <w:t xml:space="preserve"> </w:t>
      </w:r>
      <w:r>
        <w:rPr>
          <w:rFonts w:asciiTheme="majorBidi" w:hAnsiTheme="majorBidi" w:cstheme="majorBidi"/>
          <w:sz w:val="24"/>
          <w:szCs w:val="24"/>
          <w:lang w:val="en-GB"/>
        </w:rPr>
        <w:t>4.</w:t>
      </w:r>
      <w:r w:rsidRPr="00F86132">
        <w:rPr>
          <w:rFonts w:asciiTheme="majorBidi" w:hAnsiTheme="majorBidi" w:cstheme="majorBidi"/>
          <w:noProof/>
          <w:sz w:val="24"/>
          <w:szCs w:val="24"/>
          <w:lang w:val="en-GB"/>
        </w:rPr>
        <w:t xml:space="preserve"> </w:t>
      </w:r>
      <w:r w:rsidRPr="00F86132">
        <w:rPr>
          <w:rFonts w:asciiTheme="majorBidi" w:hAnsiTheme="majorBidi" w:cstheme="majorBidi"/>
          <w:sz w:val="24"/>
          <w:szCs w:val="24"/>
          <w:lang w:val="en-GB"/>
        </w:rPr>
        <w:t>Clusters of Major Topics on Arbitration</w:t>
      </w:r>
      <w:r>
        <w:rPr>
          <w:rFonts w:asciiTheme="majorBidi" w:hAnsiTheme="majorBidi" w:cstheme="majorBidi"/>
          <w:sz w:val="24"/>
          <w:szCs w:val="24"/>
          <w:lang w:val="en-GB"/>
        </w:rPr>
        <w:t xml:space="preserve"> 1985–1989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02"/>
      </w:tblGrid>
      <w:tr w:rsidR="00F86132" w:rsidRPr="00F86132" w14:paraId="68150048" w14:textId="77777777" w:rsidTr="00F86132">
        <w:tc>
          <w:tcPr>
            <w:tcW w:w="8986" w:type="dxa"/>
            <w:gridSpan w:val="2"/>
            <w:tcBorders>
              <w:top w:val="single" w:sz="4" w:space="0" w:color="auto"/>
            </w:tcBorders>
          </w:tcPr>
          <w:p w14:paraId="4BADDD70" w14:textId="2024A209" w:rsidR="00F86132" w:rsidRPr="00F86132" w:rsidRDefault="00F86132" w:rsidP="00C85099">
            <w:pPr>
              <w:rPr>
                <w:rFonts w:asciiTheme="majorBidi" w:hAnsiTheme="majorBidi" w:cstheme="majorBidi"/>
                <w:highlight w:val="green"/>
                <w:lang w:val="en-GB"/>
              </w:rPr>
            </w:pPr>
            <w:r w:rsidRPr="00F86132">
              <w:rPr>
                <w:rFonts w:asciiTheme="majorBidi" w:hAnsiTheme="majorBidi" w:cstheme="majorBidi"/>
                <w:lang w:val="en-GB"/>
              </w:rPr>
              <w:t>Enforcement of Arbitral Awards and Foreign Judgments</w:t>
            </w:r>
          </w:p>
        </w:tc>
      </w:tr>
      <w:tr w:rsidR="00F86132" w:rsidRPr="00F86132" w14:paraId="3C6F1567" w14:textId="77777777" w:rsidTr="00F86132">
        <w:tc>
          <w:tcPr>
            <w:tcW w:w="1384" w:type="dxa"/>
          </w:tcPr>
          <w:p w14:paraId="08B8A7E5"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7602" w:type="dxa"/>
          </w:tcPr>
          <w:p w14:paraId="2F0DB896"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The recognition and enforcement of foreign arbitral awards in the states of the Arab Middle East, 1(1): 19–31</w:t>
            </w:r>
          </w:p>
        </w:tc>
      </w:tr>
      <w:tr w:rsidR="00F86132" w:rsidRPr="00F86132" w14:paraId="73D2A336" w14:textId="77777777" w:rsidTr="00F86132">
        <w:tc>
          <w:tcPr>
            <w:tcW w:w="1384" w:type="dxa"/>
          </w:tcPr>
          <w:p w14:paraId="0C94F221"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7602" w:type="dxa"/>
          </w:tcPr>
          <w:p w14:paraId="49198A12"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rPr>
              <w:t xml:space="preserve">The ICC Court of Arbitration: Recent developments and experience related to Arab countries, </w:t>
            </w:r>
            <w:r w:rsidRPr="00F86132">
              <w:rPr>
                <w:rFonts w:asciiTheme="majorBidi" w:hAnsiTheme="majorBidi" w:cstheme="majorBidi"/>
                <w:sz w:val="20"/>
                <w:szCs w:val="20"/>
                <w:lang w:val="en-MY"/>
              </w:rPr>
              <w:t>1(3): 280–298</w:t>
            </w:r>
          </w:p>
        </w:tc>
      </w:tr>
      <w:tr w:rsidR="00F86132" w:rsidRPr="00F86132" w14:paraId="0C119D3B" w14:textId="77777777" w:rsidTr="00F86132">
        <w:tc>
          <w:tcPr>
            <w:tcW w:w="1384" w:type="dxa"/>
          </w:tcPr>
          <w:p w14:paraId="72CC442D"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1988</w:t>
            </w:r>
          </w:p>
        </w:tc>
        <w:tc>
          <w:tcPr>
            <w:tcW w:w="7602" w:type="dxa"/>
          </w:tcPr>
          <w:p w14:paraId="21607267"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The enforcement of arbitral awards and foreign judgments in the Yemen Arab Republic, 3(1): 81–82</w:t>
            </w:r>
          </w:p>
        </w:tc>
      </w:tr>
      <w:tr w:rsidR="00F86132" w:rsidRPr="00F86132" w14:paraId="74533046" w14:textId="77777777" w:rsidTr="00F86132">
        <w:tc>
          <w:tcPr>
            <w:tcW w:w="8986" w:type="dxa"/>
            <w:gridSpan w:val="2"/>
          </w:tcPr>
          <w:p w14:paraId="447269D7" w14:textId="3888A6CA" w:rsidR="00F86132" w:rsidRPr="00F86132" w:rsidRDefault="00F86132" w:rsidP="00C85099">
            <w:pPr>
              <w:rPr>
                <w:rFonts w:asciiTheme="majorBidi" w:hAnsiTheme="majorBidi" w:cstheme="majorBidi"/>
                <w:lang w:val="en-GB"/>
              </w:rPr>
            </w:pPr>
            <w:r w:rsidRPr="00F86132">
              <w:rPr>
                <w:rFonts w:asciiTheme="majorBidi" w:hAnsiTheme="majorBidi" w:cstheme="majorBidi"/>
                <w:lang w:val="en-GB"/>
              </w:rPr>
              <w:t>Application of UNCITRAL Model Law and Arbitration Laws applied in the Context of Different Countries</w:t>
            </w:r>
          </w:p>
        </w:tc>
      </w:tr>
      <w:tr w:rsidR="00F86132" w:rsidRPr="00F86132" w14:paraId="1AAB5C27" w14:textId="77777777" w:rsidTr="00F86132">
        <w:tc>
          <w:tcPr>
            <w:tcW w:w="1384" w:type="dxa"/>
          </w:tcPr>
          <w:p w14:paraId="366FDF19"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7602" w:type="dxa"/>
          </w:tcPr>
          <w:p w14:paraId="7CCE8AAF"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The ICC Court of Arbitration: Recent developments and experience related to Arab countries, 1(3): 280–298</w:t>
            </w:r>
          </w:p>
        </w:tc>
      </w:tr>
      <w:tr w:rsidR="00F86132" w:rsidRPr="00F86132" w14:paraId="44BC0F80" w14:textId="77777777" w:rsidTr="00F86132">
        <w:tc>
          <w:tcPr>
            <w:tcW w:w="1384" w:type="dxa"/>
          </w:tcPr>
          <w:p w14:paraId="3AFB1252"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1988</w:t>
            </w:r>
          </w:p>
        </w:tc>
        <w:tc>
          <w:tcPr>
            <w:tcW w:w="7602" w:type="dxa"/>
          </w:tcPr>
          <w:p w14:paraId="4CFA9893"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International commercial arbitration in perspective, 3(1): 3–18</w:t>
            </w:r>
          </w:p>
        </w:tc>
      </w:tr>
      <w:tr w:rsidR="00F86132" w:rsidRPr="00F86132" w14:paraId="2AEB6F87" w14:textId="77777777" w:rsidTr="00F86132">
        <w:tc>
          <w:tcPr>
            <w:tcW w:w="1384" w:type="dxa"/>
            <w:tcBorders>
              <w:bottom w:val="single" w:sz="4" w:space="0" w:color="auto"/>
            </w:tcBorders>
          </w:tcPr>
          <w:p w14:paraId="7DAB8201"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1988</w:t>
            </w:r>
          </w:p>
        </w:tc>
        <w:tc>
          <w:tcPr>
            <w:tcW w:w="7602" w:type="dxa"/>
            <w:tcBorders>
              <w:bottom w:val="single" w:sz="4" w:space="0" w:color="auto"/>
            </w:tcBorders>
          </w:tcPr>
          <w:p w14:paraId="37A75EC5" w14:textId="77777777" w:rsidR="00F86132" w:rsidRPr="00F86132" w:rsidRDefault="00F86132" w:rsidP="00C85099">
            <w:pPr>
              <w:rPr>
                <w:rFonts w:asciiTheme="majorBidi" w:hAnsiTheme="majorBidi" w:cstheme="majorBidi"/>
                <w:sz w:val="20"/>
                <w:szCs w:val="20"/>
                <w:lang w:val="en-GB"/>
              </w:rPr>
            </w:pPr>
            <w:r w:rsidRPr="00F86132">
              <w:rPr>
                <w:rFonts w:asciiTheme="majorBidi" w:hAnsiTheme="majorBidi" w:cstheme="majorBidi"/>
                <w:sz w:val="20"/>
                <w:szCs w:val="20"/>
                <w:lang w:val="en-GB"/>
              </w:rPr>
              <w:t>The Draft Arbitration Law in Egypt, 3(2): 119–131</w:t>
            </w:r>
          </w:p>
        </w:tc>
      </w:tr>
    </w:tbl>
    <w:p w14:paraId="3A5AD8E9" w14:textId="77777777" w:rsidR="00F86132" w:rsidRDefault="00F86132" w:rsidP="007D23AA">
      <w:pPr>
        <w:ind w:firstLine="402"/>
        <w:jc w:val="both"/>
        <w:rPr>
          <w:rFonts w:asciiTheme="majorBidi" w:hAnsiTheme="majorBidi" w:cstheme="majorBidi"/>
          <w:sz w:val="24"/>
          <w:szCs w:val="24"/>
          <w:lang w:val="en-GB"/>
        </w:rPr>
      </w:pPr>
    </w:p>
    <w:p w14:paraId="649A2A0E" w14:textId="438A1E06" w:rsidR="00F86132" w:rsidRPr="00F86132" w:rsidRDefault="00F86132" w:rsidP="00F86132">
      <w:pPr>
        <w:rPr>
          <w:rFonts w:asciiTheme="majorBidi" w:hAnsiTheme="majorBidi" w:cstheme="majorBidi"/>
          <w:sz w:val="24"/>
          <w:szCs w:val="24"/>
          <w:lang w:val="en-GB"/>
        </w:rPr>
      </w:pPr>
      <w:r w:rsidRPr="00F86132">
        <w:rPr>
          <w:rFonts w:asciiTheme="majorBidi" w:hAnsiTheme="majorBidi" w:cstheme="majorBidi"/>
          <w:smallCaps/>
          <w:sz w:val="24"/>
          <w:szCs w:val="24"/>
          <w:lang w:val="en-GB"/>
        </w:rPr>
        <w:t>table</w:t>
      </w:r>
      <w:r w:rsidRPr="00F86132">
        <w:rPr>
          <w:rFonts w:asciiTheme="majorBidi" w:hAnsiTheme="majorBidi" w:cstheme="majorBidi"/>
          <w:sz w:val="24"/>
          <w:szCs w:val="24"/>
          <w:lang w:val="en-GB"/>
        </w:rPr>
        <w:t xml:space="preserve"> </w:t>
      </w:r>
      <w:r>
        <w:rPr>
          <w:rFonts w:asciiTheme="majorBidi" w:hAnsiTheme="majorBidi" w:cstheme="majorBidi"/>
          <w:sz w:val="24"/>
          <w:szCs w:val="24"/>
          <w:lang w:val="en-GB"/>
        </w:rPr>
        <w:t>5</w:t>
      </w:r>
      <w:r w:rsidRPr="00F86132">
        <w:rPr>
          <w:rFonts w:asciiTheme="majorBidi" w:hAnsiTheme="majorBidi" w:cstheme="majorBidi"/>
          <w:sz w:val="24"/>
          <w:szCs w:val="24"/>
          <w:lang w:val="en-GB"/>
        </w:rPr>
        <w:t>. Clusters of Major Topics on Islamic Finance</w:t>
      </w:r>
      <w:r>
        <w:rPr>
          <w:rFonts w:asciiTheme="majorBidi" w:hAnsiTheme="majorBidi" w:cstheme="majorBidi"/>
          <w:sz w:val="24"/>
          <w:szCs w:val="24"/>
          <w:lang w:val="en-GB"/>
        </w:rPr>
        <w:t xml:space="preserve"> 1985–1989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02"/>
      </w:tblGrid>
      <w:tr w:rsidR="00F86132" w:rsidRPr="00F86132" w14:paraId="0F839C2E" w14:textId="77777777" w:rsidTr="00F86132">
        <w:tc>
          <w:tcPr>
            <w:tcW w:w="8986" w:type="dxa"/>
            <w:gridSpan w:val="2"/>
            <w:tcBorders>
              <w:top w:val="single" w:sz="4" w:space="0" w:color="auto"/>
            </w:tcBorders>
          </w:tcPr>
          <w:p w14:paraId="509C194E" w14:textId="61EBE7B5" w:rsidR="00F86132" w:rsidRPr="00F86132" w:rsidRDefault="00F86132" w:rsidP="00B306E4">
            <w:pPr>
              <w:rPr>
                <w:rFonts w:asciiTheme="majorBidi" w:hAnsiTheme="majorBidi" w:cstheme="majorBidi"/>
                <w:lang w:val="en-GB"/>
              </w:rPr>
            </w:pPr>
            <w:r w:rsidRPr="00F86132">
              <w:rPr>
                <w:rFonts w:asciiTheme="majorBidi" w:hAnsiTheme="majorBidi" w:cstheme="majorBidi"/>
                <w:lang w:val="en-GB"/>
              </w:rPr>
              <w:t>Islamic Banking</w:t>
            </w:r>
          </w:p>
        </w:tc>
      </w:tr>
      <w:tr w:rsidR="00F86132" w:rsidRPr="00F86132" w14:paraId="4244F75E" w14:textId="77777777" w:rsidTr="00F86132">
        <w:tc>
          <w:tcPr>
            <w:tcW w:w="1384" w:type="dxa"/>
          </w:tcPr>
          <w:p w14:paraId="470B5831" w14:textId="77777777" w:rsidR="00F86132" w:rsidRPr="00F86132" w:rsidRDefault="00F86132" w:rsidP="00B306E4">
            <w:pPr>
              <w:rPr>
                <w:rFonts w:asciiTheme="majorBidi" w:hAnsiTheme="majorBidi" w:cstheme="majorBidi"/>
                <w:sz w:val="20"/>
                <w:szCs w:val="20"/>
                <w:lang w:val="en-GB"/>
              </w:rPr>
            </w:pPr>
            <w:r w:rsidRPr="00F86132">
              <w:rPr>
                <w:rFonts w:asciiTheme="majorBidi" w:hAnsiTheme="majorBidi" w:cstheme="majorBidi"/>
                <w:sz w:val="20"/>
                <w:szCs w:val="20"/>
                <w:lang w:val="en-GB"/>
              </w:rPr>
              <w:t>1985</w:t>
            </w:r>
          </w:p>
        </w:tc>
        <w:tc>
          <w:tcPr>
            <w:tcW w:w="7602" w:type="dxa"/>
          </w:tcPr>
          <w:p w14:paraId="19433495" w14:textId="77777777" w:rsidR="00F86132" w:rsidRPr="00F86132" w:rsidRDefault="00F86132" w:rsidP="00B306E4">
            <w:pPr>
              <w:rPr>
                <w:rFonts w:asciiTheme="majorBidi" w:hAnsiTheme="majorBidi" w:cstheme="majorBidi"/>
                <w:sz w:val="20"/>
                <w:szCs w:val="20"/>
                <w:lang w:val="en-GB"/>
              </w:rPr>
            </w:pPr>
            <w:r w:rsidRPr="00F86132">
              <w:rPr>
                <w:rFonts w:asciiTheme="majorBidi" w:hAnsiTheme="majorBidi" w:cstheme="majorBidi"/>
                <w:sz w:val="20"/>
                <w:szCs w:val="20"/>
                <w:lang w:val="en-GB"/>
              </w:rPr>
              <w:t>Islamic banking and credit policies in the Sadat era: The social origins of Islamic banking in Egypt, 3(1): 32–50</w:t>
            </w:r>
          </w:p>
        </w:tc>
      </w:tr>
      <w:tr w:rsidR="00F86132" w:rsidRPr="00F86132" w14:paraId="74251D9C" w14:textId="77777777" w:rsidTr="00F86132">
        <w:tc>
          <w:tcPr>
            <w:tcW w:w="8986" w:type="dxa"/>
            <w:gridSpan w:val="2"/>
          </w:tcPr>
          <w:p w14:paraId="30B6E969" w14:textId="4A254BE2" w:rsidR="00F86132" w:rsidRPr="00F86132" w:rsidRDefault="00F86132" w:rsidP="00B306E4">
            <w:pPr>
              <w:rPr>
                <w:rFonts w:asciiTheme="majorBidi" w:hAnsiTheme="majorBidi" w:cstheme="majorBidi"/>
                <w:lang w:val="en-GB"/>
              </w:rPr>
            </w:pPr>
            <w:r w:rsidRPr="00F86132">
              <w:rPr>
                <w:rFonts w:asciiTheme="majorBidi" w:hAnsiTheme="majorBidi" w:cstheme="majorBidi"/>
                <w:lang w:val="en-GB"/>
              </w:rPr>
              <w:t>Takāful (Islamic Insurance)</w:t>
            </w:r>
          </w:p>
        </w:tc>
      </w:tr>
      <w:tr w:rsidR="00F86132" w:rsidRPr="00F86132" w14:paraId="11DB32C8" w14:textId="77777777" w:rsidTr="00F86132">
        <w:tc>
          <w:tcPr>
            <w:tcW w:w="1384" w:type="dxa"/>
            <w:tcBorders>
              <w:bottom w:val="single" w:sz="4" w:space="0" w:color="auto"/>
            </w:tcBorders>
          </w:tcPr>
          <w:p w14:paraId="4EEDD9EA" w14:textId="77777777" w:rsidR="00F86132" w:rsidRPr="00F86132" w:rsidRDefault="00F86132" w:rsidP="00B306E4">
            <w:pPr>
              <w:rPr>
                <w:rFonts w:asciiTheme="majorBidi" w:hAnsiTheme="majorBidi" w:cstheme="majorBidi"/>
                <w:sz w:val="20"/>
                <w:szCs w:val="20"/>
                <w:lang w:val="en-GB"/>
              </w:rPr>
            </w:pPr>
            <w:r w:rsidRPr="00F86132">
              <w:rPr>
                <w:rFonts w:asciiTheme="majorBidi" w:hAnsiTheme="majorBidi" w:cstheme="majorBidi"/>
                <w:sz w:val="20"/>
                <w:szCs w:val="20"/>
                <w:lang w:val="en-GB"/>
              </w:rPr>
              <w:t>1989</w:t>
            </w:r>
          </w:p>
        </w:tc>
        <w:tc>
          <w:tcPr>
            <w:tcW w:w="7602" w:type="dxa"/>
            <w:tcBorders>
              <w:bottom w:val="single" w:sz="4" w:space="0" w:color="auto"/>
            </w:tcBorders>
          </w:tcPr>
          <w:p w14:paraId="15CDC3BF" w14:textId="77777777" w:rsidR="00F86132" w:rsidRPr="00F86132" w:rsidRDefault="00F86132" w:rsidP="00B306E4">
            <w:pPr>
              <w:rPr>
                <w:rFonts w:asciiTheme="majorBidi" w:hAnsiTheme="majorBidi" w:cstheme="majorBidi"/>
                <w:sz w:val="20"/>
                <w:szCs w:val="20"/>
                <w:lang w:val="en-GB"/>
              </w:rPr>
            </w:pPr>
            <w:r w:rsidRPr="00F86132">
              <w:rPr>
                <w:rFonts w:asciiTheme="majorBidi" w:hAnsiTheme="majorBidi" w:cstheme="majorBidi"/>
                <w:sz w:val="20"/>
                <w:szCs w:val="20"/>
                <w:lang w:val="en-GB"/>
              </w:rPr>
              <w:t>Insurance and Islamic law, 4(3): 199–205</w:t>
            </w:r>
          </w:p>
        </w:tc>
      </w:tr>
    </w:tbl>
    <w:p w14:paraId="63BC1148" w14:textId="77777777" w:rsidR="00ED48EA" w:rsidRPr="00965C78" w:rsidRDefault="00ED48EA" w:rsidP="00EA6851">
      <w:pPr>
        <w:spacing w:after="0" w:line="240" w:lineRule="auto"/>
        <w:jc w:val="both"/>
        <w:rPr>
          <w:rFonts w:asciiTheme="majorBidi" w:hAnsiTheme="majorBidi" w:cstheme="majorBidi"/>
          <w:sz w:val="24"/>
          <w:szCs w:val="24"/>
          <w:lang w:val="en-GB"/>
        </w:rPr>
      </w:pPr>
    </w:p>
    <w:p w14:paraId="40EFF39D" w14:textId="77777777" w:rsidR="00117205" w:rsidRPr="0056502F" w:rsidRDefault="00716A07" w:rsidP="00117205">
      <w:pPr>
        <w:spacing w:after="0" w:line="240" w:lineRule="auto"/>
        <w:jc w:val="both"/>
        <w:rPr>
          <w:rFonts w:asciiTheme="majorBidi" w:hAnsiTheme="majorBidi" w:cstheme="majorBidi"/>
          <w:sz w:val="24"/>
          <w:szCs w:val="24"/>
          <w:lang w:val="en-GB"/>
        </w:rPr>
      </w:pPr>
      <w:r w:rsidRPr="00965C78">
        <w:rPr>
          <w:rFonts w:asciiTheme="majorBidi" w:hAnsiTheme="majorBidi" w:cstheme="majorBidi"/>
          <w:sz w:val="24"/>
          <w:szCs w:val="24"/>
          <w:lang w:val="en-GB"/>
        </w:rPr>
        <w:t xml:space="preserve">The following topics were first addressed in </w:t>
      </w:r>
      <w:r w:rsidRPr="00117205">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 from 1990 to 1999: namely, women</w:t>
      </w:r>
      <w:r w:rsidR="007D23AA" w:rsidRPr="00965C78">
        <w:rPr>
          <w:rFonts w:asciiTheme="majorBidi" w:hAnsiTheme="majorBidi" w:cstheme="majorBidi"/>
          <w:sz w:val="24"/>
          <w:szCs w:val="24"/>
          <w:lang w:val="en-GB"/>
        </w:rPr>
        <w:t>’s</w:t>
      </w:r>
      <w:r w:rsidRPr="00965C78">
        <w:rPr>
          <w:rFonts w:asciiTheme="majorBidi" w:hAnsiTheme="majorBidi" w:cstheme="majorBidi"/>
          <w:sz w:val="24"/>
          <w:szCs w:val="24"/>
          <w:lang w:val="en-GB"/>
        </w:rPr>
        <w:t xml:space="preserve"> issues and Islamic insurance. During this period</w:t>
      </w:r>
      <w:r w:rsidR="007D23AA" w:rsidRPr="00965C78">
        <w:rPr>
          <w:rFonts w:asciiTheme="majorBidi" w:hAnsiTheme="majorBidi" w:cstheme="majorBidi"/>
          <w:sz w:val="24"/>
          <w:szCs w:val="24"/>
          <w:lang w:val="en-GB"/>
        </w:rPr>
        <w:t>,</w:t>
      </w:r>
      <w:r w:rsidRPr="00965C78">
        <w:rPr>
          <w:rFonts w:asciiTheme="majorBidi" w:hAnsiTheme="majorBidi" w:cstheme="majorBidi"/>
          <w:sz w:val="24"/>
          <w:szCs w:val="24"/>
          <w:lang w:val="en-GB"/>
        </w:rPr>
        <w:t xml:space="preserve"> </w:t>
      </w:r>
      <w:r w:rsidR="007D23AA" w:rsidRPr="00965C78">
        <w:rPr>
          <w:rFonts w:asciiTheme="majorBidi" w:hAnsiTheme="majorBidi" w:cstheme="majorBidi"/>
          <w:sz w:val="24"/>
          <w:szCs w:val="24"/>
          <w:lang w:val="en-GB"/>
        </w:rPr>
        <w:t>I</w:t>
      </w:r>
      <w:r w:rsidRPr="00965C78">
        <w:rPr>
          <w:rFonts w:asciiTheme="majorBidi" w:hAnsiTheme="majorBidi" w:cstheme="majorBidi"/>
          <w:sz w:val="24"/>
          <w:szCs w:val="24"/>
          <w:lang w:val="en-GB"/>
        </w:rPr>
        <w:t xml:space="preserve">ssue </w:t>
      </w:r>
      <w:r w:rsidR="007D23AA" w:rsidRPr="00965C78">
        <w:rPr>
          <w:rFonts w:asciiTheme="majorBidi" w:hAnsiTheme="majorBidi" w:cstheme="majorBidi"/>
          <w:sz w:val="24"/>
          <w:szCs w:val="24"/>
          <w:lang w:val="en-GB"/>
        </w:rPr>
        <w:t xml:space="preserve">3 </w:t>
      </w:r>
      <w:r w:rsidRPr="00965C78">
        <w:rPr>
          <w:rFonts w:asciiTheme="majorBidi" w:hAnsiTheme="majorBidi" w:cstheme="majorBidi"/>
          <w:sz w:val="24"/>
          <w:szCs w:val="24"/>
          <w:lang w:val="en-GB"/>
        </w:rPr>
        <w:t>of</w:t>
      </w:r>
      <w:r w:rsidR="007D23AA" w:rsidRPr="00965C78">
        <w:rPr>
          <w:rFonts w:asciiTheme="majorBidi" w:hAnsiTheme="majorBidi" w:cstheme="majorBidi"/>
          <w:sz w:val="24"/>
          <w:szCs w:val="24"/>
          <w:lang w:val="en-GB"/>
        </w:rPr>
        <w:t xml:space="preserve"> 1999</w:t>
      </w:r>
      <w:r w:rsidRPr="00965C78">
        <w:rPr>
          <w:rFonts w:asciiTheme="majorBidi" w:hAnsiTheme="majorBidi" w:cstheme="majorBidi"/>
          <w:sz w:val="24"/>
          <w:szCs w:val="24"/>
          <w:lang w:val="en-GB"/>
        </w:rPr>
        <w:t xml:space="preserve"> was </w:t>
      </w:r>
      <w:r w:rsidR="007D23AA" w:rsidRPr="00965C78">
        <w:rPr>
          <w:rFonts w:asciiTheme="majorBidi" w:hAnsiTheme="majorBidi" w:cstheme="majorBidi"/>
          <w:sz w:val="24"/>
          <w:szCs w:val="24"/>
          <w:lang w:val="en-GB"/>
        </w:rPr>
        <w:t xml:space="preserve">entirely </w:t>
      </w:r>
      <w:r w:rsidRPr="00965C78">
        <w:rPr>
          <w:rFonts w:asciiTheme="majorBidi" w:hAnsiTheme="majorBidi" w:cstheme="majorBidi"/>
          <w:sz w:val="24"/>
          <w:szCs w:val="24"/>
          <w:lang w:val="en-GB"/>
        </w:rPr>
        <w:t xml:space="preserve">dedicated </w:t>
      </w:r>
      <w:r w:rsidR="007D23AA" w:rsidRPr="00965C78">
        <w:rPr>
          <w:rFonts w:asciiTheme="majorBidi" w:hAnsiTheme="majorBidi" w:cstheme="majorBidi"/>
          <w:sz w:val="24"/>
          <w:szCs w:val="24"/>
          <w:lang w:val="en-GB"/>
        </w:rPr>
        <w:t xml:space="preserve">to </w:t>
      </w:r>
      <w:r w:rsidRPr="00965C78">
        <w:rPr>
          <w:rFonts w:asciiTheme="majorBidi" w:hAnsiTheme="majorBidi" w:cstheme="majorBidi"/>
          <w:sz w:val="24"/>
          <w:szCs w:val="24"/>
          <w:lang w:val="en-GB"/>
        </w:rPr>
        <w:t>Islamic finance cases</w:t>
      </w:r>
      <w:r w:rsidR="007D23AA" w:rsidRPr="00965C78">
        <w:rPr>
          <w:rFonts w:asciiTheme="majorBidi" w:hAnsiTheme="majorBidi" w:cstheme="majorBidi"/>
          <w:sz w:val="24"/>
          <w:szCs w:val="24"/>
          <w:lang w:val="en-GB"/>
        </w:rPr>
        <w:t>,</w:t>
      </w:r>
      <w:r w:rsidRPr="00965C78">
        <w:rPr>
          <w:rFonts w:asciiTheme="majorBidi" w:hAnsiTheme="majorBidi" w:cstheme="majorBidi"/>
          <w:sz w:val="24"/>
          <w:szCs w:val="24"/>
          <w:lang w:val="en-GB"/>
        </w:rPr>
        <w:t xml:space="preserve"> </w:t>
      </w:r>
      <w:r w:rsidR="007D23AA" w:rsidRPr="00965C78">
        <w:rPr>
          <w:rFonts w:asciiTheme="majorBidi" w:hAnsiTheme="majorBidi" w:cstheme="majorBidi"/>
          <w:sz w:val="24"/>
          <w:szCs w:val="24"/>
          <w:lang w:val="en-GB"/>
        </w:rPr>
        <w:t xml:space="preserve">focusing </w:t>
      </w:r>
      <w:r w:rsidRPr="0056502F">
        <w:rPr>
          <w:rFonts w:asciiTheme="majorBidi" w:hAnsiTheme="majorBidi" w:cstheme="majorBidi"/>
          <w:sz w:val="24"/>
          <w:szCs w:val="24"/>
          <w:lang w:val="en-GB"/>
        </w:rPr>
        <w:t xml:space="preserve">specifically on </w:t>
      </w:r>
      <w:r w:rsidR="00117205" w:rsidRPr="0056502F">
        <w:rPr>
          <w:rFonts w:asciiTheme="majorBidi" w:hAnsiTheme="majorBidi" w:cstheme="majorBidi"/>
          <w:i/>
          <w:iCs/>
          <w:sz w:val="24"/>
          <w:szCs w:val="24"/>
          <w:lang w:val="en-GB"/>
        </w:rPr>
        <w:t>m</w:t>
      </w:r>
      <w:r w:rsidR="002C715B" w:rsidRPr="0056502F">
        <w:rPr>
          <w:rFonts w:asciiTheme="majorBidi" w:hAnsiTheme="majorBidi" w:cstheme="majorBidi"/>
          <w:i/>
          <w:iCs/>
          <w:sz w:val="24"/>
          <w:szCs w:val="24"/>
          <w:lang w:val="en-GB"/>
        </w:rPr>
        <w:t>u</w:t>
      </w:r>
      <w:r w:rsidR="007D23AA" w:rsidRPr="0056502F">
        <w:rPr>
          <w:rFonts w:asciiTheme="majorBidi" w:eastAsia="Calibri" w:hAnsiTheme="majorBidi" w:cstheme="majorBidi"/>
          <w:i/>
          <w:sz w:val="24"/>
          <w:szCs w:val="24"/>
          <w:lang w:val="en-GB"/>
        </w:rPr>
        <w:t>š</w:t>
      </w:r>
      <w:r w:rsidR="002C715B" w:rsidRPr="0056502F">
        <w:rPr>
          <w:rFonts w:asciiTheme="majorBidi" w:hAnsiTheme="majorBidi" w:cstheme="majorBidi"/>
          <w:i/>
          <w:iCs/>
          <w:sz w:val="24"/>
          <w:szCs w:val="24"/>
          <w:lang w:val="en-GB"/>
        </w:rPr>
        <w:t>ārakah</w:t>
      </w:r>
      <w:r w:rsidR="007D23AA" w:rsidRPr="0056502F">
        <w:rPr>
          <w:rFonts w:asciiTheme="majorBidi" w:hAnsiTheme="majorBidi" w:cstheme="majorBidi"/>
          <w:sz w:val="24"/>
          <w:szCs w:val="24"/>
          <w:lang w:val="en-GB"/>
        </w:rPr>
        <w:t xml:space="preserve"> or Islamic transactions</w:t>
      </w:r>
      <w:r w:rsidRPr="0056502F">
        <w:rPr>
          <w:rFonts w:asciiTheme="majorBidi" w:hAnsiTheme="majorBidi" w:cstheme="majorBidi"/>
          <w:sz w:val="24"/>
          <w:szCs w:val="24"/>
          <w:lang w:val="en-GB"/>
        </w:rPr>
        <w:t xml:space="preserve">. </w:t>
      </w:r>
    </w:p>
    <w:p w14:paraId="50619C8F" w14:textId="6436BD1D" w:rsidR="00716A07" w:rsidRPr="0056502F" w:rsidRDefault="00716A07" w:rsidP="00117205">
      <w:pPr>
        <w:spacing w:after="0" w:line="240" w:lineRule="auto"/>
        <w:ind w:firstLine="426"/>
        <w:jc w:val="both"/>
        <w:rPr>
          <w:rFonts w:asciiTheme="majorBidi" w:hAnsiTheme="majorBidi" w:cstheme="majorBidi"/>
          <w:sz w:val="24"/>
          <w:szCs w:val="24"/>
          <w:lang w:val="en-GB"/>
        </w:rPr>
      </w:pPr>
      <w:r w:rsidRPr="0056502F">
        <w:rPr>
          <w:rFonts w:asciiTheme="majorBidi" w:hAnsiTheme="majorBidi" w:cstheme="majorBidi"/>
          <w:sz w:val="24"/>
          <w:szCs w:val="24"/>
          <w:lang w:val="en-GB"/>
        </w:rPr>
        <w:t>For topics published in AL</w:t>
      </w:r>
      <w:r w:rsidR="00EF7086" w:rsidRPr="0056502F">
        <w:rPr>
          <w:rFonts w:asciiTheme="majorBidi" w:hAnsiTheme="majorBidi" w:cstheme="majorBidi"/>
          <w:sz w:val="24"/>
          <w:szCs w:val="24"/>
          <w:lang w:val="en-GB"/>
        </w:rPr>
        <w:t>Q from 1990 to 1999, see Table</w:t>
      </w:r>
      <w:r w:rsidR="00F86132">
        <w:rPr>
          <w:rFonts w:asciiTheme="majorBidi" w:hAnsiTheme="majorBidi" w:cstheme="majorBidi"/>
          <w:sz w:val="24"/>
          <w:szCs w:val="24"/>
          <w:lang w:val="en-GB"/>
        </w:rPr>
        <w:t xml:space="preserve">s 6–8 </w:t>
      </w:r>
      <w:r w:rsidRPr="0056502F">
        <w:rPr>
          <w:rFonts w:asciiTheme="majorBidi" w:hAnsiTheme="majorBidi" w:cstheme="majorBidi"/>
          <w:sz w:val="24"/>
          <w:szCs w:val="24"/>
          <w:lang w:val="en-GB"/>
        </w:rPr>
        <w:t>below.</w:t>
      </w:r>
    </w:p>
    <w:p w14:paraId="4BC00193" w14:textId="77777777" w:rsidR="006A05CA" w:rsidRPr="0056502F" w:rsidRDefault="006A05CA" w:rsidP="00EA6851">
      <w:pPr>
        <w:spacing w:after="0" w:line="240" w:lineRule="auto"/>
        <w:ind w:left="360" w:firstLine="360"/>
        <w:jc w:val="both"/>
        <w:rPr>
          <w:rFonts w:asciiTheme="majorBidi" w:hAnsiTheme="majorBidi" w:cstheme="majorBidi"/>
          <w:sz w:val="24"/>
          <w:szCs w:val="24"/>
          <w:lang w:val="en-GB"/>
        </w:rPr>
      </w:pPr>
      <w:r w:rsidRPr="0056502F">
        <w:rPr>
          <w:rFonts w:asciiTheme="majorBidi" w:hAnsiTheme="majorBidi" w:cstheme="majorBidi"/>
          <w:sz w:val="24"/>
          <w:szCs w:val="24"/>
          <w:lang w:val="en-GB"/>
        </w:rPr>
        <w:tab/>
      </w:r>
    </w:p>
    <w:p w14:paraId="685E379A" w14:textId="6AD4532A" w:rsidR="00F86132" w:rsidRPr="00F86132" w:rsidRDefault="00F86132" w:rsidP="003D0728">
      <w:pPr>
        <w:tabs>
          <w:tab w:val="left" w:pos="364"/>
        </w:tabs>
        <w:rPr>
          <w:rFonts w:asciiTheme="majorBidi" w:hAnsiTheme="majorBidi" w:cstheme="majorBidi"/>
          <w:sz w:val="24"/>
          <w:szCs w:val="24"/>
          <w:lang w:val="en-GB"/>
        </w:rPr>
      </w:pPr>
      <w:r w:rsidRPr="00F86132">
        <w:rPr>
          <w:rFonts w:asciiTheme="majorBidi" w:hAnsiTheme="majorBidi" w:cstheme="majorBidi"/>
          <w:smallCaps/>
          <w:sz w:val="24"/>
          <w:szCs w:val="24"/>
          <w:lang w:val="en-GB"/>
        </w:rPr>
        <w:t>table</w:t>
      </w:r>
      <w:r w:rsidRPr="00F86132">
        <w:rPr>
          <w:rFonts w:asciiTheme="majorBidi" w:hAnsiTheme="majorBidi" w:cstheme="majorBidi"/>
          <w:sz w:val="24"/>
          <w:szCs w:val="24"/>
          <w:lang w:val="en-GB"/>
        </w:rPr>
        <w:t xml:space="preserve"> </w:t>
      </w:r>
      <w:r>
        <w:rPr>
          <w:rFonts w:asciiTheme="majorBidi" w:hAnsiTheme="majorBidi" w:cstheme="majorBidi"/>
          <w:sz w:val="24"/>
          <w:szCs w:val="24"/>
          <w:lang w:val="en-GB"/>
        </w:rPr>
        <w:t>6</w:t>
      </w:r>
      <w:r w:rsidRPr="00F86132">
        <w:rPr>
          <w:rFonts w:asciiTheme="majorBidi" w:hAnsiTheme="majorBidi" w:cstheme="majorBidi"/>
          <w:noProof/>
          <w:sz w:val="24"/>
          <w:szCs w:val="24"/>
          <w:lang w:val="en-GB"/>
        </w:rPr>
        <w:t>.</w:t>
      </w:r>
      <w:r w:rsidRPr="00F86132">
        <w:rPr>
          <w:rFonts w:asciiTheme="majorBidi" w:hAnsiTheme="majorBidi" w:cstheme="majorBidi"/>
          <w:i/>
          <w:iCs/>
          <w:noProof/>
          <w:sz w:val="24"/>
          <w:szCs w:val="24"/>
          <w:lang w:val="en-GB"/>
        </w:rPr>
        <w:t xml:space="preserve"> </w:t>
      </w:r>
      <w:r w:rsidRPr="00F86132">
        <w:rPr>
          <w:rFonts w:asciiTheme="majorBidi" w:hAnsiTheme="majorBidi" w:cstheme="majorBidi"/>
          <w:sz w:val="24"/>
          <w:szCs w:val="24"/>
          <w:lang w:val="en-GB"/>
        </w:rPr>
        <w:t>Clusters of Major Topics in Islamic Law</w:t>
      </w:r>
      <w:r>
        <w:rPr>
          <w:rFonts w:asciiTheme="majorBidi" w:hAnsiTheme="majorBidi" w:cstheme="majorBidi"/>
          <w:sz w:val="24"/>
          <w:szCs w:val="24"/>
          <w:lang w:val="en-GB"/>
        </w:rPr>
        <w:t xml:space="preserve"> 1990–1999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748"/>
      </w:tblGrid>
      <w:tr w:rsidR="00F86132" w:rsidRPr="00F86132" w14:paraId="5A1598D9" w14:textId="77777777" w:rsidTr="00280D0D">
        <w:tc>
          <w:tcPr>
            <w:tcW w:w="8990" w:type="dxa"/>
            <w:gridSpan w:val="2"/>
            <w:tcBorders>
              <w:top w:val="single" w:sz="4" w:space="0" w:color="auto"/>
            </w:tcBorders>
          </w:tcPr>
          <w:p w14:paraId="300F6800" w14:textId="21C70988" w:rsidR="00F86132" w:rsidRPr="00F86132" w:rsidRDefault="00F86132" w:rsidP="00425EAE">
            <w:pPr>
              <w:rPr>
                <w:rFonts w:asciiTheme="majorBidi" w:hAnsiTheme="majorBidi" w:cstheme="majorBidi"/>
                <w:lang w:val="en-GB"/>
              </w:rPr>
            </w:pPr>
            <w:r w:rsidRPr="00F86132">
              <w:rPr>
                <w:rFonts w:asciiTheme="majorBidi" w:hAnsiTheme="majorBidi" w:cstheme="majorBidi"/>
                <w:lang w:val="en-GB"/>
              </w:rPr>
              <w:t>Commercial Law, Consumer Protection, Trademarks, Broadcasting Law, and Electronic Commerce</w:t>
            </w:r>
          </w:p>
        </w:tc>
      </w:tr>
      <w:tr w:rsidR="00F86132" w:rsidRPr="00F86132" w14:paraId="6B78C477" w14:textId="77777777" w:rsidTr="00280D0D">
        <w:tc>
          <w:tcPr>
            <w:tcW w:w="1242" w:type="dxa"/>
          </w:tcPr>
          <w:p w14:paraId="0995964D"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1990</w:t>
            </w:r>
          </w:p>
        </w:tc>
        <w:tc>
          <w:tcPr>
            <w:tcW w:w="7748" w:type="dxa"/>
          </w:tcPr>
          <w:p w14:paraId="4AB3B6CD"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The impact of the UAE Civil Code on commercial litigation, 5(2): 143–144</w:t>
            </w:r>
          </w:p>
        </w:tc>
      </w:tr>
      <w:tr w:rsidR="00F86132" w:rsidRPr="00F86132" w14:paraId="426A5394" w14:textId="77777777" w:rsidTr="00280D0D">
        <w:tc>
          <w:tcPr>
            <w:tcW w:w="1242" w:type="dxa"/>
          </w:tcPr>
          <w:p w14:paraId="1315FBF3"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1991</w:t>
            </w:r>
          </w:p>
        </w:tc>
        <w:tc>
          <w:tcPr>
            <w:tcW w:w="7748" w:type="dxa"/>
          </w:tcPr>
          <w:p w14:paraId="4D6F5059"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Protection of copyright under Sudanese law, 6(2): 161–189</w:t>
            </w:r>
          </w:p>
        </w:tc>
      </w:tr>
      <w:tr w:rsidR="00F86132" w:rsidRPr="00F86132" w14:paraId="6EDC00F9" w14:textId="77777777" w:rsidTr="00280D0D">
        <w:tc>
          <w:tcPr>
            <w:tcW w:w="1242" w:type="dxa"/>
          </w:tcPr>
          <w:p w14:paraId="0415282A"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1994</w:t>
            </w:r>
          </w:p>
        </w:tc>
        <w:tc>
          <w:tcPr>
            <w:tcW w:w="7748" w:type="dxa"/>
          </w:tcPr>
          <w:p w14:paraId="3AB28D1A"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 xml:space="preserve">Fading vestiges of </w:t>
            </w:r>
            <w:r w:rsidRPr="00F86132">
              <w:rPr>
                <w:rFonts w:asciiTheme="majorBidi" w:eastAsia="Calibri" w:hAnsiTheme="majorBidi" w:cstheme="majorBidi"/>
                <w:sz w:val="20"/>
                <w:szCs w:val="20"/>
                <w:lang w:val="en-GB"/>
              </w:rPr>
              <w:t>Sharī</w:t>
            </w:r>
            <w:r w:rsidRPr="00F86132">
              <w:rPr>
                <w:rFonts w:asciiTheme="majorBidi" w:hAnsiTheme="majorBidi" w:cstheme="majorBidi"/>
                <w:iCs/>
                <w:sz w:val="20"/>
                <w:szCs w:val="20"/>
                <w:lang w:val="en-GB"/>
              </w:rPr>
              <w:t>ʿ</w:t>
            </w:r>
            <w:r w:rsidRPr="00F86132">
              <w:rPr>
                <w:rFonts w:asciiTheme="majorBidi" w:eastAsia="Calibri" w:hAnsiTheme="majorBidi" w:cstheme="majorBidi"/>
                <w:sz w:val="20"/>
                <w:szCs w:val="20"/>
                <w:lang w:val="en-GB"/>
              </w:rPr>
              <w:t>ah</w:t>
            </w:r>
            <w:r w:rsidRPr="00F86132">
              <w:rPr>
                <w:rFonts w:asciiTheme="majorBidi" w:hAnsiTheme="majorBidi" w:cstheme="majorBidi"/>
                <w:sz w:val="20"/>
                <w:szCs w:val="20"/>
                <w:lang w:val="en-GB"/>
              </w:rPr>
              <w:t xml:space="preserve"> in commercial agency/distributorship: Termination and compensation, 9(1): 91–106</w:t>
            </w:r>
          </w:p>
        </w:tc>
      </w:tr>
      <w:tr w:rsidR="00F86132" w:rsidRPr="00F86132" w14:paraId="69373449" w14:textId="77777777" w:rsidTr="00280D0D">
        <w:tc>
          <w:tcPr>
            <w:tcW w:w="1242" w:type="dxa"/>
          </w:tcPr>
          <w:p w14:paraId="091E4B31"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1995</w:t>
            </w:r>
          </w:p>
        </w:tc>
        <w:tc>
          <w:tcPr>
            <w:tcW w:w="7748" w:type="dxa"/>
          </w:tcPr>
          <w:p w14:paraId="6A375EA8"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Termination for breach in Arab Contract Law, 10(1): 17–30</w:t>
            </w:r>
          </w:p>
        </w:tc>
      </w:tr>
      <w:tr w:rsidR="00F86132" w:rsidRPr="00F86132" w14:paraId="359F5808" w14:textId="77777777" w:rsidTr="00280D0D">
        <w:tc>
          <w:tcPr>
            <w:tcW w:w="1242" w:type="dxa"/>
          </w:tcPr>
          <w:p w14:paraId="05DDCBE2"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1996</w:t>
            </w:r>
          </w:p>
        </w:tc>
        <w:tc>
          <w:tcPr>
            <w:tcW w:w="7748" w:type="dxa"/>
          </w:tcPr>
          <w:p w14:paraId="28E35E24"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Broadcasting Law in Lebanon, 11(2): 161–164</w:t>
            </w:r>
          </w:p>
        </w:tc>
      </w:tr>
      <w:tr w:rsidR="00280D0D" w:rsidRPr="00280D0D" w14:paraId="638CE950" w14:textId="77777777" w:rsidTr="00280D0D">
        <w:tc>
          <w:tcPr>
            <w:tcW w:w="8990" w:type="dxa"/>
            <w:gridSpan w:val="2"/>
          </w:tcPr>
          <w:p w14:paraId="68822330" w14:textId="340073A1" w:rsidR="00280D0D" w:rsidRPr="00280D0D" w:rsidRDefault="00280D0D" w:rsidP="00425EAE">
            <w:pPr>
              <w:rPr>
                <w:rFonts w:asciiTheme="majorBidi" w:hAnsiTheme="majorBidi" w:cstheme="majorBidi"/>
                <w:sz w:val="24"/>
                <w:szCs w:val="24"/>
                <w:lang w:val="en-GB"/>
              </w:rPr>
            </w:pPr>
            <w:r w:rsidRPr="00280D0D">
              <w:rPr>
                <w:rFonts w:asciiTheme="majorBidi" w:hAnsiTheme="majorBidi" w:cstheme="majorBidi"/>
                <w:lang w:val="en-GB"/>
              </w:rPr>
              <w:t>Corporate Law, Trade and Investment Law, Joint Ventures, Financial Market and Bankruptcy</w:t>
            </w:r>
          </w:p>
        </w:tc>
      </w:tr>
      <w:tr w:rsidR="00F86132" w:rsidRPr="00F86132" w14:paraId="6A88B8A0" w14:textId="77777777" w:rsidTr="00280D0D">
        <w:tc>
          <w:tcPr>
            <w:tcW w:w="1242" w:type="dxa"/>
          </w:tcPr>
          <w:p w14:paraId="2FDF8C16"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1990</w:t>
            </w:r>
          </w:p>
        </w:tc>
        <w:tc>
          <w:tcPr>
            <w:tcW w:w="7748" w:type="dxa"/>
          </w:tcPr>
          <w:p w14:paraId="2E0E02A8"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Some legal aspects regarding business associations: British and Algerian Law, 5(4): 241–258</w:t>
            </w:r>
          </w:p>
        </w:tc>
      </w:tr>
      <w:tr w:rsidR="00F86132" w:rsidRPr="00F86132" w14:paraId="4289C1A7" w14:textId="77777777" w:rsidTr="00280D0D">
        <w:tc>
          <w:tcPr>
            <w:tcW w:w="1242" w:type="dxa"/>
          </w:tcPr>
          <w:p w14:paraId="1A1FCAE9"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1990</w:t>
            </w:r>
          </w:p>
        </w:tc>
        <w:tc>
          <w:tcPr>
            <w:tcW w:w="7748" w:type="dxa"/>
          </w:tcPr>
          <w:p w14:paraId="50B81EFD"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International construction joint ventures in the Middle East, 5(1): 3–24</w:t>
            </w:r>
          </w:p>
        </w:tc>
      </w:tr>
      <w:tr w:rsidR="00F86132" w:rsidRPr="00F86132" w14:paraId="34D37D09" w14:textId="77777777" w:rsidTr="00280D0D">
        <w:tc>
          <w:tcPr>
            <w:tcW w:w="1242" w:type="dxa"/>
          </w:tcPr>
          <w:p w14:paraId="39D6F32B"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1990</w:t>
            </w:r>
          </w:p>
        </w:tc>
        <w:tc>
          <w:tcPr>
            <w:tcW w:w="7748" w:type="dxa"/>
          </w:tcPr>
          <w:p w14:paraId="063B87C0"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The manager of a limited liability company under Kuwait Commercial Companies Law: A comparative study, 5(3): 163–210</w:t>
            </w:r>
          </w:p>
        </w:tc>
      </w:tr>
      <w:tr w:rsidR="00F86132" w:rsidRPr="00F86132" w14:paraId="14CC0D45" w14:textId="77777777" w:rsidTr="00280D0D">
        <w:tc>
          <w:tcPr>
            <w:tcW w:w="1242" w:type="dxa"/>
          </w:tcPr>
          <w:p w14:paraId="30708329"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1990</w:t>
            </w:r>
          </w:p>
        </w:tc>
        <w:tc>
          <w:tcPr>
            <w:tcW w:w="7748" w:type="dxa"/>
          </w:tcPr>
          <w:p w14:paraId="67647AE8"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Some current legal issues concerning trade and investment in Egypt, 5(2): 124–136</w:t>
            </w:r>
          </w:p>
        </w:tc>
      </w:tr>
      <w:tr w:rsidR="00F86132" w:rsidRPr="00F86132" w14:paraId="7244033B" w14:textId="77777777" w:rsidTr="00280D0D">
        <w:tc>
          <w:tcPr>
            <w:tcW w:w="1242" w:type="dxa"/>
          </w:tcPr>
          <w:p w14:paraId="7325D49F"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1991</w:t>
            </w:r>
          </w:p>
        </w:tc>
        <w:tc>
          <w:tcPr>
            <w:tcW w:w="7748" w:type="dxa"/>
          </w:tcPr>
          <w:p w14:paraId="0D5ADFAF"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Foreign capital investment in Member States of the Gulf Cooperation Council, 6(3): 231–266</w:t>
            </w:r>
          </w:p>
        </w:tc>
      </w:tr>
      <w:tr w:rsidR="00F86132" w:rsidRPr="00F86132" w14:paraId="68180780" w14:textId="77777777" w:rsidTr="00280D0D">
        <w:tc>
          <w:tcPr>
            <w:tcW w:w="1242" w:type="dxa"/>
          </w:tcPr>
          <w:p w14:paraId="363CD34A"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1992</w:t>
            </w:r>
          </w:p>
        </w:tc>
        <w:tc>
          <w:tcPr>
            <w:tcW w:w="7748" w:type="dxa"/>
          </w:tcPr>
          <w:p w14:paraId="5682843D"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Company Law in Yemen, 7(4): 237–248</w:t>
            </w:r>
          </w:p>
        </w:tc>
      </w:tr>
      <w:tr w:rsidR="00F86132" w:rsidRPr="00F86132" w14:paraId="3C42DFCB" w14:textId="77777777" w:rsidTr="00280D0D">
        <w:tc>
          <w:tcPr>
            <w:tcW w:w="1242" w:type="dxa"/>
          </w:tcPr>
          <w:p w14:paraId="7CE4B68D"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1992</w:t>
            </w:r>
          </w:p>
        </w:tc>
        <w:tc>
          <w:tcPr>
            <w:tcW w:w="7748" w:type="dxa"/>
          </w:tcPr>
          <w:p w14:paraId="6D3C457E"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Contemporary mercantile jurisdiction in Oman, 7(1): 3–32</w:t>
            </w:r>
          </w:p>
        </w:tc>
      </w:tr>
      <w:tr w:rsidR="00F86132" w:rsidRPr="00F86132" w14:paraId="6F53809D" w14:textId="77777777" w:rsidTr="00280D0D">
        <w:tc>
          <w:tcPr>
            <w:tcW w:w="1242" w:type="dxa"/>
          </w:tcPr>
          <w:p w14:paraId="6C9053AC"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1992</w:t>
            </w:r>
          </w:p>
        </w:tc>
        <w:tc>
          <w:tcPr>
            <w:tcW w:w="7748" w:type="dxa"/>
          </w:tcPr>
          <w:p w14:paraId="77E6E105"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Commercial and civil companies in UAE Law, 7(3): 159–174</w:t>
            </w:r>
          </w:p>
        </w:tc>
      </w:tr>
      <w:tr w:rsidR="00F86132" w:rsidRPr="00F86132" w14:paraId="1031E845" w14:textId="77777777" w:rsidTr="00280D0D">
        <w:tc>
          <w:tcPr>
            <w:tcW w:w="1242" w:type="dxa"/>
          </w:tcPr>
          <w:p w14:paraId="7179F45A"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1995</w:t>
            </w:r>
          </w:p>
        </w:tc>
        <w:tc>
          <w:tcPr>
            <w:tcW w:w="7748" w:type="dxa"/>
          </w:tcPr>
          <w:p w14:paraId="6EA0217F"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The banking system in Saudi Arabia, 10(3): 207–237</w:t>
            </w:r>
          </w:p>
        </w:tc>
      </w:tr>
      <w:tr w:rsidR="00280D0D" w:rsidRPr="00F86132" w14:paraId="24A52985" w14:textId="77777777" w:rsidTr="00280D0D">
        <w:tc>
          <w:tcPr>
            <w:tcW w:w="8990" w:type="dxa"/>
            <w:gridSpan w:val="2"/>
          </w:tcPr>
          <w:p w14:paraId="073F5B7B" w14:textId="596F5100" w:rsidR="00280D0D" w:rsidRPr="00280D0D" w:rsidRDefault="00280D0D" w:rsidP="00425EAE">
            <w:pPr>
              <w:rPr>
                <w:rFonts w:asciiTheme="majorBidi" w:hAnsiTheme="majorBidi" w:cstheme="majorBidi"/>
                <w:sz w:val="24"/>
                <w:szCs w:val="24"/>
                <w:lang w:val="en-GB"/>
              </w:rPr>
            </w:pPr>
            <w:r w:rsidRPr="00280D0D">
              <w:rPr>
                <w:rFonts w:asciiTheme="majorBidi" w:hAnsiTheme="majorBidi" w:cstheme="majorBidi"/>
                <w:lang w:val="en-GB"/>
              </w:rPr>
              <w:t>Legal System, Constitution, International Law, Conflict of Laws</w:t>
            </w:r>
            <w:r w:rsidRPr="00280D0D">
              <w:rPr>
                <w:rFonts w:asciiTheme="majorBidi" w:hAnsiTheme="majorBidi" w:cstheme="majorBidi"/>
                <w:sz w:val="24"/>
                <w:szCs w:val="24"/>
                <w:lang w:val="en-GB"/>
              </w:rPr>
              <w:t xml:space="preserve"> </w:t>
            </w:r>
          </w:p>
        </w:tc>
      </w:tr>
      <w:tr w:rsidR="00F86132" w:rsidRPr="00F86132" w14:paraId="3C3244CB" w14:textId="77777777" w:rsidTr="00280D0D">
        <w:tc>
          <w:tcPr>
            <w:tcW w:w="1242" w:type="dxa"/>
          </w:tcPr>
          <w:p w14:paraId="6F3690C1"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lastRenderedPageBreak/>
              <w:t>1991</w:t>
            </w:r>
          </w:p>
        </w:tc>
        <w:tc>
          <w:tcPr>
            <w:tcW w:w="7748" w:type="dxa"/>
          </w:tcPr>
          <w:p w14:paraId="1B5C3A38"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Sources of law under English, French, Islamic and Iranian Law: A comparative review of legal techniques, 6(1): 33–67</w:t>
            </w:r>
          </w:p>
        </w:tc>
      </w:tr>
      <w:tr w:rsidR="00F86132" w:rsidRPr="00F86132" w14:paraId="273AE5C6" w14:textId="77777777" w:rsidTr="00280D0D">
        <w:tc>
          <w:tcPr>
            <w:tcW w:w="1242" w:type="dxa"/>
          </w:tcPr>
          <w:p w14:paraId="6F860067"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1991</w:t>
            </w:r>
          </w:p>
        </w:tc>
        <w:tc>
          <w:tcPr>
            <w:tcW w:w="7748" w:type="dxa"/>
          </w:tcPr>
          <w:p w14:paraId="02CA5566"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Resolution of disputes in Saudi Arabia, 6(1): 3–32</w:t>
            </w:r>
          </w:p>
        </w:tc>
      </w:tr>
      <w:tr w:rsidR="00F86132" w:rsidRPr="00F86132" w14:paraId="7CBABDDB" w14:textId="77777777" w:rsidTr="00280D0D">
        <w:tc>
          <w:tcPr>
            <w:tcW w:w="1242" w:type="dxa"/>
          </w:tcPr>
          <w:p w14:paraId="198DADDB"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1993</w:t>
            </w:r>
          </w:p>
        </w:tc>
        <w:tc>
          <w:tcPr>
            <w:tcW w:w="7748" w:type="dxa"/>
          </w:tcPr>
          <w:p w14:paraId="6B537BA1"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The constitutional system of Saudi Arabia: A conspectus, 8(1): 30–36</w:t>
            </w:r>
          </w:p>
        </w:tc>
      </w:tr>
      <w:tr w:rsidR="00F86132" w:rsidRPr="00F86132" w14:paraId="104F4B90" w14:textId="77777777" w:rsidTr="00280D0D">
        <w:tc>
          <w:tcPr>
            <w:tcW w:w="1242" w:type="dxa"/>
          </w:tcPr>
          <w:p w14:paraId="231269D4"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1996</w:t>
            </w:r>
          </w:p>
        </w:tc>
        <w:tc>
          <w:tcPr>
            <w:tcW w:w="7748" w:type="dxa"/>
          </w:tcPr>
          <w:p w14:paraId="1472B9D1"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The development of the UAE legal system and unification with the judicial system, 11(2): 116–160</w:t>
            </w:r>
          </w:p>
        </w:tc>
      </w:tr>
      <w:tr w:rsidR="00F86132" w:rsidRPr="00F86132" w14:paraId="7782960B" w14:textId="77777777" w:rsidTr="00280D0D">
        <w:tc>
          <w:tcPr>
            <w:tcW w:w="1242" w:type="dxa"/>
          </w:tcPr>
          <w:p w14:paraId="4D129579"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1996</w:t>
            </w:r>
          </w:p>
        </w:tc>
        <w:tc>
          <w:tcPr>
            <w:tcW w:w="7748" w:type="dxa"/>
          </w:tcPr>
          <w:p w14:paraId="5CFD2BB5"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 xml:space="preserve">The position of </w:t>
            </w:r>
            <w:r w:rsidRPr="00F86132">
              <w:rPr>
                <w:rFonts w:asciiTheme="majorBidi" w:eastAsia="Calibri" w:hAnsiTheme="majorBidi" w:cstheme="majorBidi"/>
                <w:sz w:val="20"/>
                <w:szCs w:val="20"/>
                <w:lang w:val="en-GB"/>
              </w:rPr>
              <w:t>Sharī</w:t>
            </w:r>
            <w:r w:rsidRPr="00F86132">
              <w:rPr>
                <w:rFonts w:asciiTheme="majorBidi" w:hAnsiTheme="majorBidi" w:cstheme="majorBidi"/>
                <w:iCs/>
                <w:sz w:val="20"/>
                <w:szCs w:val="20"/>
                <w:lang w:val="en-GB"/>
              </w:rPr>
              <w:t>ʿ</w:t>
            </w:r>
            <w:r w:rsidRPr="00F86132">
              <w:rPr>
                <w:rFonts w:asciiTheme="majorBidi" w:eastAsia="Calibri" w:hAnsiTheme="majorBidi" w:cstheme="majorBidi"/>
                <w:sz w:val="20"/>
                <w:szCs w:val="20"/>
                <w:lang w:val="en-GB"/>
              </w:rPr>
              <w:t>ah</w:t>
            </w:r>
            <w:r w:rsidRPr="00F86132">
              <w:rPr>
                <w:rFonts w:asciiTheme="majorBidi" w:hAnsiTheme="majorBidi" w:cstheme="majorBidi"/>
                <w:sz w:val="20"/>
                <w:szCs w:val="20"/>
                <w:lang w:val="en-GB"/>
              </w:rPr>
              <w:t xml:space="preserve"> within the UAE Constitution and the Federal Supreme Court’s application of the Constitutional Clause concerning </w:t>
            </w:r>
            <w:r w:rsidRPr="00F86132">
              <w:rPr>
                <w:rFonts w:asciiTheme="majorBidi" w:eastAsia="Calibri" w:hAnsiTheme="majorBidi" w:cstheme="majorBidi"/>
                <w:sz w:val="20"/>
                <w:szCs w:val="20"/>
                <w:lang w:val="en-GB"/>
              </w:rPr>
              <w:t>Sharī</w:t>
            </w:r>
            <w:r w:rsidRPr="00F86132">
              <w:rPr>
                <w:rFonts w:asciiTheme="majorBidi" w:hAnsiTheme="majorBidi" w:cstheme="majorBidi"/>
                <w:iCs/>
                <w:sz w:val="20"/>
                <w:szCs w:val="20"/>
                <w:lang w:val="en-GB"/>
              </w:rPr>
              <w:t>ʿ</w:t>
            </w:r>
            <w:r w:rsidRPr="00F86132">
              <w:rPr>
                <w:rFonts w:asciiTheme="majorBidi" w:eastAsia="Calibri" w:hAnsiTheme="majorBidi" w:cstheme="majorBidi"/>
                <w:sz w:val="20"/>
                <w:szCs w:val="20"/>
                <w:lang w:val="en-GB"/>
              </w:rPr>
              <w:t>ah</w:t>
            </w:r>
            <w:r w:rsidRPr="00F86132">
              <w:rPr>
                <w:rFonts w:asciiTheme="majorBidi" w:hAnsiTheme="majorBidi" w:cstheme="majorBidi"/>
                <w:sz w:val="20"/>
                <w:szCs w:val="20"/>
                <w:lang w:val="en-GB"/>
              </w:rPr>
              <w:t>, 11(3): 219–244</w:t>
            </w:r>
          </w:p>
        </w:tc>
      </w:tr>
      <w:tr w:rsidR="00280D0D" w:rsidRPr="00F86132" w14:paraId="28164FAD" w14:textId="77777777" w:rsidTr="00280D0D">
        <w:tc>
          <w:tcPr>
            <w:tcW w:w="8990" w:type="dxa"/>
            <w:gridSpan w:val="2"/>
          </w:tcPr>
          <w:p w14:paraId="421483EF" w14:textId="0E9BA9B6" w:rsidR="00280D0D" w:rsidRPr="00280D0D" w:rsidRDefault="00280D0D" w:rsidP="00425EAE">
            <w:pPr>
              <w:rPr>
                <w:rFonts w:asciiTheme="majorBidi" w:hAnsiTheme="majorBidi" w:cstheme="majorBidi"/>
                <w:sz w:val="24"/>
                <w:szCs w:val="24"/>
                <w:lang w:val="en-GB"/>
              </w:rPr>
            </w:pPr>
            <w:r w:rsidRPr="00280D0D">
              <w:rPr>
                <w:rFonts w:asciiTheme="majorBidi" w:hAnsiTheme="majorBidi" w:cstheme="majorBidi"/>
                <w:lang w:val="en-GB"/>
              </w:rPr>
              <w:t>Family Law, Inheritance, Women, Labour Law, Human Rights</w:t>
            </w:r>
          </w:p>
        </w:tc>
      </w:tr>
      <w:tr w:rsidR="00F86132" w:rsidRPr="00F86132" w14:paraId="01C5E9D8" w14:textId="77777777" w:rsidTr="00280D0D">
        <w:tc>
          <w:tcPr>
            <w:tcW w:w="1242" w:type="dxa"/>
          </w:tcPr>
          <w:p w14:paraId="7AFB703E"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1993</w:t>
            </w:r>
          </w:p>
        </w:tc>
        <w:tc>
          <w:tcPr>
            <w:tcW w:w="7748" w:type="dxa"/>
          </w:tcPr>
          <w:p w14:paraId="1B0DF6E8"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The Islamic inheritance system: A socio-historical approach, 8(1): 13–29</w:t>
            </w:r>
          </w:p>
        </w:tc>
      </w:tr>
      <w:tr w:rsidR="00280D0D" w:rsidRPr="00F86132" w14:paraId="28D405BC" w14:textId="77777777" w:rsidTr="00280D0D">
        <w:tc>
          <w:tcPr>
            <w:tcW w:w="8990" w:type="dxa"/>
            <w:gridSpan w:val="2"/>
          </w:tcPr>
          <w:p w14:paraId="006E76E6" w14:textId="0EA30A87" w:rsidR="00280D0D" w:rsidRPr="00280D0D" w:rsidRDefault="00280D0D" w:rsidP="00425EAE">
            <w:pPr>
              <w:rPr>
                <w:rFonts w:asciiTheme="majorBidi" w:hAnsiTheme="majorBidi" w:cstheme="majorBidi"/>
                <w:sz w:val="24"/>
                <w:szCs w:val="24"/>
                <w:lang w:val="en-GB"/>
              </w:rPr>
            </w:pPr>
            <w:r w:rsidRPr="00280D0D">
              <w:rPr>
                <w:rFonts w:asciiTheme="majorBidi" w:hAnsiTheme="majorBidi" w:cstheme="majorBidi"/>
                <w:lang w:val="en-GB"/>
              </w:rPr>
              <w:t>Islamic Criminal Law</w:t>
            </w:r>
          </w:p>
        </w:tc>
      </w:tr>
      <w:tr w:rsidR="00F86132" w:rsidRPr="00F86132" w14:paraId="0B931C06" w14:textId="77777777" w:rsidTr="00280D0D">
        <w:tc>
          <w:tcPr>
            <w:tcW w:w="1242" w:type="dxa"/>
          </w:tcPr>
          <w:p w14:paraId="68ECCF44"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1991</w:t>
            </w:r>
          </w:p>
        </w:tc>
        <w:tc>
          <w:tcPr>
            <w:tcW w:w="7748" w:type="dxa"/>
          </w:tcPr>
          <w:p w14:paraId="5FD86477"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The Common and Islamic Law of Duress, 6(2): 121–159</w:t>
            </w:r>
          </w:p>
        </w:tc>
      </w:tr>
      <w:tr w:rsidR="00F86132" w:rsidRPr="00F86132" w14:paraId="148CAE7A" w14:textId="77777777" w:rsidTr="00280D0D">
        <w:tc>
          <w:tcPr>
            <w:tcW w:w="1242" w:type="dxa"/>
          </w:tcPr>
          <w:p w14:paraId="25A6D026"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1995</w:t>
            </w:r>
          </w:p>
        </w:tc>
        <w:tc>
          <w:tcPr>
            <w:tcW w:w="7748" w:type="dxa"/>
          </w:tcPr>
          <w:p w14:paraId="0B8BFD9A"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The rights of the accused in Islam, 10(1): 3–16</w:t>
            </w:r>
          </w:p>
        </w:tc>
      </w:tr>
      <w:tr w:rsidR="00F86132" w:rsidRPr="00F86132" w14:paraId="4A04E883" w14:textId="77777777" w:rsidTr="00280D0D">
        <w:tc>
          <w:tcPr>
            <w:tcW w:w="1242" w:type="dxa"/>
          </w:tcPr>
          <w:p w14:paraId="740E3444"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1996</w:t>
            </w:r>
          </w:p>
        </w:tc>
        <w:tc>
          <w:tcPr>
            <w:tcW w:w="7748" w:type="dxa"/>
          </w:tcPr>
          <w:p w14:paraId="5FF80C83"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 xml:space="preserve">Islamisation and modernisation within the UAE Penal Law: </w:t>
            </w:r>
            <w:r w:rsidRPr="00F86132">
              <w:rPr>
                <w:rFonts w:asciiTheme="majorBidi" w:eastAsia="Calibri" w:hAnsiTheme="majorBidi" w:cstheme="majorBidi"/>
                <w:sz w:val="20"/>
                <w:szCs w:val="20"/>
                <w:lang w:val="en-GB"/>
              </w:rPr>
              <w:t>Sharī</w:t>
            </w:r>
            <w:r w:rsidRPr="00F86132">
              <w:rPr>
                <w:rFonts w:asciiTheme="majorBidi" w:hAnsiTheme="majorBidi" w:cstheme="majorBidi"/>
                <w:iCs/>
                <w:sz w:val="20"/>
                <w:szCs w:val="20"/>
                <w:lang w:val="en-GB"/>
              </w:rPr>
              <w:t>ʿ</w:t>
            </w:r>
            <w:r w:rsidRPr="00F86132">
              <w:rPr>
                <w:rFonts w:asciiTheme="majorBidi" w:eastAsia="Calibri" w:hAnsiTheme="majorBidi" w:cstheme="majorBidi"/>
                <w:sz w:val="20"/>
                <w:szCs w:val="20"/>
                <w:lang w:val="en-GB"/>
              </w:rPr>
              <w:t>ah</w:t>
            </w:r>
            <w:r w:rsidRPr="00F86132">
              <w:rPr>
                <w:rFonts w:asciiTheme="majorBidi" w:hAnsiTheme="majorBidi" w:cstheme="majorBidi"/>
                <w:sz w:val="20"/>
                <w:szCs w:val="20"/>
                <w:lang w:val="en-GB"/>
              </w:rPr>
              <w:t xml:space="preserve"> in the modern era, 11(1): 34–49</w:t>
            </w:r>
          </w:p>
        </w:tc>
      </w:tr>
      <w:tr w:rsidR="00F86132" w:rsidRPr="00F86132" w14:paraId="3834CEFB" w14:textId="77777777" w:rsidTr="00280D0D">
        <w:tc>
          <w:tcPr>
            <w:tcW w:w="1242" w:type="dxa"/>
          </w:tcPr>
          <w:p w14:paraId="3958CB26"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1999</w:t>
            </w:r>
          </w:p>
        </w:tc>
        <w:tc>
          <w:tcPr>
            <w:tcW w:w="7748" w:type="dxa"/>
          </w:tcPr>
          <w:p w14:paraId="1E763751"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Homicide in Islam: Major legal themes, 14(2): 159–168</w:t>
            </w:r>
          </w:p>
        </w:tc>
      </w:tr>
      <w:tr w:rsidR="00280D0D" w:rsidRPr="00F86132" w14:paraId="07F69535" w14:textId="77777777" w:rsidTr="00280D0D">
        <w:tc>
          <w:tcPr>
            <w:tcW w:w="8990" w:type="dxa"/>
            <w:gridSpan w:val="2"/>
          </w:tcPr>
          <w:p w14:paraId="47E3C482" w14:textId="137775C8" w:rsidR="00280D0D" w:rsidRPr="00280D0D" w:rsidRDefault="00280D0D" w:rsidP="00425EAE">
            <w:pPr>
              <w:rPr>
                <w:rFonts w:asciiTheme="majorBidi" w:hAnsiTheme="majorBidi" w:cstheme="majorBidi"/>
                <w:sz w:val="24"/>
                <w:szCs w:val="24"/>
                <w:lang w:val="en-GB"/>
              </w:rPr>
            </w:pPr>
            <w:r w:rsidRPr="00280D0D">
              <w:rPr>
                <w:rFonts w:asciiTheme="majorBidi" w:hAnsiTheme="majorBidi" w:cstheme="majorBidi"/>
                <w:lang w:val="en-GB"/>
              </w:rPr>
              <w:t>Islamic Jurisprudence, and Fatāwāʾ</w:t>
            </w:r>
          </w:p>
        </w:tc>
      </w:tr>
      <w:tr w:rsidR="00F86132" w:rsidRPr="00F86132" w14:paraId="7460F1C7" w14:textId="77777777" w:rsidTr="00280D0D">
        <w:tc>
          <w:tcPr>
            <w:tcW w:w="1242" w:type="dxa"/>
          </w:tcPr>
          <w:p w14:paraId="19C6CDE6"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1990</w:t>
            </w:r>
          </w:p>
        </w:tc>
        <w:tc>
          <w:tcPr>
            <w:tcW w:w="7748" w:type="dxa"/>
          </w:tcPr>
          <w:p w14:paraId="7AD5BA81"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The rulings for the donation of human organs in the light of Sharīʿah rules and medical facts, 5(1): 49–87</w:t>
            </w:r>
          </w:p>
        </w:tc>
      </w:tr>
      <w:tr w:rsidR="00F86132" w:rsidRPr="00F86132" w14:paraId="43CA8794" w14:textId="77777777" w:rsidTr="00280D0D">
        <w:tc>
          <w:tcPr>
            <w:tcW w:w="1242" w:type="dxa"/>
          </w:tcPr>
          <w:p w14:paraId="46285681"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1992</w:t>
            </w:r>
          </w:p>
        </w:tc>
        <w:tc>
          <w:tcPr>
            <w:tcW w:w="7748" w:type="dxa"/>
          </w:tcPr>
          <w:p w14:paraId="148B6C68"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Are the validity and construction of legal acts affected by cause (</w:t>
            </w:r>
            <w:r w:rsidRPr="00F86132">
              <w:rPr>
                <w:rFonts w:asciiTheme="majorBidi" w:hAnsiTheme="majorBidi" w:cstheme="majorBidi"/>
                <w:i/>
                <w:iCs/>
                <w:sz w:val="20"/>
                <w:szCs w:val="20"/>
                <w:lang w:val="en-GB"/>
              </w:rPr>
              <w:t>sabab</w:t>
            </w:r>
            <w:r w:rsidRPr="00F86132">
              <w:rPr>
                <w:rFonts w:asciiTheme="majorBidi" w:hAnsiTheme="majorBidi" w:cstheme="majorBidi"/>
                <w:sz w:val="20"/>
                <w:szCs w:val="20"/>
                <w:lang w:val="en-GB"/>
              </w:rPr>
              <w:t>)?: A comparative study under Islamic and Arab laws), 7(2): 116–140</w:t>
            </w:r>
          </w:p>
        </w:tc>
      </w:tr>
      <w:tr w:rsidR="00F86132" w:rsidRPr="00F86132" w14:paraId="34E11C2D" w14:textId="77777777" w:rsidTr="00280D0D">
        <w:tc>
          <w:tcPr>
            <w:tcW w:w="1242" w:type="dxa"/>
          </w:tcPr>
          <w:p w14:paraId="4BC022A4"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1993</w:t>
            </w:r>
          </w:p>
        </w:tc>
        <w:tc>
          <w:tcPr>
            <w:tcW w:w="7748" w:type="dxa"/>
          </w:tcPr>
          <w:p w14:paraId="24FDBA4F"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i/>
                <w:iCs/>
                <w:sz w:val="20"/>
                <w:szCs w:val="20"/>
                <w:lang w:val="en-GB"/>
              </w:rPr>
              <w:t>Fat</w:t>
            </w:r>
            <w:r w:rsidRPr="00F86132">
              <w:rPr>
                <w:rFonts w:asciiTheme="majorBidi" w:hAnsiTheme="majorBidi" w:cstheme="majorBidi"/>
                <w:i/>
                <w:iCs/>
                <w:sz w:val="24"/>
                <w:szCs w:val="24"/>
                <w:lang w:val="en-GB"/>
              </w:rPr>
              <w:t>ā</w:t>
            </w:r>
            <w:r w:rsidRPr="00F86132">
              <w:rPr>
                <w:rFonts w:asciiTheme="majorBidi" w:hAnsiTheme="majorBidi" w:cstheme="majorBidi"/>
                <w:i/>
                <w:iCs/>
                <w:sz w:val="20"/>
                <w:szCs w:val="20"/>
                <w:lang w:val="en-GB"/>
              </w:rPr>
              <w:t>w</w:t>
            </w:r>
            <w:r w:rsidRPr="00F86132">
              <w:rPr>
                <w:rFonts w:asciiTheme="majorBidi" w:hAnsiTheme="majorBidi" w:cstheme="majorBidi"/>
                <w:i/>
                <w:iCs/>
                <w:sz w:val="24"/>
                <w:szCs w:val="24"/>
                <w:lang w:val="en-GB"/>
              </w:rPr>
              <w:t>āʾ</w:t>
            </w:r>
            <w:r w:rsidRPr="00F86132">
              <w:rPr>
                <w:rFonts w:asciiTheme="majorBidi" w:hAnsiTheme="majorBidi" w:cstheme="majorBidi"/>
                <w:sz w:val="20"/>
                <w:szCs w:val="20"/>
                <w:lang w:val="en-GB"/>
              </w:rPr>
              <w:t xml:space="preserve"> in Malaysia 1960–1985: Third Coulson Memorial Lecture, 8(2): 93–105</w:t>
            </w:r>
          </w:p>
        </w:tc>
      </w:tr>
      <w:tr w:rsidR="00F86132" w:rsidRPr="00F86132" w14:paraId="11ACF07B" w14:textId="77777777" w:rsidTr="00280D0D">
        <w:tc>
          <w:tcPr>
            <w:tcW w:w="1242" w:type="dxa"/>
          </w:tcPr>
          <w:p w14:paraId="3B02BC05"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1996</w:t>
            </w:r>
          </w:p>
        </w:tc>
        <w:tc>
          <w:tcPr>
            <w:tcW w:w="7748" w:type="dxa"/>
          </w:tcPr>
          <w:p w14:paraId="72F3E534"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Methodological issues in Islamic jurisprudence, 11(1): 3–33</w:t>
            </w:r>
          </w:p>
        </w:tc>
      </w:tr>
      <w:tr w:rsidR="00F86132" w:rsidRPr="00F86132" w14:paraId="3C1458A4" w14:textId="77777777" w:rsidTr="00280D0D">
        <w:tc>
          <w:tcPr>
            <w:tcW w:w="1242" w:type="dxa"/>
            <w:tcBorders>
              <w:bottom w:val="single" w:sz="4" w:space="0" w:color="auto"/>
            </w:tcBorders>
          </w:tcPr>
          <w:p w14:paraId="32926A70"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1996</w:t>
            </w:r>
          </w:p>
        </w:tc>
        <w:tc>
          <w:tcPr>
            <w:tcW w:w="7748" w:type="dxa"/>
            <w:tcBorders>
              <w:bottom w:val="single" w:sz="4" w:space="0" w:color="auto"/>
            </w:tcBorders>
          </w:tcPr>
          <w:p w14:paraId="360A16AA" w14:textId="77777777" w:rsidR="00F86132" w:rsidRPr="00F86132" w:rsidRDefault="00F86132" w:rsidP="00425EAE">
            <w:pPr>
              <w:rPr>
                <w:rFonts w:asciiTheme="majorBidi" w:hAnsiTheme="majorBidi" w:cstheme="majorBidi"/>
                <w:sz w:val="20"/>
                <w:szCs w:val="20"/>
                <w:lang w:val="en-GB"/>
              </w:rPr>
            </w:pPr>
            <w:r w:rsidRPr="00F86132">
              <w:rPr>
                <w:rFonts w:asciiTheme="majorBidi" w:hAnsiTheme="majorBidi" w:cstheme="majorBidi"/>
                <w:sz w:val="20"/>
                <w:szCs w:val="20"/>
                <w:lang w:val="en-GB"/>
              </w:rPr>
              <w:t>Mercy killing in Islam: Moral and legal issues, 11(2): 105–115</w:t>
            </w:r>
          </w:p>
        </w:tc>
      </w:tr>
    </w:tbl>
    <w:p w14:paraId="00C425C6" w14:textId="77777777" w:rsidR="00280D0D" w:rsidRDefault="00280D0D" w:rsidP="00280D0D">
      <w:pPr>
        <w:rPr>
          <w:rFonts w:asciiTheme="majorBidi" w:hAnsiTheme="majorBidi" w:cstheme="majorBidi"/>
          <w:sz w:val="24"/>
          <w:szCs w:val="24"/>
          <w:lang w:val="en-GB"/>
        </w:rPr>
      </w:pPr>
    </w:p>
    <w:p w14:paraId="5BA2C850" w14:textId="0C3F30B1" w:rsidR="00F86132" w:rsidRPr="00280D0D" w:rsidRDefault="00280D0D" w:rsidP="00280D0D">
      <w:pPr>
        <w:rPr>
          <w:rFonts w:asciiTheme="majorBidi" w:hAnsiTheme="majorBidi" w:cstheme="majorBidi"/>
          <w:sz w:val="24"/>
          <w:szCs w:val="24"/>
          <w:lang w:val="en-GB"/>
        </w:rPr>
      </w:pPr>
      <w:r w:rsidRPr="00280D0D">
        <w:rPr>
          <w:rFonts w:asciiTheme="majorBidi" w:hAnsiTheme="majorBidi" w:cstheme="majorBidi"/>
          <w:smallCaps/>
          <w:sz w:val="24"/>
          <w:szCs w:val="24"/>
          <w:lang w:val="en-GB"/>
        </w:rPr>
        <w:t>t</w:t>
      </w:r>
      <w:r w:rsidR="00F86132" w:rsidRPr="00280D0D">
        <w:rPr>
          <w:rFonts w:asciiTheme="majorBidi" w:hAnsiTheme="majorBidi" w:cstheme="majorBidi"/>
          <w:smallCaps/>
          <w:sz w:val="24"/>
          <w:szCs w:val="24"/>
          <w:lang w:val="en-GB"/>
        </w:rPr>
        <w:t>able</w:t>
      </w:r>
      <w:r w:rsidR="00F86132" w:rsidRPr="00280D0D">
        <w:rPr>
          <w:rFonts w:asciiTheme="majorBidi" w:hAnsiTheme="majorBidi" w:cstheme="majorBidi"/>
          <w:sz w:val="24"/>
          <w:szCs w:val="24"/>
          <w:lang w:val="en-GB"/>
        </w:rPr>
        <w:t xml:space="preserve"> </w:t>
      </w:r>
      <w:r w:rsidRPr="00280D0D">
        <w:rPr>
          <w:rFonts w:asciiTheme="majorBidi" w:hAnsiTheme="majorBidi" w:cstheme="majorBidi"/>
          <w:sz w:val="24"/>
          <w:szCs w:val="24"/>
          <w:lang w:val="en-GB"/>
        </w:rPr>
        <w:t>7</w:t>
      </w:r>
      <w:r w:rsidR="00F86132" w:rsidRPr="00280D0D">
        <w:rPr>
          <w:rFonts w:asciiTheme="majorBidi" w:hAnsiTheme="majorBidi" w:cstheme="majorBidi"/>
          <w:noProof/>
          <w:sz w:val="24"/>
          <w:szCs w:val="24"/>
          <w:lang w:val="en-GB"/>
        </w:rPr>
        <w:t>.</w:t>
      </w:r>
      <w:r w:rsidR="00F86132" w:rsidRPr="00280D0D">
        <w:rPr>
          <w:rFonts w:asciiTheme="majorBidi" w:hAnsiTheme="majorBidi" w:cstheme="majorBidi"/>
          <w:i/>
          <w:iCs/>
          <w:noProof/>
          <w:sz w:val="24"/>
          <w:szCs w:val="24"/>
          <w:lang w:val="en-GB"/>
        </w:rPr>
        <w:t xml:space="preserve"> </w:t>
      </w:r>
      <w:r w:rsidR="00F86132" w:rsidRPr="00280D0D">
        <w:rPr>
          <w:rFonts w:asciiTheme="majorBidi" w:hAnsiTheme="majorBidi" w:cstheme="majorBidi"/>
          <w:sz w:val="24"/>
          <w:szCs w:val="24"/>
          <w:lang w:val="en-GB"/>
        </w:rPr>
        <w:t>Clusters of Major Topics on Arbitration</w:t>
      </w:r>
      <w:r w:rsidRPr="00280D0D">
        <w:rPr>
          <w:rFonts w:asciiTheme="majorBidi" w:hAnsiTheme="majorBidi" w:cstheme="majorBidi"/>
          <w:sz w:val="24"/>
          <w:szCs w:val="24"/>
          <w:lang w:val="en-GB"/>
        </w:rPr>
        <w:t xml:space="preserve"> 1990–1999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7588"/>
      </w:tblGrid>
      <w:tr w:rsidR="00280D0D" w:rsidRPr="00280D0D" w14:paraId="6189E707" w14:textId="77777777" w:rsidTr="00280D0D">
        <w:tc>
          <w:tcPr>
            <w:tcW w:w="8990" w:type="dxa"/>
            <w:gridSpan w:val="2"/>
            <w:tcBorders>
              <w:top w:val="single" w:sz="4" w:space="0" w:color="auto"/>
            </w:tcBorders>
          </w:tcPr>
          <w:p w14:paraId="466666FE" w14:textId="427F0E91" w:rsidR="00280D0D" w:rsidRPr="00280D0D" w:rsidRDefault="00280D0D" w:rsidP="002E2EAC">
            <w:pPr>
              <w:rPr>
                <w:rFonts w:asciiTheme="majorBidi" w:hAnsiTheme="majorBidi" w:cstheme="majorBidi"/>
                <w:sz w:val="24"/>
                <w:szCs w:val="24"/>
                <w:lang w:val="en-GB"/>
              </w:rPr>
            </w:pPr>
            <w:r w:rsidRPr="00280D0D">
              <w:rPr>
                <w:rFonts w:asciiTheme="majorBidi" w:hAnsiTheme="majorBidi" w:cstheme="majorBidi"/>
                <w:lang w:val="en-GB"/>
              </w:rPr>
              <w:t>Enforcement of Arbitral Awards and Foreign Judgments</w:t>
            </w:r>
          </w:p>
        </w:tc>
      </w:tr>
      <w:tr w:rsidR="00280D0D" w:rsidRPr="00280D0D" w14:paraId="73A54DEF" w14:textId="77777777" w:rsidTr="00280D0D">
        <w:tc>
          <w:tcPr>
            <w:tcW w:w="1402" w:type="dxa"/>
          </w:tcPr>
          <w:p w14:paraId="0270DFB3" w14:textId="77777777" w:rsidR="00280D0D" w:rsidRPr="00280D0D" w:rsidRDefault="00280D0D" w:rsidP="002E2EAC">
            <w:pPr>
              <w:rPr>
                <w:rFonts w:asciiTheme="majorBidi" w:hAnsiTheme="majorBidi" w:cstheme="majorBidi"/>
                <w:sz w:val="20"/>
                <w:szCs w:val="20"/>
                <w:lang w:val="en-GB"/>
              </w:rPr>
            </w:pPr>
            <w:r w:rsidRPr="00280D0D">
              <w:rPr>
                <w:rFonts w:asciiTheme="majorBidi" w:hAnsiTheme="majorBidi" w:cstheme="majorBidi"/>
                <w:sz w:val="20"/>
                <w:szCs w:val="20"/>
                <w:lang w:val="en-GB"/>
              </w:rPr>
              <w:t>1992</w:t>
            </w:r>
          </w:p>
        </w:tc>
        <w:tc>
          <w:tcPr>
            <w:tcW w:w="7588" w:type="dxa"/>
          </w:tcPr>
          <w:p w14:paraId="3F427593" w14:textId="77777777" w:rsidR="00280D0D" w:rsidRPr="00280D0D" w:rsidRDefault="00280D0D" w:rsidP="002E2EAC">
            <w:pPr>
              <w:rPr>
                <w:rFonts w:asciiTheme="majorBidi" w:hAnsiTheme="majorBidi" w:cstheme="majorBidi"/>
                <w:sz w:val="20"/>
                <w:szCs w:val="20"/>
                <w:lang w:val="en-GB"/>
              </w:rPr>
            </w:pPr>
            <w:r w:rsidRPr="00280D0D">
              <w:rPr>
                <w:rFonts w:asciiTheme="majorBidi" w:hAnsiTheme="majorBidi" w:cstheme="majorBidi"/>
                <w:sz w:val="20"/>
                <w:szCs w:val="20"/>
                <w:lang w:val="en-GB"/>
              </w:rPr>
              <w:t>Claims against Iraq: The current status, 7(1): 64–68</w:t>
            </w:r>
          </w:p>
        </w:tc>
      </w:tr>
      <w:tr w:rsidR="00280D0D" w:rsidRPr="00280D0D" w14:paraId="6EF06C09" w14:textId="77777777" w:rsidTr="00280D0D">
        <w:tc>
          <w:tcPr>
            <w:tcW w:w="8990" w:type="dxa"/>
            <w:gridSpan w:val="2"/>
          </w:tcPr>
          <w:p w14:paraId="0560D5A2" w14:textId="1F45F675" w:rsidR="00280D0D" w:rsidRPr="00280D0D" w:rsidRDefault="00280D0D" w:rsidP="002E2EAC">
            <w:pPr>
              <w:rPr>
                <w:rFonts w:asciiTheme="majorBidi" w:hAnsiTheme="majorBidi" w:cstheme="majorBidi"/>
                <w:sz w:val="24"/>
                <w:szCs w:val="24"/>
                <w:lang w:val="en-GB"/>
              </w:rPr>
            </w:pPr>
            <w:r w:rsidRPr="00280D0D">
              <w:rPr>
                <w:rFonts w:asciiTheme="majorBidi" w:hAnsiTheme="majorBidi" w:cstheme="majorBidi"/>
                <w:lang w:val="en-GB"/>
              </w:rPr>
              <w:t>Application of UNCITRAL Model Law and Arbitration Laws applied in the Context of Different Countries</w:t>
            </w:r>
          </w:p>
        </w:tc>
      </w:tr>
      <w:tr w:rsidR="00280D0D" w:rsidRPr="00280D0D" w14:paraId="5DF16154" w14:textId="77777777" w:rsidTr="00280D0D">
        <w:tc>
          <w:tcPr>
            <w:tcW w:w="1402" w:type="dxa"/>
          </w:tcPr>
          <w:p w14:paraId="186D7A5A" w14:textId="77777777" w:rsidR="00280D0D" w:rsidRPr="00280D0D" w:rsidRDefault="00280D0D" w:rsidP="002E2EAC">
            <w:pPr>
              <w:rPr>
                <w:rFonts w:asciiTheme="majorBidi" w:hAnsiTheme="majorBidi" w:cstheme="majorBidi"/>
                <w:sz w:val="20"/>
                <w:szCs w:val="20"/>
                <w:lang w:val="en-GB"/>
              </w:rPr>
            </w:pPr>
            <w:r w:rsidRPr="00280D0D">
              <w:rPr>
                <w:rFonts w:asciiTheme="majorBidi" w:hAnsiTheme="majorBidi" w:cstheme="majorBidi"/>
                <w:sz w:val="20"/>
                <w:szCs w:val="20"/>
                <w:lang w:val="en-GB"/>
              </w:rPr>
              <w:t>1991</w:t>
            </w:r>
          </w:p>
        </w:tc>
        <w:tc>
          <w:tcPr>
            <w:tcW w:w="7588" w:type="dxa"/>
          </w:tcPr>
          <w:p w14:paraId="3AFB8385" w14:textId="77777777" w:rsidR="00280D0D" w:rsidRPr="00280D0D" w:rsidRDefault="00280D0D" w:rsidP="002E2EAC">
            <w:pPr>
              <w:rPr>
                <w:rFonts w:asciiTheme="majorBidi" w:hAnsiTheme="majorBidi" w:cstheme="majorBidi"/>
                <w:sz w:val="20"/>
                <w:szCs w:val="20"/>
                <w:lang w:val="en-GB"/>
              </w:rPr>
            </w:pPr>
            <w:r w:rsidRPr="00280D0D">
              <w:rPr>
                <w:rFonts w:asciiTheme="majorBidi" w:hAnsiTheme="majorBidi" w:cstheme="majorBidi"/>
                <w:sz w:val="20"/>
                <w:szCs w:val="20"/>
                <w:lang w:val="en-GB"/>
              </w:rPr>
              <w:t>Final Report of the Proceedings of Euro-Arab Arbitration, 6(1): 79–85</w:t>
            </w:r>
          </w:p>
        </w:tc>
      </w:tr>
      <w:tr w:rsidR="00280D0D" w:rsidRPr="00280D0D" w14:paraId="6BD86D42" w14:textId="77777777" w:rsidTr="00280D0D">
        <w:tc>
          <w:tcPr>
            <w:tcW w:w="1402" w:type="dxa"/>
          </w:tcPr>
          <w:p w14:paraId="102FAF75" w14:textId="77777777" w:rsidR="00280D0D" w:rsidRPr="00280D0D" w:rsidRDefault="00280D0D" w:rsidP="002E2EAC">
            <w:pPr>
              <w:rPr>
                <w:rFonts w:asciiTheme="majorBidi" w:hAnsiTheme="majorBidi" w:cstheme="majorBidi"/>
                <w:sz w:val="20"/>
                <w:szCs w:val="20"/>
                <w:lang w:val="en-GB"/>
              </w:rPr>
            </w:pPr>
            <w:r w:rsidRPr="00280D0D">
              <w:rPr>
                <w:rFonts w:asciiTheme="majorBidi" w:hAnsiTheme="majorBidi" w:cstheme="majorBidi"/>
                <w:sz w:val="20"/>
                <w:szCs w:val="20"/>
                <w:lang w:val="en-GB"/>
              </w:rPr>
              <w:t>1992</w:t>
            </w:r>
          </w:p>
        </w:tc>
        <w:tc>
          <w:tcPr>
            <w:tcW w:w="7588" w:type="dxa"/>
          </w:tcPr>
          <w:p w14:paraId="106ACA1D" w14:textId="77777777" w:rsidR="00280D0D" w:rsidRPr="00280D0D" w:rsidRDefault="00280D0D" w:rsidP="002E2EAC">
            <w:pPr>
              <w:rPr>
                <w:rFonts w:asciiTheme="majorBidi" w:hAnsiTheme="majorBidi" w:cstheme="majorBidi"/>
                <w:sz w:val="20"/>
                <w:szCs w:val="20"/>
                <w:lang w:val="en-GB"/>
              </w:rPr>
            </w:pPr>
            <w:r w:rsidRPr="00280D0D">
              <w:rPr>
                <w:rFonts w:asciiTheme="majorBidi" w:hAnsiTheme="majorBidi" w:cstheme="majorBidi"/>
                <w:sz w:val="20"/>
                <w:szCs w:val="20"/>
                <w:lang w:val="en-GB"/>
              </w:rPr>
              <w:t>The Tunisian Draft Law on international arbitration, 7(3): 175–196</w:t>
            </w:r>
          </w:p>
        </w:tc>
      </w:tr>
      <w:tr w:rsidR="00280D0D" w:rsidRPr="00280D0D" w14:paraId="36D797A2" w14:textId="77777777" w:rsidTr="00280D0D">
        <w:tc>
          <w:tcPr>
            <w:tcW w:w="1402" w:type="dxa"/>
            <w:tcBorders>
              <w:bottom w:val="single" w:sz="4" w:space="0" w:color="auto"/>
            </w:tcBorders>
          </w:tcPr>
          <w:p w14:paraId="68E47C0E" w14:textId="77777777" w:rsidR="00280D0D" w:rsidRPr="00280D0D" w:rsidRDefault="00280D0D" w:rsidP="002E2EAC">
            <w:pPr>
              <w:rPr>
                <w:rFonts w:asciiTheme="majorBidi" w:hAnsiTheme="majorBidi" w:cstheme="majorBidi"/>
                <w:sz w:val="20"/>
                <w:szCs w:val="20"/>
                <w:lang w:val="en-GB"/>
              </w:rPr>
            </w:pPr>
            <w:r w:rsidRPr="00280D0D">
              <w:rPr>
                <w:rFonts w:asciiTheme="majorBidi" w:hAnsiTheme="majorBidi" w:cstheme="majorBidi"/>
                <w:sz w:val="20"/>
                <w:szCs w:val="20"/>
                <w:lang w:val="en-GB"/>
              </w:rPr>
              <w:t>1994</w:t>
            </w:r>
          </w:p>
        </w:tc>
        <w:tc>
          <w:tcPr>
            <w:tcW w:w="7588" w:type="dxa"/>
            <w:tcBorders>
              <w:bottom w:val="single" w:sz="4" w:space="0" w:color="auto"/>
            </w:tcBorders>
          </w:tcPr>
          <w:p w14:paraId="20780153" w14:textId="77777777" w:rsidR="00280D0D" w:rsidRPr="00280D0D" w:rsidRDefault="00280D0D" w:rsidP="002E2EAC">
            <w:pPr>
              <w:rPr>
                <w:rFonts w:asciiTheme="majorBidi" w:hAnsiTheme="majorBidi" w:cstheme="majorBidi"/>
                <w:sz w:val="20"/>
                <w:szCs w:val="20"/>
                <w:lang w:val="en-GB"/>
              </w:rPr>
            </w:pPr>
            <w:r w:rsidRPr="00280D0D">
              <w:rPr>
                <w:rFonts w:asciiTheme="majorBidi" w:hAnsiTheme="majorBidi" w:cstheme="majorBidi"/>
                <w:sz w:val="20"/>
                <w:szCs w:val="20"/>
                <w:lang w:val="en-GB"/>
              </w:rPr>
              <w:t>The settlement of foreign investment disputes by means of domestic arbitration in Saudi Arabia, 9(3): 217–237</w:t>
            </w:r>
          </w:p>
        </w:tc>
      </w:tr>
    </w:tbl>
    <w:p w14:paraId="2F8113A0" w14:textId="77777777" w:rsidR="00F86132" w:rsidRPr="0056502F" w:rsidRDefault="00F86132" w:rsidP="00EA6851">
      <w:pPr>
        <w:rPr>
          <w:rFonts w:asciiTheme="majorBidi" w:hAnsiTheme="majorBidi" w:cstheme="majorBidi"/>
          <w:sz w:val="24"/>
          <w:szCs w:val="24"/>
          <w:lang w:val="en-GB"/>
        </w:rPr>
      </w:pPr>
    </w:p>
    <w:p w14:paraId="05DAA3E4" w14:textId="0878A2F6" w:rsidR="00F86132" w:rsidRPr="00280D0D" w:rsidRDefault="00280D0D" w:rsidP="00280D0D">
      <w:pPr>
        <w:rPr>
          <w:rFonts w:asciiTheme="majorBidi" w:hAnsiTheme="majorBidi" w:cstheme="majorBidi"/>
          <w:sz w:val="24"/>
          <w:szCs w:val="24"/>
          <w:lang w:val="en-GB"/>
        </w:rPr>
      </w:pPr>
      <w:r w:rsidRPr="00280D0D">
        <w:rPr>
          <w:rFonts w:asciiTheme="majorBidi" w:hAnsiTheme="majorBidi" w:cstheme="majorBidi"/>
          <w:smallCaps/>
          <w:sz w:val="24"/>
          <w:szCs w:val="24"/>
          <w:lang w:val="en-GB"/>
        </w:rPr>
        <w:t>t</w:t>
      </w:r>
      <w:r w:rsidR="00F86132" w:rsidRPr="00280D0D">
        <w:rPr>
          <w:rFonts w:asciiTheme="majorBidi" w:hAnsiTheme="majorBidi" w:cstheme="majorBidi"/>
          <w:smallCaps/>
          <w:sz w:val="24"/>
          <w:szCs w:val="24"/>
          <w:lang w:val="en-GB"/>
        </w:rPr>
        <w:t>able</w:t>
      </w:r>
      <w:r w:rsidR="00F86132" w:rsidRPr="00280D0D">
        <w:rPr>
          <w:rFonts w:asciiTheme="majorBidi" w:hAnsiTheme="majorBidi" w:cstheme="majorBidi"/>
          <w:sz w:val="24"/>
          <w:szCs w:val="24"/>
          <w:lang w:val="en-GB"/>
        </w:rPr>
        <w:t xml:space="preserve"> </w:t>
      </w:r>
      <w:r w:rsidRPr="00280D0D">
        <w:rPr>
          <w:rFonts w:asciiTheme="majorBidi" w:hAnsiTheme="majorBidi" w:cstheme="majorBidi"/>
          <w:sz w:val="24"/>
          <w:szCs w:val="24"/>
          <w:lang w:val="en-GB"/>
        </w:rPr>
        <w:t>8.</w:t>
      </w:r>
      <w:r w:rsidR="00F86132" w:rsidRPr="00280D0D">
        <w:rPr>
          <w:rFonts w:asciiTheme="majorBidi" w:hAnsiTheme="majorBidi" w:cstheme="majorBidi"/>
          <w:sz w:val="24"/>
          <w:szCs w:val="24"/>
          <w:lang w:val="en-GB"/>
        </w:rPr>
        <w:t xml:space="preserve"> Clusters of Major Topics on Islamic Finance</w:t>
      </w:r>
      <w:r w:rsidRPr="00280D0D">
        <w:rPr>
          <w:rFonts w:asciiTheme="majorBidi" w:hAnsiTheme="majorBidi" w:cstheme="majorBidi"/>
          <w:sz w:val="24"/>
          <w:szCs w:val="24"/>
          <w:lang w:val="en-GB"/>
        </w:rPr>
        <w:t xml:space="preserve"> 1990–1999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3"/>
        <w:gridCol w:w="4493"/>
      </w:tblGrid>
      <w:tr w:rsidR="00280D0D" w:rsidRPr="00280D0D" w14:paraId="11832DEC" w14:textId="77777777" w:rsidTr="00280D0D">
        <w:tc>
          <w:tcPr>
            <w:tcW w:w="4493" w:type="dxa"/>
            <w:tcBorders>
              <w:top w:val="single" w:sz="4" w:space="0" w:color="auto"/>
              <w:bottom w:val="single" w:sz="4" w:space="0" w:color="auto"/>
            </w:tcBorders>
          </w:tcPr>
          <w:p w14:paraId="02651F89" w14:textId="77777777" w:rsidR="00280D0D" w:rsidRPr="00280D0D" w:rsidRDefault="00280D0D" w:rsidP="00FA03D0">
            <w:pPr>
              <w:rPr>
                <w:rFonts w:asciiTheme="majorBidi" w:hAnsiTheme="majorBidi" w:cstheme="majorBidi"/>
                <w:sz w:val="24"/>
                <w:szCs w:val="24"/>
                <w:lang w:val="en-GB"/>
              </w:rPr>
            </w:pPr>
            <w:r w:rsidRPr="00280D0D">
              <w:rPr>
                <w:rFonts w:asciiTheme="majorBidi" w:hAnsiTheme="majorBidi" w:cstheme="majorBidi"/>
                <w:lang w:val="en-GB"/>
              </w:rPr>
              <w:t>Islamic Finance Law, Governance, Dispute Resolution</w:t>
            </w:r>
          </w:p>
        </w:tc>
        <w:tc>
          <w:tcPr>
            <w:tcW w:w="4493" w:type="dxa"/>
            <w:tcBorders>
              <w:top w:val="single" w:sz="4" w:space="0" w:color="auto"/>
              <w:bottom w:val="single" w:sz="4" w:space="0" w:color="auto"/>
            </w:tcBorders>
          </w:tcPr>
          <w:p w14:paraId="7C778DAD" w14:textId="77777777" w:rsidR="00280D0D" w:rsidRPr="00280D0D" w:rsidRDefault="00280D0D" w:rsidP="00FA03D0">
            <w:pPr>
              <w:rPr>
                <w:rFonts w:asciiTheme="majorBidi" w:hAnsiTheme="majorBidi" w:cstheme="majorBidi"/>
                <w:sz w:val="24"/>
                <w:szCs w:val="24"/>
                <w:lang w:val="en-GB"/>
              </w:rPr>
            </w:pPr>
          </w:p>
        </w:tc>
      </w:tr>
      <w:tr w:rsidR="00280D0D" w:rsidRPr="00280D0D" w14:paraId="23326D9F" w14:textId="77777777" w:rsidTr="00280D0D">
        <w:tc>
          <w:tcPr>
            <w:tcW w:w="4493" w:type="dxa"/>
            <w:tcBorders>
              <w:top w:val="single" w:sz="4" w:space="0" w:color="auto"/>
            </w:tcBorders>
          </w:tcPr>
          <w:p w14:paraId="70857BE4" w14:textId="77777777" w:rsidR="00280D0D" w:rsidRPr="00280D0D" w:rsidRDefault="00280D0D" w:rsidP="00FA03D0">
            <w:pPr>
              <w:rPr>
                <w:rFonts w:asciiTheme="majorBidi" w:hAnsiTheme="majorBidi" w:cstheme="majorBidi"/>
                <w:sz w:val="20"/>
                <w:szCs w:val="20"/>
                <w:lang w:val="en-GB"/>
              </w:rPr>
            </w:pPr>
            <w:r w:rsidRPr="00280D0D">
              <w:rPr>
                <w:rFonts w:asciiTheme="majorBidi" w:hAnsiTheme="majorBidi" w:cstheme="majorBidi"/>
                <w:sz w:val="20"/>
                <w:szCs w:val="20"/>
                <w:lang w:val="en-GB"/>
              </w:rPr>
              <w:t>1997</w:t>
            </w:r>
          </w:p>
        </w:tc>
        <w:tc>
          <w:tcPr>
            <w:tcW w:w="4493" w:type="dxa"/>
            <w:tcBorders>
              <w:top w:val="single" w:sz="4" w:space="0" w:color="auto"/>
            </w:tcBorders>
          </w:tcPr>
          <w:p w14:paraId="4BEECCC5" w14:textId="77777777" w:rsidR="00280D0D" w:rsidRPr="00280D0D" w:rsidRDefault="00280D0D" w:rsidP="00FA03D0">
            <w:pPr>
              <w:rPr>
                <w:rFonts w:asciiTheme="majorBidi" w:hAnsiTheme="majorBidi" w:cstheme="majorBidi"/>
                <w:sz w:val="20"/>
                <w:szCs w:val="20"/>
                <w:lang w:val="en-GB"/>
              </w:rPr>
            </w:pPr>
            <w:r w:rsidRPr="00280D0D">
              <w:rPr>
                <w:rFonts w:asciiTheme="majorBidi" w:hAnsiTheme="majorBidi" w:cstheme="majorBidi"/>
                <w:sz w:val="20"/>
                <w:szCs w:val="20"/>
                <w:lang w:val="en-GB"/>
              </w:rPr>
              <w:t>The medieval Islamic system of credit and banking: Legal and historical considerations, 12(1): 43–90</w:t>
            </w:r>
          </w:p>
        </w:tc>
      </w:tr>
      <w:tr w:rsidR="00280D0D" w:rsidRPr="00280D0D" w14:paraId="2E713F53" w14:textId="77777777" w:rsidTr="00280D0D">
        <w:tc>
          <w:tcPr>
            <w:tcW w:w="4493" w:type="dxa"/>
          </w:tcPr>
          <w:p w14:paraId="60A42E3F" w14:textId="77777777" w:rsidR="00280D0D" w:rsidRPr="00280D0D" w:rsidRDefault="00280D0D" w:rsidP="00FA03D0">
            <w:pPr>
              <w:rPr>
                <w:rFonts w:asciiTheme="majorBidi" w:hAnsiTheme="majorBidi" w:cstheme="majorBidi"/>
                <w:sz w:val="24"/>
                <w:szCs w:val="24"/>
                <w:lang w:val="en-GB"/>
              </w:rPr>
            </w:pPr>
            <w:r w:rsidRPr="00280D0D">
              <w:rPr>
                <w:rFonts w:asciiTheme="majorBidi" w:hAnsiTheme="majorBidi" w:cstheme="majorBidi"/>
                <w:lang w:val="en-GB"/>
              </w:rPr>
              <w:t>Islamic Finance Contracts and Instruments</w:t>
            </w:r>
          </w:p>
        </w:tc>
        <w:tc>
          <w:tcPr>
            <w:tcW w:w="4493" w:type="dxa"/>
          </w:tcPr>
          <w:p w14:paraId="158F1DA7" w14:textId="77777777" w:rsidR="00280D0D" w:rsidRPr="00280D0D" w:rsidRDefault="00280D0D" w:rsidP="00FA03D0">
            <w:pPr>
              <w:rPr>
                <w:rFonts w:asciiTheme="majorBidi" w:hAnsiTheme="majorBidi" w:cstheme="majorBidi"/>
                <w:sz w:val="24"/>
                <w:szCs w:val="24"/>
                <w:lang w:val="en-GB"/>
              </w:rPr>
            </w:pPr>
          </w:p>
        </w:tc>
      </w:tr>
      <w:tr w:rsidR="00280D0D" w:rsidRPr="00280D0D" w14:paraId="262378FC" w14:textId="77777777" w:rsidTr="00280D0D">
        <w:tc>
          <w:tcPr>
            <w:tcW w:w="4493" w:type="dxa"/>
          </w:tcPr>
          <w:p w14:paraId="49971AB5" w14:textId="77777777" w:rsidR="00280D0D" w:rsidRPr="00280D0D" w:rsidRDefault="00280D0D" w:rsidP="00FA03D0">
            <w:pPr>
              <w:rPr>
                <w:rFonts w:asciiTheme="majorBidi" w:hAnsiTheme="majorBidi" w:cstheme="majorBidi"/>
                <w:sz w:val="20"/>
                <w:szCs w:val="20"/>
                <w:lang w:val="en-GB"/>
              </w:rPr>
            </w:pPr>
            <w:r w:rsidRPr="00280D0D">
              <w:rPr>
                <w:rFonts w:asciiTheme="majorBidi" w:hAnsiTheme="majorBidi" w:cstheme="majorBidi"/>
                <w:sz w:val="20"/>
                <w:szCs w:val="20"/>
                <w:lang w:val="en-GB"/>
              </w:rPr>
              <w:t>1991</w:t>
            </w:r>
          </w:p>
        </w:tc>
        <w:tc>
          <w:tcPr>
            <w:tcW w:w="4493" w:type="dxa"/>
          </w:tcPr>
          <w:p w14:paraId="44E87D80" w14:textId="77777777" w:rsidR="00280D0D" w:rsidRPr="00280D0D" w:rsidRDefault="00280D0D" w:rsidP="00FA03D0">
            <w:pPr>
              <w:rPr>
                <w:rFonts w:asciiTheme="majorBidi" w:hAnsiTheme="majorBidi" w:cstheme="majorBidi"/>
                <w:sz w:val="20"/>
                <w:szCs w:val="20"/>
                <w:lang w:val="en-GB"/>
              </w:rPr>
            </w:pPr>
            <w:r w:rsidRPr="00280D0D">
              <w:rPr>
                <w:rFonts w:asciiTheme="majorBidi" w:hAnsiTheme="majorBidi" w:cstheme="majorBidi"/>
                <w:sz w:val="20"/>
                <w:szCs w:val="20"/>
                <w:lang w:val="en-GB"/>
              </w:rPr>
              <w:t>Islamic financial instruments, 6(2): 205–214</w:t>
            </w:r>
          </w:p>
        </w:tc>
      </w:tr>
      <w:tr w:rsidR="00280D0D" w:rsidRPr="00280D0D" w14:paraId="14875EFC" w14:textId="77777777" w:rsidTr="00280D0D">
        <w:tc>
          <w:tcPr>
            <w:tcW w:w="4493" w:type="dxa"/>
          </w:tcPr>
          <w:p w14:paraId="39E51B16" w14:textId="39E089C7" w:rsidR="00280D0D" w:rsidRPr="00280D0D" w:rsidRDefault="00280D0D" w:rsidP="00FA03D0">
            <w:pPr>
              <w:rPr>
                <w:rFonts w:asciiTheme="majorBidi" w:hAnsiTheme="majorBidi" w:cstheme="majorBidi"/>
                <w:sz w:val="20"/>
                <w:szCs w:val="20"/>
                <w:lang w:val="en-GB"/>
              </w:rPr>
            </w:pPr>
            <w:r>
              <w:rPr>
                <w:rFonts w:asciiTheme="majorBidi" w:hAnsiTheme="majorBidi" w:cstheme="majorBidi"/>
                <w:sz w:val="20"/>
                <w:szCs w:val="20"/>
                <w:lang w:val="en-GB"/>
              </w:rPr>
              <w:t>1</w:t>
            </w:r>
            <w:r w:rsidRPr="00280D0D">
              <w:rPr>
                <w:rFonts w:asciiTheme="majorBidi" w:hAnsiTheme="majorBidi" w:cstheme="majorBidi"/>
                <w:sz w:val="20"/>
                <w:szCs w:val="20"/>
                <w:lang w:val="en-GB"/>
              </w:rPr>
              <w:t>999</w:t>
            </w:r>
          </w:p>
        </w:tc>
        <w:tc>
          <w:tcPr>
            <w:tcW w:w="4493" w:type="dxa"/>
          </w:tcPr>
          <w:p w14:paraId="254CF608" w14:textId="77777777" w:rsidR="00280D0D" w:rsidRPr="00280D0D" w:rsidRDefault="00280D0D" w:rsidP="00FA03D0">
            <w:pPr>
              <w:rPr>
                <w:rFonts w:asciiTheme="majorBidi" w:hAnsiTheme="majorBidi" w:cstheme="majorBidi"/>
                <w:sz w:val="20"/>
                <w:szCs w:val="20"/>
                <w:lang w:val="en-GB"/>
              </w:rPr>
            </w:pPr>
            <w:r w:rsidRPr="00280D0D">
              <w:rPr>
                <w:rFonts w:asciiTheme="majorBidi" w:hAnsiTheme="majorBidi" w:cstheme="majorBidi"/>
                <w:sz w:val="20"/>
                <w:szCs w:val="20"/>
                <w:lang w:val="en-GB"/>
              </w:rPr>
              <w:t xml:space="preserve">The role of </w:t>
            </w:r>
            <w:r w:rsidRPr="00280D0D">
              <w:rPr>
                <w:rFonts w:asciiTheme="majorBidi" w:eastAsia="Calibri" w:hAnsiTheme="majorBidi" w:cstheme="majorBidi"/>
                <w:sz w:val="20"/>
                <w:szCs w:val="20"/>
                <w:lang w:val="en-GB"/>
              </w:rPr>
              <w:t>mušārakah</w:t>
            </w:r>
            <w:r w:rsidRPr="00280D0D">
              <w:rPr>
                <w:rFonts w:asciiTheme="majorBidi" w:hAnsiTheme="majorBidi" w:cstheme="majorBidi"/>
                <w:sz w:val="20"/>
                <w:szCs w:val="20"/>
                <w:lang w:val="en-GB"/>
              </w:rPr>
              <w:t xml:space="preserve"> financing in the Agricultural Bank of Iran, 14(3): 245–256</w:t>
            </w:r>
          </w:p>
        </w:tc>
      </w:tr>
      <w:tr w:rsidR="00280D0D" w:rsidRPr="00280D0D" w14:paraId="71D7597E" w14:textId="77777777" w:rsidTr="00280D0D">
        <w:tc>
          <w:tcPr>
            <w:tcW w:w="4493" w:type="dxa"/>
            <w:tcBorders>
              <w:bottom w:val="single" w:sz="4" w:space="0" w:color="auto"/>
            </w:tcBorders>
          </w:tcPr>
          <w:p w14:paraId="2853A75D" w14:textId="77777777" w:rsidR="00280D0D" w:rsidRPr="00280D0D" w:rsidRDefault="00280D0D" w:rsidP="00FA03D0">
            <w:pPr>
              <w:rPr>
                <w:rFonts w:asciiTheme="majorBidi" w:hAnsiTheme="majorBidi" w:cstheme="majorBidi"/>
                <w:sz w:val="20"/>
                <w:szCs w:val="20"/>
                <w:lang w:val="en-GB"/>
              </w:rPr>
            </w:pPr>
            <w:r w:rsidRPr="00280D0D">
              <w:rPr>
                <w:rFonts w:asciiTheme="majorBidi" w:hAnsiTheme="majorBidi" w:cstheme="majorBidi"/>
                <w:sz w:val="20"/>
                <w:szCs w:val="20"/>
                <w:lang w:val="en-GB"/>
              </w:rPr>
              <w:t>1999</w:t>
            </w:r>
          </w:p>
        </w:tc>
        <w:tc>
          <w:tcPr>
            <w:tcW w:w="4493" w:type="dxa"/>
            <w:tcBorders>
              <w:bottom w:val="single" w:sz="4" w:space="0" w:color="auto"/>
            </w:tcBorders>
          </w:tcPr>
          <w:p w14:paraId="2C486F02" w14:textId="77777777" w:rsidR="00280D0D" w:rsidRPr="00280D0D" w:rsidRDefault="00280D0D" w:rsidP="00FA03D0">
            <w:pPr>
              <w:rPr>
                <w:rFonts w:asciiTheme="majorBidi" w:hAnsiTheme="majorBidi" w:cstheme="majorBidi"/>
                <w:sz w:val="20"/>
                <w:szCs w:val="20"/>
                <w:lang w:val="en-GB"/>
              </w:rPr>
            </w:pPr>
            <w:r w:rsidRPr="00280D0D">
              <w:rPr>
                <w:rFonts w:asciiTheme="majorBidi" w:hAnsiTheme="majorBidi" w:cstheme="majorBidi"/>
                <w:sz w:val="20"/>
                <w:szCs w:val="20"/>
                <w:lang w:val="en-GB"/>
              </w:rPr>
              <w:t xml:space="preserve">The experience of the Islamic Republic of Iran in </w:t>
            </w:r>
            <w:r w:rsidRPr="00280D0D">
              <w:rPr>
                <w:rFonts w:asciiTheme="majorBidi" w:eastAsia="Calibri" w:hAnsiTheme="majorBidi" w:cstheme="majorBidi"/>
                <w:sz w:val="20"/>
                <w:szCs w:val="20"/>
                <w:lang w:val="en-GB"/>
              </w:rPr>
              <w:t>mušārakah</w:t>
            </w:r>
            <w:r w:rsidRPr="00280D0D">
              <w:rPr>
                <w:rFonts w:asciiTheme="majorBidi" w:hAnsiTheme="majorBidi" w:cstheme="majorBidi"/>
                <w:sz w:val="20"/>
                <w:szCs w:val="20"/>
                <w:lang w:val="en-GB"/>
              </w:rPr>
              <w:t xml:space="preserve"> financing, 14(3): 231–244</w:t>
            </w:r>
          </w:p>
        </w:tc>
      </w:tr>
    </w:tbl>
    <w:p w14:paraId="4851AE5C" w14:textId="77777777" w:rsidR="00350314" w:rsidRPr="00965C78" w:rsidRDefault="00350314" w:rsidP="00EA6851">
      <w:pPr>
        <w:spacing w:after="0" w:line="240" w:lineRule="auto"/>
        <w:ind w:firstLine="426"/>
        <w:jc w:val="both"/>
        <w:rPr>
          <w:rFonts w:asciiTheme="majorBidi" w:hAnsiTheme="majorBidi" w:cstheme="majorBidi"/>
          <w:sz w:val="24"/>
          <w:szCs w:val="24"/>
          <w:lang w:val="en-GB"/>
        </w:rPr>
      </w:pPr>
    </w:p>
    <w:p w14:paraId="009ACE53" w14:textId="77777777" w:rsidR="007B7DEB" w:rsidRPr="00965C78" w:rsidRDefault="00B275D2" w:rsidP="007B7DEB">
      <w:pPr>
        <w:spacing w:after="0" w:line="240" w:lineRule="auto"/>
        <w:jc w:val="both"/>
        <w:rPr>
          <w:rFonts w:asciiTheme="majorBidi" w:hAnsiTheme="majorBidi" w:cstheme="majorBidi"/>
          <w:sz w:val="24"/>
          <w:szCs w:val="24"/>
          <w:lang w:val="en-GB"/>
        </w:rPr>
      </w:pPr>
      <w:r w:rsidRPr="00965C78">
        <w:rPr>
          <w:rFonts w:asciiTheme="majorBidi" w:hAnsiTheme="majorBidi" w:cstheme="majorBidi"/>
          <w:sz w:val="24"/>
          <w:szCs w:val="24"/>
          <w:lang w:val="en-GB"/>
        </w:rPr>
        <w:t xml:space="preserve">The following topics were first addressed in </w:t>
      </w:r>
      <w:r w:rsidRPr="00117205">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 from 2000 to 2009: namely, </w:t>
      </w:r>
      <w:r w:rsidR="009714B9" w:rsidRPr="00965C78">
        <w:rPr>
          <w:rFonts w:asciiTheme="majorBidi" w:hAnsiTheme="majorBidi" w:cstheme="majorBidi"/>
          <w:sz w:val="24"/>
          <w:szCs w:val="24"/>
          <w:lang w:val="en-GB"/>
        </w:rPr>
        <w:t xml:space="preserve">family planning in Islam including jurisprudence of birth control, </w:t>
      </w:r>
      <w:r w:rsidR="0036718F" w:rsidRPr="00965C78">
        <w:rPr>
          <w:rFonts w:asciiTheme="majorBidi" w:hAnsiTheme="majorBidi" w:cstheme="majorBidi"/>
          <w:sz w:val="24"/>
          <w:szCs w:val="24"/>
          <w:lang w:val="en-GB"/>
        </w:rPr>
        <w:t xml:space="preserve">principles of </w:t>
      </w:r>
      <w:r w:rsidR="00237A9A" w:rsidRPr="00965C78">
        <w:rPr>
          <w:rFonts w:asciiTheme="majorBidi" w:hAnsiTheme="majorBidi" w:cstheme="majorBidi"/>
          <w:i/>
          <w:iCs/>
          <w:sz w:val="24"/>
          <w:szCs w:val="24"/>
          <w:lang w:val="en-GB"/>
        </w:rPr>
        <w:t>ġ</w:t>
      </w:r>
      <w:r w:rsidR="0036718F" w:rsidRPr="00965C78">
        <w:rPr>
          <w:rFonts w:asciiTheme="majorBidi" w:hAnsiTheme="majorBidi" w:cstheme="majorBidi"/>
          <w:i/>
          <w:iCs/>
          <w:sz w:val="24"/>
          <w:szCs w:val="24"/>
          <w:lang w:val="en-GB"/>
        </w:rPr>
        <w:t>arar</w:t>
      </w:r>
      <w:r w:rsidR="0036718F" w:rsidRPr="00965C78">
        <w:rPr>
          <w:rFonts w:asciiTheme="majorBidi" w:hAnsiTheme="majorBidi" w:cstheme="majorBidi"/>
          <w:sz w:val="24"/>
          <w:szCs w:val="24"/>
          <w:lang w:val="en-GB"/>
        </w:rPr>
        <w:t xml:space="preserve"> in electronic contracts, </w:t>
      </w:r>
      <w:r w:rsidR="00596601" w:rsidRPr="00965C78">
        <w:rPr>
          <w:rFonts w:asciiTheme="majorBidi" w:hAnsiTheme="majorBidi" w:cstheme="majorBidi"/>
          <w:sz w:val="24"/>
          <w:szCs w:val="24"/>
          <w:lang w:val="en-GB"/>
        </w:rPr>
        <w:t xml:space="preserve">developing and teaching law courses online, </w:t>
      </w:r>
      <w:r w:rsidR="003B2638" w:rsidRPr="00965C78">
        <w:rPr>
          <w:rFonts w:asciiTheme="majorBidi" w:hAnsiTheme="majorBidi" w:cstheme="majorBidi"/>
          <w:sz w:val="24"/>
          <w:szCs w:val="24"/>
          <w:lang w:val="en-GB"/>
        </w:rPr>
        <w:t xml:space="preserve">medical negligence in Islamic law, </w:t>
      </w:r>
      <w:r w:rsidR="00ED5404" w:rsidRPr="00965C78">
        <w:rPr>
          <w:rFonts w:asciiTheme="majorBidi" w:hAnsiTheme="majorBidi" w:cstheme="majorBidi"/>
          <w:sz w:val="24"/>
          <w:szCs w:val="24"/>
          <w:lang w:val="en-GB"/>
        </w:rPr>
        <w:t xml:space="preserve">online dispute resolution, </w:t>
      </w:r>
      <w:r w:rsidR="00BA1940" w:rsidRPr="00965C78">
        <w:rPr>
          <w:rFonts w:asciiTheme="majorBidi" w:hAnsiTheme="majorBidi" w:cstheme="majorBidi"/>
          <w:sz w:val="24"/>
          <w:szCs w:val="24"/>
          <w:lang w:val="en-GB"/>
        </w:rPr>
        <w:t xml:space="preserve">formation of contract using automated message system in Islam, </w:t>
      </w:r>
      <w:r w:rsidR="00C14A48" w:rsidRPr="00965C78">
        <w:rPr>
          <w:rFonts w:asciiTheme="majorBidi" w:hAnsiTheme="majorBidi" w:cstheme="majorBidi"/>
          <w:sz w:val="24"/>
          <w:szCs w:val="24"/>
          <w:lang w:val="en-GB"/>
        </w:rPr>
        <w:t xml:space="preserve">intellectual property rights in cyber space, </w:t>
      </w:r>
      <w:r w:rsidR="00912676" w:rsidRPr="00965C78">
        <w:rPr>
          <w:rFonts w:asciiTheme="majorBidi" w:hAnsiTheme="majorBidi" w:cstheme="majorBidi"/>
          <w:sz w:val="24"/>
          <w:szCs w:val="24"/>
          <w:lang w:val="en-GB"/>
        </w:rPr>
        <w:t xml:space="preserve">internet banking, </w:t>
      </w:r>
      <w:r w:rsidR="00EA08E4" w:rsidRPr="00965C78">
        <w:rPr>
          <w:rFonts w:asciiTheme="majorBidi" w:hAnsiTheme="majorBidi" w:cstheme="majorBidi"/>
          <w:sz w:val="24"/>
          <w:szCs w:val="24"/>
          <w:lang w:val="en-GB"/>
        </w:rPr>
        <w:t>re</w:t>
      </w:r>
      <w:r w:rsidR="00E369DC" w:rsidRPr="00965C78">
        <w:rPr>
          <w:rFonts w:asciiTheme="majorBidi" w:hAnsiTheme="majorBidi" w:cstheme="majorBidi"/>
          <w:sz w:val="24"/>
          <w:szCs w:val="24"/>
          <w:lang w:val="en-GB"/>
        </w:rPr>
        <w:t>-</w:t>
      </w:r>
      <w:r w:rsidR="007B7DEB" w:rsidRPr="00965C78">
        <w:rPr>
          <w:rFonts w:asciiTheme="majorBidi" w:hAnsiTheme="majorBidi" w:cstheme="majorBidi"/>
          <w:i/>
          <w:iCs/>
          <w:sz w:val="24"/>
          <w:szCs w:val="24"/>
          <w:lang w:val="en-GB"/>
        </w:rPr>
        <w:t>takāful</w:t>
      </w:r>
      <w:r w:rsidR="00EA08E4" w:rsidRPr="00965C78">
        <w:rPr>
          <w:rFonts w:asciiTheme="majorBidi" w:hAnsiTheme="majorBidi" w:cstheme="majorBidi"/>
          <w:sz w:val="24"/>
          <w:szCs w:val="24"/>
          <w:lang w:val="en-GB"/>
        </w:rPr>
        <w:t>, specific performance, police liability</w:t>
      </w:r>
      <w:r w:rsidR="009C3F4B" w:rsidRPr="00965C78">
        <w:rPr>
          <w:rFonts w:asciiTheme="majorBidi" w:hAnsiTheme="majorBidi" w:cstheme="majorBidi"/>
          <w:sz w:val="24"/>
          <w:szCs w:val="24"/>
          <w:lang w:val="en-GB"/>
        </w:rPr>
        <w:t>,</w:t>
      </w:r>
      <w:r w:rsidR="008E7AF0" w:rsidRPr="00965C78">
        <w:rPr>
          <w:rFonts w:asciiTheme="majorBidi" w:hAnsiTheme="majorBidi" w:cstheme="majorBidi"/>
          <w:sz w:val="24"/>
          <w:szCs w:val="24"/>
          <w:lang w:val="en-GB"/>
        </w:rPr>
        <w:t xml:space="preserve"> sales of good under Islamic law,</w:t>
      </w:r>
      <w:r w:rsidR="00E13D37" w:rsidRPr="00965C78">
        <w:rPr>
          <w:rFonts w:asciiTheme="majorBidi" w:hAnsiTheme="majorBidi" w:cstheme="majorBidi"/>
          <w:sz w:val="24"/>
          <w:szCs w:val="24"/>
          <w:lang w:val="en-GB"/>
        </w:rPr>
        <w:t xml:space="preserve"> </w:t>
      </w:r>
      <w:r w:rsidR="00BE39C7" w:rsidRPr="00965C78">
        <w:rPr>
          <w:rFonts w:asciiTheme="majorBidi" w:hAnsiTheme="majorBidi" w:cstheme="majorBidi"/>
          <w:sz w:val="24"/>
          <w:szCs w:val="24"/>
          <w:lang w:val="en-GB"/>
        </w:rPr>
        <w:t xml:space="preserve">privatization, </w:t>
      </w:r>
      <w:r w:rsidR="00912676" w:rsidRPr="00965C78">
        <w:rPr>
          <w:rFonts w:asciiTheme="majorBidi" w:hAnsiTheme="majorBidi" w:cstheme="majorBidi"/>
          <w:sz w:val="24"/>
          <w:szCs w:val="24"/>
          <w:lang w:val="en-GB"/>
        </w:rPr>
        <w:t xml:space="preserve">Islamic law </w:t>
      </w:r>
      <w:r w:rsidR="00912676" w:rsidRPr="00965C78">
        <w:rPr>
          <w:rFonts w:asciiTheme="majorBidi" w:hAnsiTheme="majorBidi" w:cstheme="majorBidi"/>
          <w:sz w:val="24"/>
          <w:szCs w:val="24"/>
          <w:lang w:val="en-GB"/>
        </w:rPr>
        <w:lastRenderedPageBreak/>
        <w:t xml:space="preserve">methodology and the validity of modern legal and social science research methods for Islamic research, </w:t>
      </w:r>
      <w:r w:rsidR="002D428E" w:rsidRPr="00965C78">
        <w:rPr>
          <w:rFonts w:asciiTheme="majorBidi" w:hAnsiTheme="majorBidi" w:cstheme="majorBidi"/>
          <w:sz w:val="24"/>
          <w:szCs w:val="24"/>
          <w:lang w:val="en-GB"/>
        </w:rPr>
        <w:t xml:space="preserve">environment law, </w:t>
      </w:r>
      <w:r w:rsidR="008E7AF0" w:rsidRPr="00965C78">
        <w:rPr>
          <w:rFonts w:asciiTheme="majorBidi" w:hAnsiTheme="majorBidi" w:cstheme="majorBidi"/>
          <w:sz w:val="24"/>
          <w:szCs w:val="24"/>
          <w:lang w:val="en-GB"/>
        </w:rPr>
        <w:t>c</w:t>
      </w:r>
      <w:r w:rsidR="00E13D37" w:rsidRPr="00965C78">
        <w:rPr>
          <w:rFonts w:asciiTheme="majorBidi" w:hAnsiTheme="majorBidi" w:cstheme="majorBidi"/>
          <w:sz w:val="24"/>
          <w:szCs w:val="24"/>
          <w:lang w:val="en-GB"/>
        </w:rPr>
        <w:t>oncept of money under Islamic law</w:t>
      </w:r>
      <w:r w:rsidR="00EA08E4" w:rsidRPr="00965C78">
        <w:rPr>
          <w:rFonts w:asciiTheme="majorBidi" w:hAnsiTheme="majorBidi" w:cstheme="majorBidi"/>
          <w:sz w:val="24"/>
          <w:szCs w:val="24"/>
          <w:lang w:val="en-GB"/>
        </w:rPr>
        <w:t xml:space="preserve"> and tort law</w:t>
      </w:r>
      <w:r w:rsidR="008E7AF0" w:rsidRPr="00965C78">
        <w:rPr>
          <w:rFonts w:asciiTheme="majorBidi" w:hAnsiTheme="majorBidi" w:cstheme="majorBidi"/>
          <w:sz w:val="24"/>
          <w:szCs w:val="24"/>
          <w:lang w:val="en-GB"/>
        </w:rPr>
        <w:t xml:space="preserve"> including Islamic tort law</w:t>
      </w:r>
      <w:r w:rsidR="00EA08E4" w:rsidRPr="00965C78">
        <w:rPr>
          <w:rFonts w:asciiTheme="majorBidi" w:hAnsiTheme="majorBidi" w:cstheme="majorBidi"/>
          <w:sz w:val="24"/>
          <w:szCs w:val="24"/>
          <w:lang w:val="en-GB"/>
        </w:rPr>
        <w:t xml:space="preserve"> </w:t>
      </w:r>
      <w:r w:rsidR="00B01EF0" w:rsidRPr="00965C78">
        <w:rPr>
          <w:rFonts w:asciiTheme="majorBidi" w:hAnsiTheme="majorBidi" w:cstheme="majorBidi"/>
          <w:sz w:val="24"/>
          <w:szCs w:val="24"/>
          <w:lang w:val="en-GB"/>
        </w:rPr>
        <w:t xml:space="preserve">broadening </w:t>
      </w:r>
      <w:r w:rsidR="00EA08E4" w:rsidRPr="00965C78">
        <w:rPr>
          <w:rFonts w:asciiTheme="majorBidi" w:hAnsiTheme="majorBidi" w:cstheme="majorBidi"/>
          <w:sz w:val="24"/>
          <w:szCs w:val="24"/>
          <w:lang w:val="en-GB"/>
        </w:rPr>
        <w:t>the scope of the journal.</w:t>
      </w:r>
      <w:r w:rsidR="00080167" w:rsidRPr="00965C78">
        <w:rPr>
          <w:rFonts w:asciiTheme="majorBidi" w:hAnsiTheme="majorBidi" w:cstheme="majorBidi"/>
          <w:sz w:val="24"/>
          <w:szCs w:val="24"/>
          <w:lang w:val="en-GB"/>
        </w:rPr>
        <w:t xml:space="preserve"> </w:t>
      </w:r>
    </w:p>
    <w:p w14:paraId="4DEA03E5" w14:textId="77777777" w:rsidR="007B7DEB" w:rsidRPr="00965C78" w:rsidRDefault="00080167" w:rsidP="007B7DEB">
      <w:pPr>
        <w:spacing w:after="0" w:line="240" w:lineRule="auto"/>
        <w:ind w:firstLine="426"/>
        <w:jc w:val="both"/>
        <w:rPr>
          <w:rFonts w:asciiTheme="majorBidi" w:hAnsiTheme="majorBidi" w:cstheme="majorBidi"/>
          <w:sz w:val="24"/>
          <w:szCs w:val="24"/>
          <w:lang w:val="en-GB"/>
        </w:rPr>
      </w:pPr>
      <w:r w:rsidRPr="00965C78">
        <w:rPr>
          <w:rFonts w:asciiTheme="majorBidi" w:hAnsiTheme="majorBidi" w:cstheme="majorBidi"/>
          <w:sz w:val="24"/>
          <w:szCs w:val="24"/>
          <w:lang w:val="en-GB"/>
        </w:rPr>
        <w:t>Furthermore, during this period</w:t>
      </w:r>
      <w:r w:rsidR="007B7DEB" w:rsidRPr="00965C78">
        <w:rPr>
          <w:rFonts w:asciiTheme="majorBidi" w:hAnsiTheme="majorBidi" w:cstheme="majorBidi"/>
          <w:sz w:val="24"/>
          <w:szCs w:val="24"/>
          <w:lang w:val="en-GB"/>
        </w:rPr>
        <w:t>,</w:t>
      </w:r>
      <w:r w:rsidRPr="00965C78">
        <w:rPr>
          <w:rFonts w:asciiTheme="majorBidi" w:hAnsiTheme="majorBidi" w:cstheme="majorBidi"/>
          <w:sz w:val="24"/>
          <w:szCs w:val="24"/>
          <w:lang w:val="en-GB"/>
        </w:rPr>
        <w:t xml:space="preserve"> Arab countries </w:t>
      </w:r>
      <w:r w:rsidR="00B030A8" w:rsidRPr="00965C78">
        <w:rPr>
          <w:rFonts w:asciiTheme="majorBidi" w:hAnsiTheme="majorBidi" w:cstheme="majorBidi"/>
          <w:sz w:val="24"/>
          <w:szCs w:val="24"/>
          <w:lang w:val="en-GB"/>
        </w:rPr>
        <w:t xml:space="preserve">such as </w:t>
      </w:r>
      <w:r w:rsidR="007B7DEB" w:rsidRPr="00965C78">
        <w:rPr>
          <w:rFonts w:asciiTheme="majorBidi" w:hAnsiTheme="majorBidi" w:cstheme="majorBidi"/>
          <w:sz w:val="24"/>
          <w:szCs w:val="24"/>
          <w:lang w:val="en-GB"/>
        </w:rPr>
        <w:t xml:space="preserve">the </w:t>
      </w:r>
      <w:r w:rsidR="00B030A8" w:rsidRPr="00965C78">
        <w:rPr>
          <w:rFonts w:asciiTheme="majorBidi" w:hAnsiTheme="majorBidi" w:cstheme="majorBidi"/>
          <w:sz w:val="24"/>
          <w:szCs w:val="24"/>
          <w:lang w:val="en-GB"/>
        </w:rPr>
        <w:t xml:space="preserve">UAE, </w:t>
      </w:r>
      <w:r w:rsidRPr="00965C78">
        <w:rPr>
          <w:rFonts w:asciiTheme="majorBidi" w:hAnsiTheme="majorBidi" w:cstheme="majorBidi"/>
          <w:sz w:val="24"/>
          <w:szCs w:val="24"/>
          <w:lang w:val="en-GB"/>
        </w:rPr>
        <w:t xml:space="preserve">Egypt </w:t>
      </w:r>
      <w:r w:rsidR="00B030A8" w:rsidRPr="00965C78">
        <w:rPr>
          <w:rFonts w:asciiTheme="majorBidi" w:hAnsiTheme="majorBidi" w:cstheme="majorBidi"/>
          <w:sz w:val="24"/>
          <w:szCs w:val="24"/>
          <w:lang w:val="en-GB"/>
        </w:rPr>
        <w:t xml:space="preserve">and Tunisia </w:t>
      </w:r>
      <w:r w:rsidRPr="00965C78">
        <w:rPr>
          <w:rFonts w:asciiTheme="majorBidi" w:hAnsiTheme="majorBidi" w:cstheme="majorBidi"/>
          <w:sz w:val="24"/>
          <w:szCs w:val="24"/>
          <w:lang w:val="en-GB"/>
        </w:rPr>
        <w:t xml:space="preserve">developed electric commerce laws </w:t>
      </w:r>
      <w:r w:rsidR="007B7DEB" w:rsidRPr="00965C78">
        <w:rPr>
          <w:rFonts w:asciiTheme="majorBidi" w:hAnsiTheme="majorBidi" w:cstheme="majorBidi"/>
          <w:sz w:val="24"/>
          <w:szCs w:val="24"/>
          <w:lang w:val="en-GB"/>
        </w:rPr>
        <w:t xml:space="preserve">that were </w:t>
      </w:r>
      <w:r w:rsidRPr="00965C78">
        <w:rPr>
          <w:rFonts w:asciiTheme="majorBidi" w:hAnsiTheme="majorBidi" w:cstheme="majorBidi"/>
          <w:sz w:val="24"/>
          <w:szCs w:val="24"/>
          <w:lang w:val="en-GB"/>
        </w:rPr>
        <w:t xml:space="preserve">published in </w:t>
      </w:r>
      <w:r w:rsidR="007B7DEB" w:rsidRPr="00965C78">
        <w:rPr>
          <w:rFonts w:asciiTheme="majorBidi" w:hAnsiTheme="majorBidi" w:cstheme="majorBidi"/>
          <w:i/>
          <w:iCs/>
          <w:sz w:val="24"/>
          <w:szCs w:val="24"/>
          <w:lang w:val="en-GB"/>
        </w:rPr>
        <w:t>ALQ</w:t>
      </w:r>
      <w:r w:rsidRPr="00965C78">
        <w:rPr>
          <w:rFonts w:asciiTheme="majorBidi" w:hAnsiTheme="majorBidi" w:cstheme="majorBidi"/>
          <w:sz w:val="24"/>
          <w:szCs w:val="24"/>
          <w:lang w:val="en-GB"/>
        </w:rPr>
        <w:t>.</w:t>
      </w:r>
      <w:r w:rsidR="00A531E3" w:rsidRPr="00965C78">
        <w:rPr>
          <w:rFonts w:asciiTheme="majorBidi" w:hAnsiTheme="majorBidi" w:cstheme="majorBidi"/>
          <w:sz w:val="24"/>
          <w:szCs w:val="24"/>
          <w:lang w:val="en-GB"/>
        </w:rPr>
        <w:t xml:space="preserve"> The </w:t>
      </w:r>
      <w:r w:rsidR="007B7DEB" w:rsidRPr="00965C78">
        <w:rPr>
          <w:rFonts w:asciiTheme="majorBidi" w:hAnsiTheme="majorBidi" w:cstheme="majorBidi"/>
          <w:sz w:val="24"/>
          <w:szCs w:val="24"/>
          <w:lang w:val="en-GB"/>
        </w:rPr>
        <w:t>Lebanese D</w:t>
      </w:r>
      <w:r w:rsidR="00A531E3" w:rsidRPr="00965C78">
        <w:rPr>
          <w:rFonts w:asciiTheme="majorBidi" w:hAnsiTheme="majorBidi" w:cstheme="majorBidi"/>
          <w:sz w:val="24"/>
          <w:szCs w:val="24"/>
          <w:lang w:val="en-GB"/>
        </w:rPr>
        <w:t xml:space="preserve">raft </w:t>
      </w:r>
      <w:r w:rsidR="007B7DEB" w:rsidRPr="00965C78">
        <w:rPr>
          <w:rFonts w:asciiTheme="majorBidi" w:hAnsiTheme="majorBidi" w:cstheme="majorBidi"/>
          <w:sz w:val="24"/>
          <w:szCs w:val="24"/>
          <w:lang w:val="en-GB"/>
        </w:rPr>
        <w:t>L</w:t>
      </w:r>
      <w:r w:rsidR="00A531E3" w:rsidRPr="00965C78">
        <w:rPr>
          <w:rFonts w:asciiTheme="majorBidi" w:hAnsiTheme="majorBidi" w:cstheme="majorBidi"/>
          <w:sz w:val="24"/>
          <w:szCs w:val="24"/>
          <w:lang w:val="en-GB"/>
        </w:rPr>
        <w:t>aw on e-signature</w:t>
      </w:r>
      <w:r w:rsidR="00527D78" w:rsidRPr="00965C78">
        <w:rPr>
          <w:rFonts w:asciiTheme="majorBidi" w:hAnsiTheme="majorBidi" w:cstheme="majorBidi"/>
          <w:sz w:val="24"/>
          <w:szCs w:val="24"/>
          <w:lang w:val="en-GB"/>
        </w:rPr>
        <w:t>,</w:t>
      </w:r>
      <w:r w:rsidR="00A531E3" w:rsidRPr="00965C78">
        <w:rPr>
          <w:rFonts w:asciiTheme="majorBidi" w:hAnsiTheme="majorBidi" w:cstheme="majorBidi"/>
          <w:sz w:val="24"/>
          <w:szCs w:val="24"/>
          <w:lang w:val="en-GB"/>
        </w:rPr>
        <w:t xml:space="preserve"> </w:t>
      </w:r>
      <w:r w:rsidR="00301B49" w:rsidRPr="00965C78">
        <w:rPr>
          <w:rFonts w:asciiTheme="majorBidi" w:hAnsiTheme="majorBidi" w:cstheme="majorBidi"/>
          <w:sz w:val="24"/>
          <w:szCs w:val="24"/>
          <w:lang w:val="en-GB"/>
        </w:rPr>
        <w:t>prohibition of money laundering</w:t>
      </w:r>
      <w:r w:rsidR="00527D78" w:rsidRPr="00965C78">
        <w:rPr>
          <w:rFonts w:asciiTheme="majorBidi" w:hAnsiTheme="majorBidi" w:cstheme="majorBidi"/>
          <w:sz w:val="24"/>
          <w:szCs w:val="24"/>
          <w:lang w:val="en-GB"/>
        </w:rPr>
        <w:t xml:space="preserve"> and website terms and conditions in </w:t>
      </w:r>
      <w:r w:rsidR="007B7DEB" w:rsidRPr="00965C78">
        <w:rPr>
          <w:rFonts w:asciiTheme="majorBidi" w:hAnsiTheme="majorBidi" w:cstheme="majorBidi"/>
          <w:sz w:val="24"/>
          <w:szCs w:val="24"/>
          <w:lang w:val="en-GB"/>
        </w:rPr>
        <w:t xml:space="preserve">the </w:t>
      </w:r>
      <w:r w:rsidR="00527D78" w:rsidRPr="00965C78">
        <w:rPr>
          <w:rFonts w:asciiTheme="majorBidi" w:hAnsiTheme="majorBidi" w:cstheme="majorBidi"/>
          <w:sz w:val="24"/>
          <w:szCs w:val="24"/>
          <w:lang w:val="en-GB"/>
        </w:rPr>
        <w:t>UAE</w:t>
      </w:r>
      <w:r w:rsidR="00301B49" w:rsidRPr="00965C78">
        <w:rPr>
          <w:rFonts w:asciiTheme="majorBidi" w:hAnsiTheme="majorBidi" w:cstheme="majorBidi"/>
          <w:sz w:val="24"/>
          <w:szCs w:val="24"/>
          <w:lang w:val="en-GB"/>
        </w:rPr>
        <w:t xml:space="preserve"> </w:t>
      </w:r>
      <w:r w:rsidR="007B7DEB" w:rsidRPr="00965C78">
        <w:rPr>
          <w:rFonts w:asciiTheme="majorBidi" w:hAnsiTheme="majorBidi" w:cstheme="majorBidi"/>
          <w:sz w:val="24"/>
          <w:szCs w:val="24"/>
          <w:lang w:val="en-GB"/>
        </w:rPr>
        <w:t xml:space="preserve">were </w:t>
      </w:r>
      <w:r w:rsidR="00A531E3" w:rsidRPr="00965C78">
        <w:rPr>
          <w:rFonts w:asciiTheme="majorBidi" w:hAnsiTheme="majorBidi" w:cstheme="majorBidi"/>
          <w:sz w:val="24"/>
          <w:szCs w:val="24"/>
          <w:lang w:val="en-GB"/>
        </w:rPr>
        <w:t xml:space="preserve">also published during this </w:t>
      </w:r>
      <w:r w:rsidR="007B7DEB" w:rsidRPr="00965C78">
        <w:rPr>
          <w:rFonts w:asciiTheme="majorBidi" w:hAnsiTheme="majorBidi" w:cstheme="majorBidi"/>
          <w:sz w:val="24"/>
          <w:szCs w:val="24"/>
          <w:lang w:val="en-GB"/>
        </w:rPr>
        <w:t xml:space="preserve">decade as well as </w:t>
      </w:r>
      <w:r w:rsidR="00B46AF5" w:rsidRPr="00965C78">
        <w:rPr>
          <w:rFonts w:asciiTheme="majorBidi" w:hAnsiTheme="majorBidi" w:cstheme="majorBidi"/>
          <w:sz w:val="24"/>
          <w:szCs w:val="24"/>
          <w:lang w:val="en-GB"/>
        </w:rPr>
        <w:t xml:space="preserve">an article on the emergence of Islamic banking in the UK. </w:t>
      </w:r>
    </w:p>
    <w:p w14:paraId="25A43572" w14:textId="77777777" w:rsidR="007B7DEB" w:rsidRPr="00965C78" w:rsidRDefault="007B7DEB" w:rsidP="006D7AE3">
      <w:pPr>
        <w:spacing w:after="0" w:line="240" w:lineRule="auto"/>
        <w:ind w:firstLine="426"/>
        <w:jc w:val="both"/>
        <w:rPr>
          <w:rFonts w:asciiTheme="majorBidi" w:hAnsiTheme="majorBidi" w:cstheme="majorBidi"/>
          <w:sz w:val="24"/>
          <w:szCs w:val="24"/>
          <w:lang w:val="en-GB"/>
        </w:rPr>
      </w:pPr>
      <w:r w:rsidRPr="00117205">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 only published three issues in </w:t>
      </w:r>
      <w:r w:rsidR="00036205" w:rsidRPr="00965C78">
        <w:rPr>
          <w:rFonts w:asciiTheme="majorBidi" w:hAnsiTheme="majorBidi" w:cstheme="majorBidi"/>
          <w:sz w:val="24"/>
          <w:szCs w:val="24"/>
          <w:lang w:val="en-GB"/>
        </w:rPr>
        <w:t xml:space="preserve">2003, </w:t>
      </w:r>
      <w:r w:rsidRPr="00965C78">
        <w:rPr>
          <w:rFonts w:asciiTheme="majorBidi" w:hAnsiTheme="majorBidi" w:cstheme="majorBidi"/>
          <w:sz w:val="24"/>
          <w:szCs w:val="24"/>
          <w:lang w:val="en-GB"/>
        </w:rPr>
        <w:t xml:space="preserve">one issue in 2004, and no issues </w:t>
      </w:r>
      <w:r w:rsidR="000F7C90" w:rsidRPr="00965C78">
        <w:rPr>
          <w:rFonts w:asciiTheme="majorBidi" w:hAnsiTheme="majorBidi" w:cstheme="majorBidi"/>
          <w:sz w:val="24"/>
          <w:szCs w:val="24"/>
          <w:lang w:val="en-GB"/>
        </w:rPr>
        <w:t>in 2005</w:t>
      </w:r>
      <w:r w:rsidRPr="00965C78">
        <w:rPr>
          <w:rFonts w:asciiTheme="majorBidi" w:hAnsiTheme="majorBidi" w:cstheme="majorBidi"/>
          <w:sz w:val="24"/>
          <w:szCs w:val="24"/>
          <w:lang w:val="en-GB"/>
        </w:rPr>
        <w:t>.</w:t>
      </w:r>
      <w:r w:rsidR="000F7C90" w:rsidRPr="00965C78">
        <w:rPr>
          <w:rFonts w:asciiTheme="majorBidi" w:hAnsiTheme="majorBidi" w:cstheme="majorBidi"/>
          <w:sz w:val="24"/>
          <w:szCs w:val="24"/>
          <w:lang w:val="en-GB"/>
        </w:rPr>
        <w:t xml:space="preserve"> </w:t>
      </w:r>
      <w:r w:rsidRPr="00965C78">
        <w:rPr>
          <w:rFonts w:asciiTheme="majorBidi" w:hAnsiTheme="majorBidi" w:cstheme="majorBidi"/>
          <w:sz w:val="24"/>
          <w:szCs w:val="24"/>
          <w:lang w:val="en-GB"/>
        </w:rPr>
        <w:t xml:space="preserve">Publication resumed in 2006 after a </w:t>
      </w:r>
      <w:r w:rsidR="006D7AE3">
        <w:rPr>
          <w:rFonts w:asciiTheme="majorBidi" w:hAnsiTheme="majorBidi" w:cstheme="majorBidi"/>
          <w:sz w:val="24"/>
          <w:szCs w:val="24"/>
          <w:lang w:val="en-GB"/>
        </w:rPr>
        <w:t>one</w:t>
      </w:r>
      <w:r w:rsidRPr="00965C78">
        <w:rPr>
          <w:rFonts w:asciiTheme="majorBidi" w:hAnsiTheme="majorBidi" w:cstheme="majorBidi"/>
          <w:sz w:val="24"/>
          <w:szCs w:val="24"/>
          <w:lang w:val="en-GB"/>
        </w:rPr>
        <w:t>-year break. I</w:t>
      </w:r>
      <w:r w:rsidR="00F05549" w:rsidRPr="00965C78">
        <w:rPr>
          <w:rFonts w:asciiTheme="majorBidi" w:hAnsiTheme="majorBidi" w:cstheme="majorBidi"/>
          <w:sz w:val="24"/>
          <w:szCs w:val="24"/>
          <w:lang w:val="en-GB"/>
        </w:rPr>
        <w:t xml:space="preserve">ssue 1 </w:t>
      </w:r>
      <w:r w:rsidRPr="00965C78">
        <w:rPr>
          <w:rFonts w:asciiTheme="majorBidi" w:hAnsiTheme="majorBidi" w:cstheme="majorBidi"/>
          <w:sz w:val="24"/>
          <w:szCs w:val="24"/>
          <w:lang w:val="en-GB"/>
        </w:rPr>
        <w:t>from</w:t>
      </w:r>
      <w:r w:rsidR="00F05549" w:rsidRPr="00965C78">
        <w:rPr>
          <w:rFonts w:asciiTheme="majorBidi" w:hAnsiTheme="majorBidi" w:cstheme="majorBidi"/>
          <w:sz w:val="24"/>
          <w:szCs w:val="24"/>
          <w:lang w:val="en-GB"/>
        </w:rPr>
        <w:t xml:space="preserve"> 2008 is not available online in the </w:t>
      </w:r>
      <w:r w:rsidRPr="00965C78">
        <w:rPr>
          <w:rFonts w:asciiTheme="majorBidi" w:hAnsiTheme="majorBidi" w:cstheme="majorBidi"/>
          <w:sz w:val="24"/>
          <w:szCs w:val="24"/>
          <w:lang w:val="en-GB"/>
        </w:rPr>
        <w:t xml:space="preserve">journal’s </w:t>
      </w:r>
      <w:r w:rsidR="00F05549" w:rsidRPr="00965C78">
        <w:rPr>
          <w:rFonts w:asciiTheme="majorBidi" w:hAnsiTheme="majorBidi" w:cstheme="majorBidi"/>
          <w:sz w:val="24"/>
          <w:szCs w:val="24"/>
          <w:lang w:val="en-GB"/>
        </w:rPr>
        <w:t xml:space="preserve">official website. </w:t>
      </w:r>
    </w:p>
    <w:p w14:paraId="27A31FC5" w14:textId="3C8C760D" w:rsidR="0034067D" w:rsidRPr="0056502F" w:rsidRDefault="00B275D2" w:rsidP="007B7DEB">
      <w:pPr>
        <w:spacing w:after="0" w:line="240" w:lineRule="auto"/>
        <w:ind w:firstLine="426"/>
        <w:jc w:val="both"/>
        <w:rPr>
          <w:rFonts w:asciiTheme="majorBidi" w:hAnsiTheme="majorBidi" w:cstheme="majorBidi"/>
          <w:sz w:val="24"/>
          <w:szCs w:val="24"/>
          <w:lang w:val="en-GB"/>
        </w:rPr>
      </w:pPr>
      <w:r w:rsidRPr="00965C78">
        <w:rPr>
          <w:rFonts w:asciiTheme="majorBidi" w:hAnsiTheme="majorBidi" w:cstheme="majorBidi"/>
          <w:sz w:val="24"/>
          <w:szCs w:val="24"/>
          <w:lang w:val="en-GB"/>
        </w:rPr>
        <w:t xml:space="preserve">For topics </w:t>
      </w:r>
      <w:r w:rsidRPr="0056502F">
        <w:rPr>
          <w:rFonts w:asciiTheme="majorBidi" w:hAnsiTheme="majorBidi" w:cstheme="majorBidi"/>
          <w:sz w:val="24"/>
          <w:szCs w:val="24"/>
          <w:lang w:val="en-GB"/>
        </w:rPr>
        <w:t xml:space="preserve">published in </w:t>
      </w:r>
      <w:r w:rsidRPr="0056502F">
        <w:rPr>
          <w:rFonts w:asciiTheme="majorBidi" w:hAnsiTheme="majorBidi" w:cstheme="majorBidi"/>
          <w:i/>
          <w:iCs/>
          <w:sz w:val="24"/>
          <w:szCs w:val="24"/>
          <w:lang w:val="en-GB"/>
        </w:rPr>
        <w:t>ALQ</w:t>
      </w:r>
      <w:r w:rsidRPr="0056502F">
        <w:rPr>
          <w:rFonts w:asciiTheme="majorBidi" w:hAnsiTheme="majorBidi" w:cstheme="majorBidi"/>
          <w:sz w:val="24"/>
          <w:szCs w:val="24"/>
          <w:lang w:val="en-GB"/>
        </w:rPr>
        <w:t xml:space="preserve"> from </w:t>
      </w:r>
      <w:r w:rsidR="00EF7086" w:rsidRPr="0056502F">
        <w:rPr>
          <w:rFonts w:asciiTheme="majorBidi" w:hAnsiTheme="majorBidi" w:cstheme="majorBidi"/>
          <w:sz w:val="24"/>
          <w:szCs w:val="24"/>
          <w:lang w:val="en-GB"/>
        </w:rPr>
        <w:t>2000 to 2009, see Table</w:t>
      </w:r>
      <w:r w:rsidR="00AB79C9">
        <w:rPr>
          <w:rFonts w:asciiTheme="majorBidi" w:hAnsiTheme="majorBidi" w:cstheme="majorBidi"/>
          <w:sz w:val="24"/>
          <w:szCs w:val="24"/>
          <w:lang w:val="en-GB"/>
        </w:rPr>
        <w:t>s</w:t>
      </w:r>
      <w:r w:rsidR="00EF7086" w:rsidRPr="0056502F">
        <w:rPr>
          <w:rFonts w:asciiTheme="majorBidi" w:hAnsiTheme="majorBidi" w:cstheme="majorBidi"/>
          <w:sz w:val="24"/>
          <w:szCs w:val="24"/>
          <w:lang w:val="en-GB"/>
        </w:rPr>
        <w:t xml:space="preserve"> </w:t>
      </w:r>
      <w:r w:rsidR="00AB79C9">
        <w:rPr>
          <w:rFonts w:asciiTheme="majorBidi" w:hAnsiTheme="majorBidi" w:cstheme="majorBidi"/>
          <w:sz w:val="24"/>
          <w:szCs w:val="24"/>
          <w:lang w:val="en-GB"/>
        </w:rPr>
        <w:t xml:space="preserve">9–11 </w:t>
      </w:r>
      <w:r w:rsidR="0034067D" w:rsidRPr="0056502F">
        <w:rPr>
          <w:rFonts w:asciiTheme="majorBidi" w:hAnsiTheme="majorBidi" w:cstheme="majorBidi"/>
          <w:sz w:val="24"/>
          <w:szCs w:val="24"/>
          <w:lang w:val="en-GB"/>
        </w:rPr>
        <w:t>below.</w:t>
      </w:r>
    </w:p>
    <w:p w14:paraId="38069BBD" w14:textId="77777777" w:rsidR="00F852B8" w:rsidRPr="0056502F" w:rsidRDefault="00F852B8" w:rsidP="00EA6851">
      <w:pPr>
        <w:spacing w:after="0" w:line="240" w:lineRule="auto"/>
        <w:ind w:left="360" w:firstLine="360"/>
        <w:jc w:val="both"/>
        <w:rPr>
          <w:rFonts w:asciiTheme="majorBidi" w:hAnsiTheme="majorBidi" w:cstheme="majorBidi"/>
          <w:sz w:val="24"/>
          <w:szCs w:val="24"/>
          <w:lang w:val="en-GB"/>
        </w:rPr>
      </w:pPr>
    </w:p>
    <w:p w14:paraId="549E99B5" w14:textId="67E389E8" w:rsidR="00AB79C9" w:rsidRPr="00AB79C9" w:rsidRDefault="00AB79C9" w:rsidP="003D0728">
      <w:pPr>
        <w:tabs>
          <w:tab w:val="left" w:pos="420"/>
        </w:tabs>
        <w:rPr>
          <w:rFonts w:asciiTheme="majorBidi" w:hAnsiTheme="majorBidi" w:cstheme="majorBidi"/>
          <w:sz w:val="24"/>
          <w:szCs w:val="24"/>
          <w:lang w:val="en-GB"/>
        </w:rPr>
      </w:pPr>
      <w:r w:rsidRPr="00AB79C9">
        <w:rPr>
          <w:rFonts w:asciiTheme="majorBidi" w:hAnsiTheme="majorBidi" w:cstheme="majorBidi"/>
          <w:smallCaps/>
          <w:sz w:val="24"/>
          <w:szCs w:val="24"/>
          <w:lang w:val="en-GB"/>
        </w:rPr>
        <w:t>table</w:t>
      </w:r>
      <w:r w:rsidRPr="00AB79C9">
        <w:rPr>
          <w:rFonts w:asciiTheme="majorBidi" w:hAnsiTheme="majorBidi" w:cstheme="majorBidi"/>
          <w:sz w:val="24"/>
          <w:szCs w:val="24"/>
          <w:lang w:val="en-GB"/>
        </w:rPr>
        <w:t xml:space="preserve"> 9</w:t>
      </w:r>
      <w:r w:rsidRPr="00AB79C9">
        <w:rPr>
          <w:rFonts w:asciiTheme="majorBidi" w:hAnsiTheme="majorBidi" w:cstheme="majorBidi"/>
          <w:noProof/>
          <w:sz w:val="24"/>
          <w:szCs w:val="24"/>
          <w:lang w:val="en-GB"/>
        </w:rPr>
        <w:t>.</w:t>
      </w:r>
      <w:r w:rsidRPr="00AB79C9">
        <w:rPr>
          <w:rFonts w:asciiTheme="majorBidi" w:hAnsiTheme="majorBidi" w:cstheme="majorBidi"/>
          <w:i/>
          <w:iCs/>
          <w:noProof/>
          <w:sz w:val="24"/>
          <w:szCs w:val="24"/>
          <w:lang w:val="en-GB"/>
        </w:rPr>
        <w:t xml:space="preserve"> </w:t>
      </w:r>
      <w:r w:rsidRPr="00AB79C9">
        <w:rPr>
          <w:rFonts w:asciiTheme="majorBidi" w:hAnsiTheme="majorBidi" w:cstheme="majorBidi"/>
          <w:sz w:val="24"/>
          <w:szCs w:val="24"/>
          <w:lang w:val="en-GB"/>
        </w:rPr>
        <w:t>Clusters of Major Topics in Islamic Law 2000–2009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460"/>
      </w:tblGrid>
      <w:tr w:rsidR="00AB79C9" w:rsidRPr="00AB79C9" w14:paraId="12FC2ADB" w14:textId="77777777" w:rsidTr="00AB79C9">
        <w:tc>
          <w:tcPr>
            <w:tcW w:w="8986" w:type="dxa"/>
            <w:gridSpan w:val="2"/>
            <w:tcBorders>
              <w:top w:val="single" w:sz="4" w:space="0" w:color="auto"/>
              <w:bottom w:val="single" w:sz="4" w:space="0" w:color="auto"/>
            </w:tcBorders>
          </w:tcPr>
          <w:p w14:paraId="1B86872B" w14:textId="465CDF8B" w:rsidR="00AB79C9" w:rsidRPr="00AB79C9" w:rsidRDefault="00AB79C9" w:rsidP="00AE0E6D">
            <w:pPr>
              <w:rPr>
                <w:rFonts w:asciiTheme="majorBidi" w:hAnsiTheme="majorBidi" w:cstheme="majorBidi"/>
                <w:sz w:val="24"/>
                <w:szCs w:val="24"/>
                <w:lang w:val="en-GB"/>
              </w:rPr>
            </w:pPr>
            <w:r w:rsidRPr="00AB79C9">
              <w:rPr>
                <w:rFonts w:asciiTheme="majorBidi" w:hAnsiTheme="majorBidi" w:cstheme="majorBidi"/>
                <w:lang w:val="en-GB"/>
              </w:rPr>
              <w:t>Commercial Law, Consumer Protection, Trademarks, Broadcasting Law, and Electronic Commerce</w:t>
            </w:r>
          </w:p>
        </w:tc>
      </w:tr>
      <w:tr w:rsidR="00AB79C9" w:rsidRPr="00AB79C9" w14:paraId="246AC5F9" w14:textId="77777777" w:rsidTr="00AB79C9">
        <w:tc>
          <w:tcPr>
            <w:tcW w:w="1526" w:type="dxa"/>
            <w:tcBorders>
              <w:top w:val="single" w:sz="4" w:space="0" w:color="auto"/>
            </w:tcBorders>
          </w:tcPr>
          <w:p w14:paraId="6F04C9CE"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2006</w:t>
            </w:r>
          </w:p>
        </w:tc>
        <w:tc>
          <w:tcPr>
            <w:tcW w:w="7460" w:type="dxa"/>
            <w:tcBorders>
              <w:top w:val="single" w:sz="4" w:space="0" w:color="auto"/>
            </w:tcBorders>
          </w:tcPr>
          <w:p w14:paraId="25BED129"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Computer Law of Tunisia: Promoting secure E-commerce transactions with electronic signatures, 20(3): 240–267</w:t>
            </w:r>
          </w:p>
        </w:tc>
      </w:tr>
      <w:tr w:rsidR="00AB79C9" w:rsidRPr="00AB79C9" w14:paraId="3224D014" w14:textId="77777777" w:rsidTr="00AB79C9">
        <w:tc>
          <w:tcPr>
            <w:tcW w:w="1526" w:type="dxa"/>
          </w:tcPr>
          <w:p w14:paraId="2F399E26"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2009</w:t>
            </w:r>
          </w:p>
        </w:tc>
        <w:tc>
          <w:tcPr>
            <w:tcW w:w="7460" w:type="dxa"/>
          </w:tcPr>
          <w:p w14:paraId="5074F697"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The dominance entry of the principles of ġarar in electronic contracts, 23(2): 207–216</w:t>
            </w:r>
          </w:p>
        </w:tc>
      </w:tr>
      <w:tr w:rsidR="00AB79C9" w:rsidRPr="00AB79C9" w14:paraId="119E7FC3" w14:textId="77777777" w:rsidTr="00AB79C9">
        <w:tc>
          <w:tcPr>
            <w:tcW w:w="8986" w:type="dxa"/>
            <w:gridSpan w:val="2"/>
          </w:tcPr>
          <w:p w14:paraId="05EA8936" w14:textId="3083A39B" w:rsidR="00AB79C9" w:rsidRPr="00AB79C9" w:rsidRDefault="00AB79C9" w:rsidP="00AE0E6D">
            <w:pPr>
              <w:rPr>
                <w:rFonts w:asciiTheme="majorBidi" w:hAnsiTheme="majorBidi" w:cstheme="majorBidi"/>
                <w:sz w:val="24"/>
                <w:szCs w:val="24"/>
                <w:lang w:val="en-GB"/>
              </w:rPr>
            </w:pPr>
            <w:r w:rsidRPr="00AB79C9">
              <w:rPr>
                <w:rFonts w:asciiTheme="majorBidi" w:hAnsiTheme="majorBidi" w:cstheme="majorBidi"/>
                <w:lang w:val="en-GB"/>
              </w:rPr>
              <w:t>Corporate Law, Trade &amp; Investment Law, Joint Ventures, Financial Market and Bankruptcy</w:t>
            </w:r>
          </w:p>
        </w:tc>
      </w:tr>
      <w:tr w:rsidR="00AB79C9" w:rsidRPr="00AB79C9" w14:paraId="23A47FDE" w14:textId="77777777" w:rsidTr="00AB79C9">
        <w:tc>
          <w:tcPr>
            <w:tcW w:w="1526" w:type="dxa"/>
          </w:tcPr>
          <w:p w14:paraId="08981696"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2000</w:t>
            </w:r>
          </w:p>
        </w:tc>
        <w:tc>
          <w:tcPr>
            <w:tcW w:w="7460" w:type="dxa"/>
          </w:tcPr>
          <w:p w14:paraId="4DA73B8D"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The legal environment for investment in Egypt in the new millennium, 15(2): 117–130</w:t>
            </w:r>
          </w:p>
        </w:tc>
      </w:tr>
      <w:tr w:rsidR="00AB79C9" w:rsidRPr="00AB79C9" w14:paraId="662EF8EA" w14:textId="77777777" w:rsidTr="00AB79C9">
        <w:tc>
          <w:tcPr>
            <w:tcW w:w="1526" w:type="dxa"/>
          </w:tcPr>
          <w:p w14:paraId="78CA33D9"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2000</w:t>
            </w:r>
          </w:p>
        </w:tc>
        <w:tc>
          <w:tcPr>
            <w:tcW w:w="7460" w:type="dxa"/>
          </w:tcPr>
          <w:p w14:paraId="003401A0"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The suitability of US security laws and regulations to serve as a Model Law for Egyptian financial markets, 15(1): 5–47</w:t>
            </w:r>
          </w:p>
        </w:tc>
      </w:tr>
      <w:tr w:rsidR="00AB79C9" w:rsidRPr="00AB79C9" w14:paraId="021CB7EE" w14:textId="77777777" w:rsidTr="00AB79C9">
        <w:tc>
          <w:tcPr>
            <w:tcW w:w="1526" w:type="dxa"/>
          </w:tcPr>
          <w:p w14:paraId="33102624"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2006</w:t>
            </w:r>
          </w:p>
        </w:tc>
        <w:tc>
          <w:tcPr>
            <w:tcW w:w="7460" w:type="dxa"/>
          </w:tcPr>
          <w:p w14:paraId="0D9401FB"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Anatomy of the Case of Arab Countries and the WTO, 20(2): 110–151</w:t>
            </w:r>
          </w:p>
        </w:tc>
      </w:tr>
      <w:tr w:rsidR="00AB79C9" w:rsidRPr="00AB79C9" w14:paraId="1A8AAAAF" w14:textId="77777777" w:rsidTr="00AB79C9">
        <w:tc>
          <w:tcPr>
            <w:tcW w:w="8986" w:type="dxa"/>
            <w:gridSpan w:val="2"/>
          </w:tcPr>
          <w:p w14:paraId="0C545698" w14:textId="7B8A3388" w:rsidR="00AB79C9" w:rsidRPr="00AB79C9" w:rsidRDefault="00AB79C9" w:rsidP="00AE0E6D">
            <w:pPr>
              <w:rPr>
                <w:rFonts w:asciiTheme="majorBidi" w:hAnsiTheme="majorBidi" w:cstheme="majorBidi"/>
                <w:sz w:val="24"/>
                <w:szCs w:val="24"/>
                <w:lang w:val="en-GB"/>
              </w:rPr>
            </w:pPr>
            <w:r w:rsidRPr="00AB79C9">
              <w:rPr>
                <w:rFonts w:asciiTheme="majorBidi" w:hAnsiTheme="majorBidi" w:cstheme="majorBidi"/>
                <w:lang w:val="en-GB"/>
              </w:rPr>
              <w:t>Legal System, Constitution, International Law, Conflict of Laws</w:t>
            </w:r>
            <w:r w:rsidRPr="00AB79C9">
              <w:rPr>
                <w:rFonts w:asciiTheme="majorBidi" w:hAnsiTheme="majorBidi" w:cstheme="majorBidi"/>
                <w:sz w:val="24"/>
                <w:szCs w:val="24"/>
                <w:lang w:val="en-GB"/>
              </w:rPr>
              <w:t xml:space="preserve"> </w:t>
            </w:r>
          </w:p>
        </w:tc>
      </w:tr>
      <w:tr w:rsidR="00AB79C9" w:rsidRPr="00AB79C9" w14:paraId="65255128" w14:textId="77777777" w:rsidTr="00AB79C9">
        <w:tc>
          <w:tcPr>
            <w:tcW w:w="1526" w:type="dxa"/>
          </w:tcPr>
          <w:p w14:paraId="54C2CE85"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2000</w:t>
            </w:r>
          </w:p>
        </w:tc>
        <w:tc>
          <w:tcPr>
            <w:tcW w:w="7460" w:type="dxa"/>
          </w:tcPr>
          <w:p w14:paraId="5079A114"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Constitutional and statutory provisions regarding the appointment and removal of judges in the United Arab Emirates, 15(2): 156–167</w:t>
            </w:r>
          </w:p>
        </w:tc>
      </w:tr>
      <w:tr w:rsidR="00AB79C9" w:rsidRPr="00AB79C9" w14:paraId="5DC154BE" w14:textId="77777777" w:rsidTr="00AB79C9">
        <w:tc>
          <w:tcPr>
            <w:tcW w:w="1526" w:type="dxa"/>
          </w:tcPr>
          <w:p w14:paraId="63A76404"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2004</w:t>
            </w:r>
          </w:p>
        </w:tc>
        <w:tc>
          <w:tcPr>
            <w:tcW w:w="7460" w:type="dxa"/>
          </w:tcPr>
          <w:p w14:paraId="27B4CA4B"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The legal status of Garuh and Umm al-Maradim Islands, 19(1): 125–146</w:t>
            </w:r>
          </w:p>
        </w:tc>
      </w:tr>
      <w:tr w:rsidR="00AB79C9" w:rsidRPr="00AB79C9" w14:paraId="671BD6B0" w14:textId="77777777" w:rsidTr="00AB79C9">
        <w:tc>
          <w:tcPr>
            <w:tcW w:w="1526" w:type="dxa"/>
          </w:tcPr>
          <w:p w14:paraId="5CDCF163"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2004</w:t>
            </w:r>
          </w:p>
        </w:tc>
        <w:tc>
          <w:tcPr>
            <w:tcW w:w="7460" w:type="dxa"/>
          </w:tcPr>
          <w:p w14:paraId="2325402D"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Saudi Arabia: The duality of the legal system and the challenge of adapting law to market economies, 19(1): 91–124</w:t>
            </w:r>
          </w:p>
        </w:tc>
      </w:tr>
      <w:tr w:rsidR="00AB79C9" w:rsidRPr="00AB79C9" w14:paraId="4837B07B" w14:textId="77777777" w:rsidTr="00AB79C9">
        <w:tc>
          <w:tcPr>
            <w:tcW w:w="1526" w:type="dxa"/>
          </w:tcPr>
          <w:p w14:paraId="3207FDB2"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2007</w:t>
            </w:r>
          </w:p>
        </w:tc>
        <w:tc>
          <w:tcPr>
            <w:tcW w:w="7460" w:type="dxa"/>
          </w:tcPr>
          <w:p w14:paraId="779C74BF"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Judicial reform and the possibility of democratic rule in Jordan: A policy perspective on judicial independence, 21(2): 135–169</w:t>
            </w:r>
          </w:p>
        </w:tc>
      </w:tr>
      <w:tr w:rsidR="00AB79C9" w:rsidRPr="00AB79C9" w14:paraId="508321D8" w14:textId="77777777" w:rsidTr="00AB79C9">
        <w:tc>
          <w:tcPr>
            <w:tcW w:w="1526" w:type="dxa"/>
          </w:tcPr>
          <w:p w14:paraId="1B7A4A82"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2007</w:t>
            </w:r>
          </w:p>
        </w:tc>
        <w:tc>
          <w:tcPr>
            <w:tcW w:w="7460" w:type="dxa"/>
          </w:tcPr>
          <w:p w14:paraId="3D891F50"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The law of the Dubai International Financial Centre: Common Law oasis or mirage within the UAE?, 21(1): 91–104</w:t>
            </w:r>
          </w:p>
        </w:tc>
      </w:tr>
      <w:tr w:rsidR="00AB79C9" w:rsidRPr="00AB79C9" w14:paraId="5FF76A9A" w14:textId="77777777" w:rsidTr="00AB79C9">
        <w:tc>
          <w:tcPr>
            <w:tcW w:w="1526" w:type="dxa"/>
          </w:tcPr>
          <w:p w14:paraId="51B636E1"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2007</w:t>
            </w:r>
          </w:p>
        </w:tc>
        <w:tc>
          <w:tcPr>
            <w:tcW w:w="7460" w:type="dxa"/>
          </w:tcPr>
          <w:p w14:paraId="566446A7"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MY"/>
              </w:rPr>
              <w:t>The Role of Traditionalists and Modernists on the Development of the Saudi Legal System, 21(3): 191–229</w:t>
            </w:r>
          </w:p>
        </w:tc>
      </w:tr>
      <w:tr w:rsidR="00AB79C9" w:rsidRPr="00AB79C9" w14:paraId="0D46D02E" w14:textId="77777777" w:rsidTr="00AB79C9">
        <w:tc>
          <w:tcPr>
            <w:tcW w:w="8986" w:type="dxa"/>
            <w:gridSpan w:val="2"/>
          </w:tcPr>
          <w:p w14:paraId="6A1A47F1" w14:textId="18C7F7AE" w:rsidR="00AB79C9" w:rsidRPr="00AB79C9" w:rsidRDefault="00AB79C9" w:rsidP="00AE0E6D">
            <w:pPr>
              <w:rPr>
                <w:rFonts w:asciiTheme="majorBidi" w:hAnsiTheme="majorBidi" w:cstheme="majorBidi"/>
                <w:sz w:val="24"/>
                <w:szCs w:val="24"/>
                <w:lang w:val="en-GB"/>
              </w:rPr>
            </w:pPr>
            <w:r w:rsidRPr="00AB79C9">
              <w:rPr>
                <w:rFonts w:asciiTheme="majorBidi" w:hAnsiTheme="majorBidi" w:cstheme="majorBidi"/>
                <w:lang w:val="en-GB"/>
              </w:rPr>
              <w:t>Family Law, Inheritance, Women, Labour Law, Human Rights</w:t>
            </w:r>
          </w:p>
        </w:tc>
      </w:tr>
      <w:tr w:rsidR="00AB79C9" w:rsidRPr="00AB79C9" w14:paraId="27B2CCF0" w14:textId="77777777" w:rsidTr="00AB79C9">
        <w:tc>
          <w:tcPr>
            <w:tcW w:w="1526" w:type="dxa"/>
          </w:tcPr>
          <w:p w14:paraId="70AD3034"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2001</w:t>
            </w:r>
          </w:p>
        </w:tc>
        <w:tc>
          <w:tcPr>
            <w:tcW w:w="7460" w:type="dxa"/>
          </w:tcPr>
          <w:p w14:paraId="3F1F1D46"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The dawning of the third millennium on Sharīʿah: Egypt’s Law No. 1 of 2000, or women may divorce at will, 16(1): 2–21</w:t>
            </w:r>
          </w:p>
        </w:tc>
      </w:tr>
      <w:tr w:rsidR="00AB79C9" w:rsidRPr="00AB79C9" w14:paraId="1DD7B0A3" w14:textId="77777777" w:rsidTr="00AB79C9">
        <w:tc>
          <w:tcPr>
            <w:tcW w:w="1526" w:type="dxa"/>
          </w:tcPr>
          <w:p w14:paraId="116CEA1C"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2006</w:t>
            </w:r>
          </w:p>
        </w:tc>
        <w:tc>
          <w:tcPr>
            <w:tcW w:w="7460" w:type="dxa"/>
          </w:tcPr>
          <w:p w14:paraId="1A5DDC43"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Tahkīm (arbitration) in Islamic law within the context of family disputes, 20(1): 2–42</w:t>
            </w:r>
          </w:p>
        </w:tc>
      </w:tr>
      <w:tr w:rsidR="00AB79C9" w:rsidRPr="00AB79C9" w14:paraId="57725722" w14:textId="77777777" w:rsidTr="00AB79C9">
        <w:tc>
          <w:tcPr>
            <w:tcW w:w="8986" w:type="dxa"/>
            <w:gridSpan w:val="2"/>
          </w:tcPr>
          <w:p w14:paraId="777ED305" w14:textId="064A3C76" w:rsidR="00AB79C9" w:rsidRPr="00AB79C9" w:rsidRDefault="00AB79C9" w:rsidP="00AE0E6D">
            <w:pPr>
              <w:rPr>
                <w:rFonts w:asciiTheme="majorBidi" w:hAnsiTheme="majorBidi" w:cstheme="majorBidi"/>
                <w:sz w:val="24"/>
                <w:szCs w:val="24"/>
                <w:lang w:val="en-GB"/>
              </w:rPr>
            </w:pPr>
            <w:r w:rsidRPr="00AB79C9">
              <w:rPr>
                <w:rFonts w:asciiTheme="majorBidi" w:hAnsiTheme="majorBidi" w:cstheme="majorBidi"/>
                <w:lang w:val="en-GB"/>
              </w:rPr>
              <w:t>Islamic Jurisprudence, and Fatāwāʾ</w:t>
            </w:r>
          </w:p>
        </w:tc>
      </w:tr>
      <w:tr w:rsidR="00AB79C9" w:rsidRPr="00AB79C9" w14:paraId="4418259A" w14:textId="77777777" w:rsidTr="00AB79C9">
        <w:tc>
          <w:tcPr>
            <w:tcW w:w="1526" w:type="dxa"/>
          </w:tcPr>
          <w:p w14:paraId="588597FB"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2003</w:t>
            </w:r>
          </w:p>
        </w:tc>
        <w:tc>
          <w:tcPr>
            <w:tcW w:w="7460" w:type="dxa"/>
          </w:tcPr>
          <w:p w14:paraId="18244FDA"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Is birth control permissible by Islamic law (Sharīʿah)?, 18(1): 90–97</w:t>
            </w:r>
          </w:p>
        </w:tc>
      </w:tr>
      <w:tr w:rsidR="00AB79C9" w:rsidRPr="00AB79C9" w14:paraId="068349F9" w14:textId="77777777" w:rsidTr="00AB79C9">
        <w:tc>
          <w:tcPr>
            <w:tcW w:w="1526" w:type="dxa"/>
          </w:tcPr>
          <w:p w14:paraId="6D6762C1"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2006</w:t>
            </w:r>
          </w:p>
        </w:tc>
        <w:tc>
          <w:tcPr>
            <w:tcW w:w="7460" w:type="dxa"/>
          </w:tcPr>
          <w:p w14:paraId="32446FD7"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Legal maxims and other genres of literature in Islamic jurisprudence, 20(1): 77–101</w:t>
            </w:r>
          </w:p>
        </w:tc>
      </w:tr>
      <w:tr w:rsidR="00AB79C9" w:rsidRPr="00AB79C9" w14:paraId="05C07B69" w14:textId="77777777" w:rsidTr="00AB79C9">
        <w:tc>
          <w:tcPr>
            <w:tcW w:w="1526" w:type="dxa"/>
            <w:tcBorders>
              <w:bottom w:val="single" w:sz="4" w:space="0" w:color="auto"/>
            </w:tcBorders>
          </w:tcPr>
          <w:p w14:paraId="75B99824"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2006</w:t>
            </w:r>
          </w:p>
        </w:tc>
        <w:tc>
          <w:tcPr>
            <w:tcW w:w="7460" w:type="dxa"/>
            <w:tcBorders>
              <w:bottom w:val="single" w:sz="4" w:space="0" w:color="auto"/>
            </w:tcBorders>
          </w:tcPr>
          <w:p w14:paraId="6C0E903E" w14:textId="77777777" w:rsidR="00AB79C9" w:rsidRPr="00AB79C9" w:rsidRDefault="00AB79C9" w:rsidP="00AE0E6D">
            <w:pPr>
              <w:rPr>
                <w:rFonts w:asciiTheme="majorBidi" w:hAnsiTheme="majorBidi" w:cstheme="majorBidi"/>
                <w:sz w:val="20"/>
                <w:szCs w:val="20"/>
                <w:lang w:val="en-GB"/>
              </w:rPr>
            </w:pPr>
            <w:r w:rsidRPr="00AB79C9">
              <w:rPr>
                <w:rFonts w:asciiTheme="majorBidi" w:hAnsiTheme="majorBidi" w:cstheme="majorBidi"/>
                <w:sz w:val="20"/>
                <w:szCs w:val="20"/>
                <w:lang w:val="en-GB"/>
              </w:rPr>
              <w:t>An Islamic perspective on IVF and PGD, with particular reference to Zain Hashmi, and other similar cases, 20(2): 152–180</w:t>
            </w:r>
          </w:p>
        </w:tc>
      </w:tr>
    </w:tbl>
    <w:p w14:paraId="7361E017" w14:textId="77777777" w:rsidR="00AB79C9" w:rsidRPr="00965C78" w:rsidRDefault="00AB79C9" w:rsidP="00EA6851">
      <w:pPr>
        <w:rPr>
          <w:rFonts w:asciiTheme="majorBidi" w:hAnsiTheme="majorBidi" w:cstheme="majorBidi"/>
          <w:sz w:val="24"/>
          <w:szCs w:val="24"/>
          <w:highlight w:val="green"/>
          <w:lang w:val="en-GB"/>
        </w:rPr>
      </w:pPr>
    </w:p>
    <w:p w14:paraId="0CDEDA0E" w14:textId="6848841C" w:rsidR="00AB79C9" w:rsidRPr="00AB79C9" w:rsidRDefault="00AB79C9" w:rsidP="00AB79C9">
      <w:pPr>
        <w:rPr>
          <w:rFonts w:asciiTheme="majorBidi" w:hAnsiTheme="majorBidi" w:cstheme="majorBidi"/>
          <w:sz w:val="24"/>
          <w:szCs w:val="24"/>
          <w:highlight w:val="green"/>
          <w:lang w:val="en-GB"/>
        </w:rPr>
      </w:pPr>
      <w:r w:rsidRPr="00AB79C9">
        <w:rPr>
          <w:rFonts w:asciiTheme="majorBidi" w:hAnsiTheme="majorBidi" w:cstheme="majorBidi"/>
          <w:smallCaps/>
          <w:sz w:val="24"/>
          <w:szCs w:val="24"/>
          <w:lang w:val="en-GB"/>
        </w:rPr>
        <w:t>table</w:t>
      </w:r>
      <w:r w:rsidRPr="00AB79C9">
        <w:rPr>
          <w:rFonts w:asciiTheme="majorBidi" w:hAnsiTheme="majorBidi" w:cstheme="majorBidi"/>
          <w:sz w:val="24"/>
          <w:szCs w:val="24"/>
          <w:lang w:val="en-GB"/>
        </w:rPr>
        <w:t xml:space="preserve"> 10</w:t>
      </w:r>
      <w:r w:rsidRPr="00AB79C9">
        <w:rPr>
          <w:rFonts w:asciiTheme="majorBidi" w:hAnsiTheme="majorBidi" w:cstheme="majorBidi"/>
          <w:noProof/>
          <w:sz w:val="24"/>
          <w:szCs w:val="24"/>
          <w:lang w:val="en-GB"/>
        </w:rPr>
        <w:t>.</w:t>
      </w:r>
      <w:r w:rsidRPr="00AB79C9">
        <w:rPr>
          <w:rFonts w:asciiTheme="majorBidi" w:hAnsiTheme="majorBidi" w:cstheme="majorBidi"/>
          <w:i/>
          <w:iCs/>
          <w:noProof/>
          <w:sz w:val="24"/>
          <w:szCs w:val="24"/>
          <w:lang w:val="en-GB"/>
        </w:rPr>
        <w:t xml:space="preserve"> </w:t>
      </w:r>
      <w:r w:rsidRPr="00AB79C9">
        <w:rPr>
          <w:rFonts w:asciiTheme="majorBidi" w:hAnsiTheme="majorBidi" w:cstheme="majorBidi"/>
          <w:sz w:val="24"/>
          <w:szCs w:val="24"/>
          <w:lang w:val="en-GB"/>
        </w:rPr>
        <w:t>Clusters of Major Topics on Arbitration 2000–2009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177"/>
      </w:tblGrid>
      <w:tr w:rsidR="00AB79C9" w:rsidRPr="00AB79C9" w14:paraId="48D14CDF" w14:textId="77777777" w:rsidTr="00AB79C9">
        <w:tc>
          <w:tcPr>
            <w:tcW w:w="8986" w:type="dxa"/>
            <w:gridSpan w:val="2"/>
            <w:tcBorders>
              <w:top w:val="single" w:sz="4" w:space="0" w:color="auto"/>
            </w:tcBorders>
          </w:tcPr>
          <w:p w14:paraId="00EABFEB" w14:textId="08DD4F3B" w:rsidR="00AB79C9" w:rsidRPr="00AB79C9" w:rsidRDefault="00AB79C9" w:rsidP="002850C7">
            <w:pPr>
              <w:rPr>
                <w:rFonts w:asciiTheme="majorBidi" w:hAnsiTheme="majorBidi" w:cstheme="majorBidi"/>
                <w:sz w:val="24"/>
                <w:szCs w:val="24"/>
                <w:highlight w:val="green"/>
                <w:lang w:val="en-GB"/>
              </w:rPr>
            </w:pPr>
            <w:r w:rsidRPr="00AB79C9">
              <w:rPr>
                <w:rFonts w:asciiTheme="majorBidi" w:hAnsiTheme="majorBidi" w:cstheme="majorBidi"/>
                <w:sz w:val="24"/>
                <w:szCs w:val="24"/>
                <w:lang w:val="en-GB"/>
              </w:rPr>
              <w:t>Enforcement of Arbitral Awards and Foreign Judgments</w:t>
            </w:r>
          </w:p>
        </w:tc>
      </w:tr>
      <w:tr w:rsidR="00AB79C9" w:rsidRPr="00AB79C9" w14:paraId="73C8026A" w14:textId="77777777" w:rsidTr="00AB79C9">
        <w:tc>
          <w:tcPr>
            <w:tcW w:w="8986" w:type="dxa"/>
            <w:gridSpan w:val="2"/>
          </w:tcPr>
          <w:p w14:paraId="40F78C23" w14:textId="12371F08" w:rsidR="00AB79C9" w:rsidRPr="00AB79C9" w:rsidRDefault="00AB79C9" w:rsidP="002850C7">
            <w:pPr>
              <w:rPr>
                <w:rFonts w:asciiTheme="majorBidi" w:hAnsiTheme="majorBidi" w:cstheme="majorBidi"/>
                <w:sz w:val="24"/>
                <w:szCs w:val="24"/>
                <w:lang w:val="en-GB"/>
              </w:rPr>
            </w:pPr>
            <w:r w:rsidRPr="00AB79C9">
              <w:rPr>
                <w:rFonts w:asciiTheme="majorBidi" w:hAnsiTheme="majorBidi" w:cstheme="majorBidi"/>
                <w:lang w:val="en-GB"/>
              </w:rPr>
              <w:t>Application of UNCITRAL Model Law and Arbitration Laws applied in the Context of Different Countries</w:t>
            </w:r>
          </w:p>
        </w:tc>
      </w:tr>
      <w:tr w:rsidR="00AB79C9" w:rsidRPr="00AB79C9" w14:paraId="6B56C7C1" w14:textId="77777777" w:rsidTr="00AB79C9">
        <w:tc>
          <w:tcPr>
            <w:tcW w:w="1809" w:type="dxa"/>
          </w:tcPr>
          <w:p w14:paraId="5B118555"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t>2000</w:t>
            </w:r>
          </w:p>
        </w:tc>
        <w:tc>
          <w:tcPr>
            <w:tcW w:w="7177" w:type="dxa"/>
          </w:tcPr>
          <w:p w14:paraId="4A34EC37"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t>A critical approach to the Kuwaiti Law of Judicial Arbitration No. 11 of 1995 with reference to the UNCITRAL Model Law on international commercial arbitration, 15(1): 48–62</w:t>
            </w:r>
          </w:p>
        </w:tc>
      </w:tr>
      <w:tr w:rsidR="00AB79C9" w:rsidRPr="00AB79C9" w14:paraId="1F75DE01" w14:textId="77777777" w:rsidTr="00AB79C9">
        <w:tc>
          <w:tcPr>
            <w:tcW w:w="1809" w:type="dxa"/>
          </w:tcPr>
          <w:p w14:paraId="7B3A25C7"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lastRenderedPageBreak/>
              <w:t>2004</w:t>
            </w:r>
          </w:p>
        </w:tc>
        <w:tc>
          <w:tcPr>
            <w:tcW w:w="7177" w:type="dxa"/>
          </w:tcPr>
          <w:p w14:paraId="00C84E70"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t>Arbitration in Iraq, 19(1): 267–276</w:t>
            </w:r>
          </w:p>
        </w:tc>
      </w:tr>
      <w:tr w:rsidR="00AB79C9" w:rsidRPr="00AB79C9" w14:paraId="3B1BE29B" w14:textId="77777777" w:rsidTr="00AB79C9">
        <w:tc>
          <w:tcPr>
            <w:tcW w:w="1809" w:type="dxa"/>
          </w:tcPr>
          <w:p w14:paraId="07D29280"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t>2007</w:t>
            </w:r>
          </w:p>
        </w:tc>
        <w:tc>
          <w:tcPr>
            <w:tcW w:w="7177" w:type="dxa"/>
          </w:tcPr>
          <w:p w14:paraId="344AF814"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t>Administrative contracts and arbitration, in light of the Kuwaiti Law of Judicial Arbitration No. 11 of 1995, 21(1): 35–63</w:t>
            </w:r>
          </w:p>
        </w:tc>
      </w:tr>
      <w:tr w:rsidR="00AB79C9" w:rsidRPr="00AB79C9" w14:paraId="1129D9D5" w14:textId="77777777" w:rsidTr="00AB79C9">
        <w:tc>
          <w:tcPr>
            <w:tcW w:w="1809" w:type="dxa"/>
          </w:tcPr>
          <w:p w14:paraId="37D13381"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t>2008</w:t>
            </w:r>
          </w:p>
        </w:tc>
        <w:tc>
          <w:tcPr>
            <w:tcW w:w="7177" w:type="dxa"/>
          </w:tcPr>
          <w:p w14:paraId="6FB1C044"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t>The application of UNCITRAL Model Law Principles in the Middle East region, 22(3): 219–269</w:t>
            </w:r>
          </w:p>
        </w:tc>
      </w:tr>
      <w:tr w:rsidR="00AB79C9" w:rsidRPr="00AB79C9" w14:paraId="55E21B92" w14:textId="77777777" w:rsidTr="00AB79C9">
        <w:tc>
          <w:tcPr>
            <w:tcW w:w="1809" w:type="dxa"/>
            <w:tcBorders>
              <w:bottom w:val="single" w:sz="4" w:space="0" w:color="auto"/>
            </w:tcBorders>
          </w:tcPr>
          <w:p w14:paraId="0D966DDD"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t>2009</w:t>
            </w:r>
          </w:p>
        </w:tc>
        <w:tc>
          <w:tcPr>
            <w:tcW w:w="7177" w:type="dxa"/>
            <w:tcBorders>
              <w:bottom w:val="single" w:sz="4" w:space="0" w:color="auto"/>
            </w:tcBorders>
          </w:tcPr>
          <w:p w14:paraId="5F017493" w14:textId="77777777" w:rsidR="00AB79C9" w:rsidRPr="00AB79C9" w:rsidRDefault="00AB79C9" w:rsidP="002850C7">
            <w:pPr>
              <w:rPr>
                <w:rFonts w:asciiTheme="majorBidi" w:hAnsiTheme="majorBidi" w:cstheme="majorBidi"/>
                <w:sz w:val="20"/>
                <w:szCs w:val="20"/>
                <w:lang w:val="en-GB"/>
              </w:rPr>
            </w:pPr>
            <w:r w:rsidRPr="00AB79C9">
              <w:rPr>
                <w:rFonts w:asciiTheme="majorBidi" w:hAnsiTheme="majorBidi" w:cstheme="majorBidi"/>
                <w:sz w:val="20"/>
                <w:szCs w:val="20"/>
                <w:lang w:val="en-GB"/>
              </w:rPr>
              <w:t>Respect for party autonomy under current Saudi Arbitration Law, 23(1): 31–57</w:t>
            </w:r>
          </w:p>
        </w:tc>
      </w:tr>
    </w:tbl>
    <w:p w14:paraId="5BE64910" w14:textId="77777777" w:rsidR="00AB79C9" w:rsidRPr="00D27C7D" w:rsidRDefault="00AB79C9" w:rsidP="00EA6851">
      <w:pPr>
        <w:rPr>
          <w:rFonts w:asciiTheme="majorBidi" w:hAnsiTheme="majorBidi" w:cstheme="majorBidi"/>
          <w:sz w:val="24"/>
          <w:szCs w:val="24"/>
          <w:lang w:val="en-GB"/>
        </w:rPr>
      </w:pPr>
    </w:p>
    <w:p w14:paraId="2C8DD1D7" w14:textId="337CBED5" w:rsidR="00AB79C9" w:rsidRPr="00AB79C9" w:rsidRDefault="00AB79C9" w:rsidP="00AB79C9">
      <w:pPr>
        <w:rPr>
          <w:rFonts w:asciiTheme="majorBidi" w:hAnsiTheme="majorBidi" w:cstheme="majorBidi"/>
          <w:sz w:val="24"/>
          <w:szCs w:val="24"/>
          <w:lang w:val="en-GB"/>
        </w:rPr>
      </w:pPr>
      <w:r w:rsidRPr="00AB79C9">
        <w:rPr>
          <w:rFonts w:asciiTheme="majorBidi" w:hAnsiTheme="majorBidi" w:cstheme="majorBidi"/>
          <w:smallCaps/>
          <w:sz w:val="24"/>
          <w:szCs w:val="24"/>
          <w:lang w:val="en-GB"/>
        </w:rPr>
        <w:t>table</w:t>
      </w:r>
      <w:r w:rsidRPr="00AB79C9">
        <w:rPr>
          <w:rFonts w:asciiTheme="majorBidi" w:hAnsiTheme="majorBidi" w:cstheme="majorBidi"/>
          <w:sz w:val="24"/>
          <w:szCs w:val="24"/>
          <w:lang w:val="en-GB"/>
        </w:rPr>
        <w:t xml:space="preserve"> 11.</w:t>
      </w:r>
      <w:r w:rsidRPr="00AB79C9">
        <w:rPr>
          <w:rFonts w:asciiTheme="majorBidi" w:hAnsiTheme="majorBidi" w:cstheme="majorBidi"/>
          <w:i/>
          <w:iCs/>
          <w:sz w:val="24"/>
          <w:szCs w:val="24"/>
          <w:lang w:val="en-GB"/>
        </w:rPr>
        <w:t xml:space="preserve"> </w:t>
      </w:r>
      <w:r w:rsidRPr="00AB79C9">
        <w:rPr>
          <w:rFonts w:asciiTheme="majorBidi" w:hAnsiTheme="majorBidi" w:cstheme="majorBidi"/>
          <w:sz w:val="24"/>
          <w:szCs w:val="24"/>
          <w:lang w:val="en-GB"/>
        </w:rPr>
        <w:t>Clusters of Major Topics on Islamic Finance 2000–2009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460"/>
      </w:tblGrid>
      <w:tr w:rsidR="00AB79C9" w:rsidRPr="00AB79C9" w14:paraId="019C68C0" w14:textId="77777777" w:rsidTr="00AB79C9">
        <w:tc>
          <w:tcPr>
            <w:tcW w:w="8986" w:type="dxa"/>
            <w:gridSpan w:val="2"/>
            <w:tcBorders>
              <w:top w:val="single" w:sz="4" w:space="0" w:color="auto"/>
            </w:tcBorders>
          </w:tcPr>
          <w:p w14:paraId="7707CEFB" w14:textId="5B29691C" w:rsidR="00AB79C9" w:rsidRPr="00AB79C9" w:rsidRDefault="00AB79C9" w:rsidP="008A2A11">
            <w:pPr>
              <w:rPr>
                <w:rFonts w:asciiTheme="majorBidi" w:hAnsiTheme="majorBidi" w:cstheme="majorBidi"/>
                <w:sz w:val="24"/>
                <w:szCs w:val="24"/>
                <w:lang w:val="en-GB"/>
              </w:rPr>
            </w:pPr>
            <w:r w:rsidRPr="00AB79C9">
              <w:rPr>
                <w:rFonts w:asciiTheme="majorBidi" w:hAnsiTheme="majorBidi" w:cstheme="majorBidi"/>
                <w:lang w:val="en-GB"/>
              </w:rPr>
              <w:t>Islamic Finance Law, Governance, Dispute Resolution</w:t>
            </w:r>
          </w:p>
        </w:tc>
      </w:tr>
      <w:tr w:rsidR="00AB79C9" w:rsidRPr="00AB79C9" w14:paraId="70EBCD18" w14:textId="77777777" w:rsidTr="00AB79C9">
        <w:tc>
          <w:tcPr>
            <w:tcW w:w="1526" w:type="dxa"/>
          </w:tcPr>
          <w:p w14:paraId="686B4113"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2007</w:t>
            </w:r>
          </w:p>
        </w:tc>
        <w:tc>
          <w:tcPr>
            <w:tcW w:w="7460" w:type="dxa"/>
          </w:tcPr>
          <w:p w14:paraId="75AC6000"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Islamic Finance Law as an emergent legal system, 21(2): 170–188</w:t>
            </w:r>
          </w:p>
        </w:tc>
      </w:tr>
      <w:tr w:rsidR="00AB79C9" w:rsidRPr="00AB79C9" w14:paraId="43CC38C8" w14:textId="77777777" w:rsidTr="00AB79C9">
        <w:tc>
          <w:tcPr>
            <w:tcW w:w="1526" w:type="dxa"/>
          </w:tcPr>
          <w:p w14:paraId="2127FD8B"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2009</w:t>
            </w:r>
          </w:p>
        </w:tc>
        <w:tc>
          <w:tcPr>
            <w:tcW w:w="7460" w:type="dxa"/>
          </w:tcPr>
          <w:p w14:paraId="16367FA9"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Islamic finance and dispute resolution: Part 1, 23(1): 1–29</w:t>
            </w:r>
          </w:p>
        </w:tc>
      </w:tr>
      <w:tr w:rsidR="00AB79C9" w:rsidRPr="00AB79C9" w14:paraId="30FF9D4F" w14:textId="77777777" w:rsidTr="00AB79C9">
        <w:tc>
          <w:tcPr>
            <w:tcW w:w="8986" w:type="dxa"/>
            <w:gridSpan w:val="2"/>
          </w:tcPr>
          <w:p w14:paraId="1D286035" w14:textId="44B13F19" w:rsidR="00AB79C9" w:rsidRPr="00AB79C9" w:rsidRDefault="00AB79C9" w:rsidP="008A2A11">
            <w:pPr>
              <w:rPr>
                <w:rFonts w:asciiTheme="majorBidi" w:hAnsiTheme="majorBidi" w:cstheme="majorBidi"/>
                <w:sz w:val="24"/>
                <w:szCs w:val="24"/>
                <w:lang w:val="en-GB"/>
              </w:rPr>
            </w:pPr>
            <w:r w:rsidRPr="00AB79C9">
              <w:rPr>
                <w:rFonts w:asciiTheme="majorBidi" w:hAnsiTheme="majorBidi" w:cstheme="majorBidi"/>
                <w:lang w:val="en-GB"/>
              </w:rPr>
              <w:t>Islamic Banking</w:t>
            </w:r>
          </w:p>
        </w:tc>
      </w:tr>
      <w:tr w:rsidR="00AB79C9" w:rsidRPr="00AB79C9" w14:paraId="4EC4ADC2" w14:textId="77777777" w:rsidTr="00AB79C9">
        <w:tc>
          <w:tcPr>
            <w:tcW w:w="1526" w:type="dxa"/>
          </w:tcPr>
          <w:p w14:paraId="5942A12F"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2003</w:t>
            </w:r>
          </w:p>
        </w:tc>
        <w:tc>
          <w:tcPr>
            <w:tcW w:w="7460" w:type="dxa"/>
          </w:tcPr>
          <w:p w14:paraId="6C2E7ED5"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Islamicity of banking and modes of Islamic banking, 18(1): 62–80</w:t>
            </w:r>
          </w:p>
        </w:tc>
      </w:tr>
      <w:tr w:rsidR="00AB79C9" w:rsidRPr="00AB79C9" w14:paraId="3C5C212B" w14:textId="77777777" w:rsidTr="00AB79C9">
        <w:tc>
          <w:tcPr>
            <w:tcW w:w="8986" w:type="dxa"/>
            <w:gridSpan w:val="2"/>
          </w:tcPr>
          <w:p w14:paraId="5482E370" w14:textId="5526E3C7" w:rsidR="00AB79C9" w:rsidRPr="00AB79C9" w:rsidRDefault="00AB79C9" w:rsidP="008A2A11">
            <w:pPr>
              <w:rPr>
                <w:rFonts w:asciiTheme="majorBidi" w:hAnsiTheme="majorBidi" w:cstheme="majorBidi"/>
                <w:sz w:val="24"/>
                <w:szCs w:val="24"/>
                <w:lang w:val="en-GB"/>
              </w:rPr>
            </w:pPr>
            <w:r w:rsidRPr="00AB79C9">
              <w:rPr>
                <w:rFonts w:asciiTheme="majorBidi" w:hAnsiTheme="majorBidi" w:cstheme="majorBidi"/>
                <w:lang w:val="en-GB"/>
              </w:rPr>
              <w:t>Takāful (Islamic Insurance)</w:t>
            </w:r>
          </w:p>
        </w:tc>
      </w:tr>
      <w:tr w:rsidR="00AB79C9" w:rsidRPr="00AB79C9" w14:paraId="269827EC" w14:textId="77777777" w:rsidTr="00AB79C9">
        <w:tc>
          <w:tcPr>
            <w:tcW w:w="1526" w:type="dxa"/>
          </w:tcPr>
          <w:p w14:paraId="35715486"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2000</w:t>
            </w:r>
          </w:p>
        </w:tc>
        <w:tc>
          <w:tcPr>
            <w:tcW w:w="7460" w:type="dxa"/>
          </w:tcPr>
          <w:p w14:paraId="57C473B7"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Insurable interest: Can the modern law be adopted in takāful operations?, 15(2): 206–209</w:t>
            </w:r>
          </w:p>
        </w:tc>
      </w:tr>
      <w:tr w:rsidR="00AB79C9" w:rsidRPr="00AB79C9" w14:paraId="46F6C62F" w14:textId="77777777" w:rsidTr="00AB79C9">
        <w:tc>
          <w:tcPr>
            <w:tcW w:w="1526" w:type="dxa"/>
          </w:tcPr>
          <w:p w14:paraId="3640468D"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2007</w:t>
            </w:r>
          </w:p>
        </w:tc>
        <w:tc>
          <w:tcPr>
            <w:tcW w:w="7460" w:type="dxa"/>
          </w:tcPr>
          <w:p w14:paraId="5ADF6371"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Islamic insurance: National features and legal regulation, 21(2): 109–134</w:t>
            </w:r>
          </w:p>
        </w:tc>
      </w:tr>
      <w:tr w:rsidR="00AB79C9" w:rsidRPr="00AB79C9" w14:paraId="6CDF6C15" w14:textId="77777777" w:rsidTr="00AB79C9">
        <w:tc>
          <w:tcPr>
            <w:tcW w:w="8986" w:type="dxa"/>
            <w:gridSpan w:val="2"/>
          </w:tcPr>
          <w:p w14:paraId="077349B5" w14:textId="7A371A9D" w:rsidR="00AB79C9" w:rsidRPr="00AB79C9" w:rsidRDefault="00AB79C9" w:rsidP="008A2A11">
            <w:pPr>
              <w:rPr>
                <w:rFonts w:asciiTheme="majorBidi" w:hAnsiTheme="majorBidi" w:cstheme="majorBidi"/>
                <w:sz w:val="24"/>
                <w:szCs w:val="24"/>
                <w:lang w:val="en-GB"/>
              </w:rPr>
            </w:pPr>
            <w:r w:rsidRPr="00AB79C9">
              <w:rPr>
                <w:rFonts w:asciiTheme="majorBidi" w:hAnsiTheme="majorBidi" w:cstheme="majorBidi"/>
                <w:lang w:val="en-GB"/>
              </w:rPr>
              <w:t>Islamic Finance Contracts and Instruments</w:t>
            </w:r>
          </w:p>
        </w:tc>
      </w:tr>
      <w:tr w:rsidR="00AB79C9" w:rsidRPr="00AB79C9" w14:paraId="5A1AF25B" w14:textId="77777777" w:rsidTr="00AB79C9">
        <w:tc>
          <w:tcPr>
            <w:tcW w:w="1526" w:type="dxa"/>
            <w:tcBorders>
              <w:bottom w:val="single" w:sz="4" w:space="0" w:color="auto"/>
            </w:tcBorders>
          </w:tcPr>
          <w:p w14:paraId="52425ED5" w14:textId="77777777" w:rsidR="00AB79C9" w:rsidRPr="00AB79C9" w:rsidRDefault="00AB79C9" w:rsidP="008A2A11">
            <w:pPr>
              <w:rPr>
                <w:rFonts w:asciiTheme="majorBidi" w:hAnsiTheme="majorBidi" w:cstheme="majorBidi"/>
                <w:sz w:val="20"/>
                <w:szCs w:val="20"/>
                <w:lang w:val="en-GB"/>
              </w:rPr>
            </w:pPr>
            <w:r w:rsidRPr="00AB79C9">
              <w:rPr>
                <w:rFonts w:asciiTheme="majorBidi" w:hAnsiTheme="majorBidi" w:cstheme="majorBidi"/>
                <w:sz w:val="20"/>
                <w:szCs w:val="20"/>
                <w:lang w:val="en-GB"/>
              </w:rPr>
              <w:t>2001</w:t>
            </w:r>
          </w:p>
        </w:tc>
        <w:tc>
          <w:tcPr>
            <w:tcW w:w="7460" w:type="dxa"/>
            <w:tcBorders>
              <w:bottom w:val="single" w:sz="4" w:space="0" w:color="auto"/>
            </w:tcBorders>
          </w:tcPr>
          <w:p w14:paraId="573CFF4C" w14:textId="77777777" w:rsidR="00AB79C9" w:rsidRPr="00AB79C9" w:rsidRDefault="00AB79C9" w:rsidP="008A2A11">
            <w:pPr>
              <w:rPr>
                <w:rFonts w:asciiTheme="majorBidi" w:hAnsiTheme="majorBidi" w:cstheme="majorBidi"/>
                <w:sz w:val="20"/>
                <w:szCs w:val="20"/>
                <w:lang w:val="en-GB"/>
              </w:rPr>
            </w:pPr>
            <w:r w:rsidRPr="00AB79C9">
              <w:rPr>
                <w:rFonts w:ascii="Times New Roman" w:eastAsia="Calibri" w:hAnsi="Times New Roman" w:cs="Times New Roman"/>
                <w:sz w:val="20"/>
                <w:szCs w:val="20"/>
                <w:lang w:val="en-GB"/>
              </w:rPr>
              <w:t xml:space="preserve">Istiṣnāʿ </w:t>
            </w:r>
            <w:r w:rsidRPr="00AB79C9">
              <w:rPr>
                <w:rFonts w:ascii="Times New Roman" w:hAnsi="Times New Roman" w:cs="Times New Roman"/>
                <w:sz w:val="20"/>
                <w:szCs w:val="20"/>
                <w:lang w:val="en-GB"/>
              </w:rPr>
              <w:t>and</w:t>
            </w:r>
            <w:r w:rsidRPr="00AB79C9">
              <w:rPr>
                <w:rFonts w:asciiTheme="majorBidi" w:hAnsiTheme="majorBidi" w:cstheme="majorBidi"/>
                <w:sz w:val="20"/>
                <w:szCs w:val="20"/>
                <w:lang w:val="en-GB"/>
              </w:rPr>
              <w:t xml:space="preserve"> its application in Islamic banking, 16(1): 22–48</w:t>
            </w:r>
          </w:p>
        </w:tc>
      </w:tr>
    </w:tbl>
    <w:p w14:paraId="09BF7C00" w14:textId="77777777" w:rsidR="00F852B8" w:rsidRPr="00965C78" w:rsidRDefault="00F852B8" w:rsidP="00EA6851">
      <w:pPr>
        <w:spacing w:after="0" w:line="240" w:lineRule="auto"/>
        <w:jc w:val="both"/>
        <w:rPr>
          <w:rFonts w:asciiTheme="majorBidi" w:hAnsiTheme="majorBidi" w:cstheme="majorBidi"/>
          <w:sz w:val="24"/>
          <w:szCs w:val="24"/>
          <w:lang w:val="en-GB"/>
        </w:rPr>
      </w:pPr>
    </w:p>
    <w:p w14:paraId="1204BD15" w14:textId="77777777" w:rsidR="00507DDE" w:rsidRPr="00965C78" w:rsidRDefault="00853D3E" w:rsidP="00507DDE">
      <w:pPr>
        <w:spacing w:after="0" w:line="240" w:lineRule="auto"/>
        <w:jc w:val="both"/>
        <w:rPr>
          <w:rFonts w:asciiTheme="majorBidi" w:hAnsiTheme="majorBidi" w:cstheme="majorBidi"/>
          <w:sz w:val="24"/>
          <w:szCs w:val="24"/>
          <w:lang w:val="en-GB"/>
        </w:rPr>
      </w:pPr>
      <w:r w:rsidRPr="00965C78">
        <w:rPr>
          <w:rFonts w:asciiTheme="majorBidi" w:hAnsiTheme="majorBidi" w:cstheme="majorBidi"/>
          <w:sz w:val="24"/>
          <w:szCs w:val="24"/>
          <w:lang w:val="en-GB"/>
        </w:rPr>
        <w:t xml:space="preserve">The following topics were first addressed in </w:t>
      </w:r>
      <w:r w:rsidRPr="006D7AE3">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 from 2010 to 2019: namely, the comparison of Jordanian and Australian laws on criminal liability, comparative studies on French, EU and American laws as well as a case study on Pakistan. Research papers were also published on </w:t>
      </w:r>
      <w:r w:rsidR="00507DDE" w:rsidRPr="00965C78">
        <w:rPr>
          <w:rFonts w:asciiTheme="majorBidi" w:hAnsiTheme="majorBidi" w:cstheme="majorBidi"/>
          <w:sz w:val="24"/>
          <w:szCs w:val="24"/>
          <w:lang w:val="en-GB"/>
        </w:rPr>
        <w:t>Sharīʿah</w:t>
      </w:r>
      <w:r w:rsidRPr="00965C78">
        <w:rPr>
          <w:rFonts w:asciiTheme="majorBidi" w:hAnsiTheme="majorBidi" w:cstheme="majorBidi"/>
          <w:sz w:val="24"/>
          <w:szCs w:val="24"/>
          <w:lang w:val="en-GB"/>
        </w:rPr>
        <w:t xml:space="preserve"> analysis of derivatives, corporate governance from an Islamic perspective, global food accessibility and food security, succession rights of Muslim women, recycling regulations, the legal position of electronic agents under Islamic law, </w:t>
      </w:r>
      <w:r w:rsidR="00507DDE" w:rsidRPr="00965C78">
        <w:rPr>
          <w:rFonts w:asciiTheme="majorBidi" w:hAnsiTheme="majorBidi" w:cstheme="majorBidi"/>
          <w:sz w:val="24"/>
          <w:szCs w:val="24"/>
          <w:lang w:val="en-GB"/>
        </w:rPr>
        <w:t>Sharīʿah</w:t>
      </w:r>
      <w:r w:rsidRPr="00965C78">
        <w:rPr>
          <w:rFonts w:asciiTheme="majorBidi" w:hAnsiTheme="majorBidi" w:cstheme="majorBidi"/>
          <w:sz w:val="24"/>
          <w:szCs w:val="24"/>
          <w:lang w:val="en-GB"/>
        </w:rPr>
        <w:t xml:space="preserve"> system of governance, </w:t>
      </w:r>
      <w:r w:rsidRPr="00965C78">
        <w:rPr>
          <w:rFonts w:asciiTheme="majorBidi" w:hAnsiTheme="majorBidi" w:cstheme="majorBidi"/>
          <w:i/>
          <w:iCs/>
          <w:sz w:val="24"/>
          <w:szCs w:val="24"/>
          <w:lang w:val="en-GB"/>
        </w:rPr>
        <w:t>waqf</w:t>
      </w:r>
      <w:r w:rsidRPr="00965C78">
        <w:rPr>
          <w:rFonts w:asciiTheme="majorBidi" w:hAnsiTheme="majorBidi" w:cstheme="majorBidi"/>
          <w:sz w:val="24"/>
          <w:szCs w:val="24"/>
          <w:lang w:val="en-GB"/>
        </w:rPr>
        <w:t xml:space="preserve">, imposing </w:t>
      </w:r>
      <w:r w:rsidRPr="00965C78">
        <w:rPr>
          <w:rFonts w:asciiTheme="majorBidi" w:hAnsiTheme="majorBidi" w:cstheme="majorBidi"/>
          <w:i/>
          <w:iCs/>
          <w:sz w:val="24"/>
          <w:szCs w:val="24"/>
          <w:lang w:val="en-GB"/>
        </w:rPr>
        <w:t>zakat</w:t>
      </w:r>
      <w:r w:rsidRPr="00965C78">
        <w:rPr>
          <w:rFonts w:asciiTheme="majorBidi" w:hAnsiTheme="majorBidi" w:cstheme="majorBidi"/>
          <w:sz w:val="24"/>
          <w:szCs w:val="24"/>
          <w:lang w:val="en-GB"/>
        </w:rPr>
        <w:t xml:space="preserve"> on legal entities, and the criminal status of rape in Islam. In 2011, </w:t>
      </w:r>
      <w:r w:rsidRPr="006D7AE3">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 only printed 3 issues. </w:t>
      </w:r>
    </w:p>
    <w:p w14:paraId="5AD68121" w14:textId="6C180EEC" w:rsidR="006A05CA" w:rsidRPr="0056502F" w:rsidRDefault="00B275D2" w:rsidP="00507DDE">
      <w:pPr>
        <w:spacing w:after="0" w:line="240" w:lineRule="auto"/>
        <w:ind w:firstLine="426"/>
        <w:jc w:val="both"/>
        <w:rPr>
          <w:rFonts w:asciiTheme="majorBidi" w:hAnsiTheme="majorBidi" w:cstheme="majorBidi"/>
          <w:sz w:val="24"/>
          <w:szCs w:val="24"/>
          <w:lang w:val="en-GB"/>
        </w:rPr>
      </w:pPr>
      <w:r w:rsidRPr="00965C78">
        <w:rPr>
          <w:rFonts w:asciiTheme="majorBidi" w:hAnsiTheme="majorBidi" w:cstheme="majorBidi"/>
          <w:sz w:val="24"/>
          <w:szCs w:val="24"/>
          <w:lang w:val="en-GB"/>
        </w:rPr>
        <w:t xml:space="preserve">For topics published in </w:t>
      </w:r>
      <w:r w:rsidRPr="006D7AE3">
        <w:rPr>
          <w:rFonts w:asciiTheme="majorBidi" w:hAnsiTheme="majorBidi" w:cstheme="majorBidi"/>
          <w:i/>
          <w:iCs/>
          <w:sz w:val="24"/>
          <w:szCs w:val="24"/>
          <w:lang w:val="en-GB"/>
        </w:rPr>
        <w:t>ALQ</w:t>
      </w:r>
      <w:r w:rsidRPr="00965C78">
        <w:rPr>
          <w:rFonts w:asciiTheme="majorBidi" w:hAnsiTheme="majorBidi" w:cstheme="majorBidi"/>
          <w:sz w:val="24"/>
          <w:szCs w:val="24"/>
          <w:lang w:val="en-GB"/>
        </w:rPr>
        <w:t xml:space="preserve"> </w:t>
      </w:r>
      <w:r w:rsidRPr="0056502F">
        <w:rPr>
          <w:rFonts w:asciiTheme="majorBidi" w:hAnsiTheme="majorBidi" w:cstheme="majorBidi"/>
          <w:sz w:val="24"/>
          <w:szCs w:val="24"/>
          <w:lang w:val="en-GB"/>
        </w:rPr>
        <w:t>from 2010 to 2019</w:t>
      </w:r>
      <w:r w:rsidR="00EF7086" w:rsidRPr="0056502F">
        <w:rPr>
          <w:rFonts w:asciiTheme="majorBidi" w:hAnsiTheme="majorBidi" w:cstheme="majorBidi"/>
          <w:sz w:val="24"/>
          <w:szCs w:val="24"/>
          <w:lang w:val="en-GB"/>
        </w:rPr>
        <w:t>, see Table</w:t>
      </w:r>
      <w:r w:rsidR="00AB79C9">
        <w:rPr>
          <w:rFonts w:asciiTheme="majorBidi" w:hAnsiTheme="majorBidi" w:cstheme="majorBidi"/>
          <w:sz w:val="24"/>
          <w:szCs w:val="24"/>
          <w:lang w:val="en-GB"/>
        </w:rPr>
        <w:t xml:space="preserve">s 12–14 </w:t>
      </w:r>
      <w:r w:rsidR="0034067D" w:rsidRPr="0056502F">
        <w:rPr>
          <w:rFonts w:asciiTheme="majorBidi" w:hAnsiTheme="majorBidi" w:cstheme="majorBidi"/>
          <w:sz w:val="24"/>
          <w:szCs w:val="24"/>
          <w:lang w:val="en-GB"/>
        </w:rPr>
        <w:t>below.</w:t>
      </w:r>
    </w:p>
    <w:p w14:paraId="7224B929" w14:textId="77777777" w:rsidR="0034067D" w:rsidRPr="0056502F" w:rsidRDefault="0034067D" w:rsidP="00EA6851">
      <w:pPr>
        <w:spacing w:after="0" w:line="240" w:lineRule="auto"/>
        <w:jc w:val="both"/>
        <w:rPr>
          <w:rFonts w:asciiTheme="majorBidi" w:hAnsiTheme="majorBidi" w:cstheme="majorBidi"/>
          <w:sz w:val="24"/>
          <w:szCs w:val="24"/>
          <w:lang w:val="en-GB"/>
        </w:rPr>
      </w:pPr>
    </w:p>
    <w:p w14:paraId="3404264F" w14:textId="383A0C4C" w:rsidR="00675BD8" w:rsidRPr="00675BD8" w:rsidRDefault="00675BD8" w:rsidP="003D0728">
      <w:pPr>
        <w:tabs>
          <w:tab w:val="left" w:pos="272"/>
        </w:tabs>
        <w:rPr>
          <w:rFonts w:asciiTheme="majorBidi" w:hAnsiTheme="majorBidi" w:cstheme="majorBidi"/>
          <w:sz w:val="24"/>
          <w:szCs w:val="24"/>
          <w:lang w:val="en-GB"/>
        </w:rPr>
      </w:pPr>
      <w:r w:rsidRPr="00675BD8">
        <w:rPr>
          <w:rFonts w:asciiTheme="majorBidi" w:hAnsiTheme="majorBidi" w:cstheme="majorBidi"/>
          <w:smallCaps/>
          <w:sz w:val="24"/>
          <w:szCs w:val="24"/>
          <w:lang w:val="en-GB"/>
        </w:rPr>
        <w:t>table</w:t>
      </w:r>
      <w:r w:rsidRPr="00675BD8">
        <w:rPr>
          <w:rFonts w:asciiTheme="majorBidi" w:hAnsiTheme="majorBidi" w:cstheme="majorBidi"/>
          <w:sz w:val="24"/>
          <w:szCs w:val="24"/>
          <w:lang w:val="en-GB"/>
        </w:rPr>
        <w:t xml:space="preserve"> 12</w:t>
      </w:r>
      <w:r w:rsidRPr="00675BD8">
        <w:rPr>
          <w:rFonts w:asciiTheme="majorBidi" w:hAnsiTheme="majorBidi" w:cstheme="majorBidi"/>
          <w:noProof/>
          <w:sz w:val="24"/>
          <w:szCs w:val="24"/>
          <w:lang w:val="en-GB"/>
        </w:rPr>
        <w:t>.</w:t>
      </w:r>
      <w:r w:rsidRPr="00675BD8">
        <w:rPr>
          <w:rFonts w:asciiTheme="majorBidi" w:hAnsiTheme="majorBidi" w:cstheme="majorBidi"/>
          <w:i/>
          <w:iCs/>
          <w:noProof/>
          <w:sz w:val="24"/>
          <w:szCs w:val="24"/>
          <w:lang w:val="en-GB"/>
        </w:rPr>
        <w:t xml:space="preserve"> </w:t>
      </w:r>
      <w:r w:rsidRPr="00675BD8">
        <w:rPr>
          <w:rFonts w:asciiTheme="majorBidi" w:hAnsiTheme="majorBidi" w:cstheme="majorBidi"/>
          <w:sz w:val="24"/>
          <w:szCs w:val="24"/>
          <w:lang w:val="en-GB"/>
        </w:rPr>
        <w:t>Clusters of Major Topics in Islamic Law 2010–2019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18"/>
      </w:tblGrid>
      <w:tr w:rsidR="00675BD8" w:rsidRPr="00675BD8" w14:paraId="3D87F07E" w14:textId="77777777" w:rsidTr="00675BD8">
        <w:tc>
          <w:tcPr>
            <w:tcW w:w="8986" w:type="dxa"/>
            <w:gridSpan w:val="2"/>
            <w:tcBorders>
              <w:top w:val="single" w:sz="4" w:space="0" w:color="auto"/>
            </w:tcBorders>
          </w:tcPr>
          <w:p w14:paraId="1BE1B921" w14:textId="01DAADCC" w:rsidR="00675BD8" w:rsidRPr="00675BD8" w:rsidRDefault="00675BD8" w:rsidP="00D8461F">
            <w:pPr>
              <w:rPr>
                <w:rFonts w:asciiTheme="majorBidi" w:hAnsiTheme="majorBidi" w:cstheme="majorBidi"/>
                <w:sz w:val="24"/>
                <w:szCs w:val="24"/>
                <w:lang w:val="en-GB"/>
              </w:rPr>
            </w:pPr>
            <w:r w:rsidRPr="00675BD8">
              <w:rPr>
                <w:rFonts w:asciiTheme="majorBidi" w:hAnsiTheme="majorBidi" w:cstheme="majorBidi"/>
                <w:lang w:val="en-GB"/>
              </w:rPr>
              <w:t>Commercial Law, Consumer Protection, Trademarks, Broadcasting Law, and Electronic Commerce</w:t>
            </w:r>
          </w:p>
        </w:tc>
      </w:tr>
      <w:tr w:rsidR="00675BD8" w:rsidRPr="00675BD8" w14:paraId="1A3A938A" w14:textId="77777777" w:rsidTr="00675BD8">
        <w:tc>
          <w:tcPr>
            <w:tcW w:w="1668" w:type="dxa"/>
          </w:tcPr>
          <w:p w14:paraId="2321F2E2"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2010</w:t>
            </w:r>
          </w:p>
        </w:tc>
        <w:tc>
          <w:tcPr>
            <w:tcW w:w="7318" w:type="dxa"/>
          </w:tcPr>
          <w:p w14:paraId="686F8B29"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Colour and sound marks: A brief overview of civil protection in light of Jordanian legislation, 24(1): 41–72</w:t>
            </w:r>
          </w:p>
        </w:tc>
      </w:tr>
      <w:tr w:rsidR="00675BD8" w:rsidRPr="00675BD8" w14:paraId="3D3FBB47" w14:textId="77777777" w:rsidTr="00675BD8">
        <w:tc>
          <w:tcPr>
            <w:tcW w:w="1668" w:type="dxa"/>
          </w:tcPr>
          <w:p w14:paraId="543AE155"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2014</w:t>
            </w:r>
          </w:p>
        </w:tc>
        <w:tc>
          <w:tcPr>
            <w:tcW w:w="7318" w:type="dxa"/>
          </w:tcPr>
          <w:p w14:paraId="71E36FAA"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Measures of the principle of good faith in European consumer protection and Islamic law: A comparative analysis, 28(3): 205–230</w:t>
            </w:r>
          </w:p>
        </w:tc>
      </w:tr>
      <w:tr w:rsidR="00675BD8" w:rsidRPr="00675BD8" w14:paraId="3B3AE671" w14:textId="77777777" w:rsidTr="00675BD8">
        <w:tc>
          <w:tcPr>
            <w:tcW w:w="1668" w:type="dxa"/>
          </w:tcPr>
          <w:p w14:paraId="510069A2"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2014</w:t>
            </w:r>
          </w:p>
        </w:tc>
        <w:tc>
          <w:tcPr>
            <w:tcW w:w="7318" w:type="dxa"/>
          </w:tcPr>
          <w:p w14:paraId="17E159B3"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Consumer protection under Saudi Arabia law, 28(2): 158–175</w:t>
            </w:r>
          </w:p>
        </w:tc>
      </w:tr>
      <w:tr w:rsidR="00675BD8" w:rsidRPr="00675BD8" w14:paraId="52A90AB9" w14:textId="77777777" w:rsidTr="00675BD8">
        <w:tc>
          <w:tcPr>
            <w:tcW w:w="1668" w:type="dxa"/>
          </w:tcPr>
          <w:p w14:paraId="5DA762A7"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2016</w:t>
            </w:r>
          </w:p>
        </w:tc>
        <w:tc>
          <w:tcPr>
            <w:tcW w:w="7318" w:type="dxa"/>
          </w:tcPr>
          <w:p w14:paraId="79808631"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Intellectual property and development in the Arab world: A development agenda for Libyan intellectual property system, 30(1): 1–33</w:t>
            </w:r>
          </w:p>
        </w:tc>
      </w:tr>
      <w:tr w:rsidR="00675BD8" w:rsidRPr="00675BD8" w14:paraId="2B52B22D" w14:textId="77777777" w:rsidTr="00675BD8">
        <w:tc>
          <w:tcPr>
            <w:tcW w:w="8986" w:type="dxa"/>
            <w:gridSpan w:val="2"/>
          </w:tcPr>
          <w:p w14:paraId="2911CF84" w14:textId="1B9A2B04" w:rsidR="00675BD8" w:rsidRPr="00675BD8" w:rsidRDefault="00675BD8" w:rsidP="00D8461F">
            <w:pPr>
              <w:rPr>
                <w:rFonts w:asciiTheme="majorBidi" w:hAnsiTheme="majorBidi" w:cstheme="majorBidi"/>
                <w:sz w:val="24"/>
                <w:szCs w:val="24"/>
                <w:lang w:val="en-GB"/>
              </w:rPr>
            </w:pPr>
            <w:r w:rsidRPr="00675BD8">
              <w:rPr>
                <w:rFonts w:asciiTheme="majorBidi" w:hAnsiTheme="majorBidi" w:cstheme="majorBidi"/>
                <w:lang w:val="en-GB"/>
              </w:rPr>
              <w:t>Corporate Law, Trade &amp; Investment Law, Joint Ventures, Financial Market and Bankruptcy</w:t>
            </w:r>
          </w:p>
        </w:tc>
      </w:tr>
      <w:tr w:rsidR="00675BD8" w:rsidRPr="00675BD8" w14:paraId="58A23DE3" w14:textId="77777777" w:rsidTr="00675BD8">
        <w:tc>
          <w:tcPr>
            <w:tcW w:w="1668" w:type="dxa"/>
          </w:tcPr>
          <w:p w14:paraId="1E8A3D2B"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2013</w:t>
            </w:r>
          </w:p>
        </w:tc>
        <w:tc>
          <w:tcPr>
            <w:tcW w:w="7318" w:type="dxa"/>
          </w:tcPr>
          <w:p w14:paraId="385965C6"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Corporate personality from an Islamic perspective, 27(2): 125–150</w:t>
            </w:r>
          </w:p>
        </w:tc>
      </w:tr>
      <w:tr w:rsidR="00675BD8" w:rsidRPr="00675BD8" w14:paraId="65D2F8B5" w14:textId="77777777" w:rsidTr="00675BD8">
        <w:tc>
          <w:tcPr>
            <w:tcW w:w="1668" w:type="dxa"/>
          </w:tcPr>
          <w:p w14:paraId="632D08F3"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2014</w:t>
            </w:r>
          </w:p>
        </w:tc>
        <w:tc>
          <w:tcPr>
            <w:tcW w:w="7318" w:type="dxa"/>
          </w:tcPr>
          <w:p w14:paraId="51BD4A29"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Current disclosure and transparency practices in Saudi corporate governance, 28(2): 176–192</w:t>
            </w:r>
          </w:p>
        </w:tc>
      </w:tr>
      <w:tr w:rsidR="00675BD8" w:rsidRPr="00675BD8" w14:paraId="3D36C028" w14:textId="77777777" w:rsidTr="00675BD8">
        <w:tc>
          <w:tcPr>
            <w:tcW w:w="1668" w:type="dxa"/>
          </w:tcPr>
          <w:p w14:paraId="699C3495"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2019</w:t>
            </w:r>
          </w:p>
        </w:tc>
        <w:tc>
          <w:tcPr>
            <w:tcW w:w="7318" w:type="dxa"/>
          </w:tcPr>
          <w:p w14:paraId="289A297F"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The effects of the trade-related investment measures agreement on the Egyptian economy, 33(3): 209–246</w:t>
            </w:r>
          </w:p>
        </w:tc>
      </w:tr>
      <w:tr w:rsidR="00675BD8" w:rsidRPr="00675BD8" w14:paraId="5F9FEC2E" w14:textId="77777777" w:rsidTr="00675BD8">
        <w:tc>
          <w:tcPr>
            <w:tcW w:w="8986" w:type="dxa"/>
            <w:gridSpan w:val="2"/>
          </w:tcPr>
          <w:p w14:paraId="7A3BB51C" w14:textId="304A0BBA" w:rsidR="00675BD8" w:rsidRPr="00675BD8" w:rsidRDefault="00675BD8" w:rsidP="00D8461F">
            <w:pPr>
              <w:rPr>
                <w:rFonts w:asciiTheme="majorBidi" w:hAnsiTheme="majorBidi" w:cstheme="majorBidi"/>
                <w:sz w:val="24"/>
                <w:szCs w:val="24"/>
                <w:lang w:val="en-GB"/>
              </w:rPr>
            </w:pPr>
            <w:r w:rsidRPr="00675BD8">
              <w:rPr>
                <w:rFonts w:asciiTheme="majorBidi" w:hAnsiTheme="majorBidi" w:cstheme="majorBidi"/>
                <w:lang w:val="en-GB"/>
              </w:rPr>
              <w:t>Legal System, Constitution, International Law, Conflict of Laws</w:t>
            </w:r>
            <w:r w:rsidRPr="00675BD8">
              <w:rPr>
                <w:rFonts w:asciiTheme="majorBidi" w:hAnsiTheme="majorBidi" w:cstheme="majorBidi"/>
                <w:sz w:val="24"/>
                <w:szCs w:val="24"/>
                <w:lang w:val="en-GB"/>
              </w:rPr>
              <w:t xml:space="preserve"> </w:t>
            </w:r>
          </w:p>
        </w:tc>
      </w:tr>
      <w:tr w:rsidR="00675BD8" w:rsidRPr="00675BD8" w14:paraId="743852E6" w14:textId="77777777" w:rsidTr="00675BD8">
        <w:tc>
          <w:tcPr>
            <w:tcW w:w="1668" w:type="dxa"/>
          </w:tcPr>
          <w:p w14:paraId="1534880A"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2010</w:t>
            </w:r>
          </w:p>
        </w:tc>
        <w:tc>
          <w:tcPr>
            <w:tcW w:w="7318" w:type="dxa"/>
          </w:tcPr>
          <w:p w14:paraId="1B53AD9E"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The Constitutions of the Gulf States: A comparative study, 24(2): 158–176</w:t>
            </w:r>
          </w:p>
        </w:tc>
      </w:tr>
      <w:tr w:rsidR="00675BD8" w:rsidRPr="00675BD8" w14:paraId="09AE00B4" w14:textId="77777777" w:rsidTr="00675BD8">
        <w:tc>
          <w:tcPr>
            <w:tcW w:w="1668" w:type="dxa"/>
          </w:tcPr>
          <w:p w14:paraId="2FD12CDA"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2011</w:t>
            </w:r>
          </w:p>
        </w:tc>
        <w:tc>
          <w:tcPr>
            <w:tcW w:w="7318" w:type="dxa"/>
          </w:tcPr>
          <w:p w14:paraId="06B2853C"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The implications of the cheque issuing date in light of trade law provisions and the high court decisions: A comparative study between Jordanian and English law, 25(2): 147–175</w:t>
            </w:r>
          </w:p>
        </w:tc>
      </w:tr>
      <w:tr w:rsidR="00675BD8" w:rsidRPr="00675BD8" w14:paraId="5AC962B5" w14:textId="77777777" w:rsidTr="00675BD8">
        <w:tc>
          <w:tcPr>
            <w:tcW w:w="1668" w:type="dxa"/>
          </w:tcPr>
          <w:p w14:paraId="735DABD1"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2013</w:t>
            </w:r>
          </w:p>
        </w:tc>
        <w:tc>
          <w:tcPr>
            <w:tcW w:w="7318" w:type="dxa"/>
          </w:tcPr>
          <w:p w14:paraId="6B955421"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Are Emirate rulers immune from civil suits in English courts?, 27(2): 97–124</w:t>
            </w:r>
          </w:p>
        </w:tc>
      </w:tr>
      <w:tr w:rsidR="00675BD8" w:rsidRPr="00675BD8" w14:paraId="4B9AC7E1" w14:textId="77777777" w:rsidTr="00675BD8">
        <w:tc>
          <w:tcPr>
            <w:tcW w:w="1668" w:type="dxa"/>
          </w:tcPr>
          <w:p w14:paraId="7ADCA92B"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2013</w:t>
            </w:r>
          </w:p>
        </w:tc>
        <w:tc>
          <w:tcPr>
            <w:tcW w:w="7318" w:type="dxa"/>
          </w:tcPr>
          <w:p w14:paraId="7E52DAA4"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Regulation of conflict of laws in the United Arab Emirates, 27(1): 1–27</w:t>
            </w:r>
          </w:p>
        </w:tc>
      </w:tr>
      <w:tr w:rsidR="00675BD8" w:rsidRPr="00675BD8" w14:paraId="692E8813" w14:textId="77777777" w:rsidTr="00675BD8">
        <w:tc>
          <w:tcPr>
            <w:tcW w:w="1668" w:type="dxa"/>
          </w:tcPr>
          <w:p w14:paraId="0BF2D7C9"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2013</w:t>
            </w:r>
          </w:p>
        </w:tc>
        <w:tc>
          <w:tcPr>
            <w:tcW w:w="7318" w:type="dxa"/>
          </w:tcPr>
          <w:p w14:paraId="7E4CF3B6"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Palestinian Ṣulḥa and the Rule of Law, 27(2): 151–170</w:t>
            </w:r>
          </w:p>
        </w:tc>
      </w:tr>
      <w:tr w:rsidR="00675BD8" w:rsidRPr="00675BD8" w14:paraId="1C7C89E7" w14:textId="77777777" w:rsidTr="00675BD8">
        <w:tc>
          <w:tcPr>
            <w:tcW w:w="1668" w:type="dxa"/>
          </w:tcPr>
          <w:p w14:paraId="39271D97"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2015</w:t>
            </w:r>
          </w:p>
        </w:tc>
        <w:tc>
          <w:tcPr>
            <w:tcW w:w="7318" w:type="dxa"/>
          </w:tcPr>
          <w:p w14:paraId="2CA6F7C8"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The new Lex Mercatoria in the Sudanese legal system, 29(1): 1–30</w:t>
            </w:r>
          </w:p>
        </w:tc>
      </w:tr>
      <w:tr w:rsidR="00675BD8" w:rsidRPr="00675BD8" w14:paraId="28852D6D" w14:textId="77777777" w:rsidTr="00675BD8">
        <w:tc>
          <w:tcPr>
            <w:tcW w:w="1668" w:type="dxa"/>
          </w:tcPr>
          <w:p w14:paraId="70C31903"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lastRenderedPageBreak/>
              <w:t>2017</w:t>
            </w:r>
          </w:p>
        </w:tc>
        <w:tc>
          <w:tcPr>
            <w:tcW w:w="7318" w:type="dxa"/>
          </w:tcPr>
          <w:p w14:paraId="07A38DD7"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The Caliphate State in theory and practice, 31(2): 163–186</w:t>
            </w:r>
          </w:p>
        </w:tc>
      </w:tr>
      <w:tr w:rsidR="00675BD8" w:rsidRPr="00675BD8" w14:paraId="4D575270" w14:textId="77777777" w:rsidTr="00675BD8">
        <w:tc>
          <w:tcPr>
            <w:tcW w:w="1668" w:type="dxa"/>
          </w:tcPr>
          <w:p w14:paraId="182C6A8B"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2018</w:t>
            </w:r>
          </w:p>
        </w:tc>
        <w:tc>
          <w:tcPr>
            <w:tcW w:w="7318" w:type="dxa"/>
          </w:tcPr>
          <w:p w14:paraId="7B0015F5"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The applicability of the 1980 Hague Abduction Convention in Muslim countries: Particular reference to the Malaysian position, 32(2): 99–128</w:t>
            </w:r>
          </w:p>
        </w:tc>
      </w:tr>
      <w:tr w:rsidR="00675BD8" w:rsidRPr="00675BD8" w14:paraId="241310CE" w14:textId="77777777" w:rsidTr="00675BD8">
        <w:tc>
          <w:tcPr>
            <w:tcW w:w="8986" w:type="dxa"/>
            <w:gridSpan w:val="2"/>
          </w:tcPr>
          <w:p w14:paraId="38EAD5A6" w14:textId="5B975BBD" w:rsidR="00675BD8" w:rsidRPr="00675BD8" w:rsidRDefault="00675BD8" w:rsidP="00D8461F">
            <w:pPr>
              <w:rPr>
                <w:rFonts w:asciiTheme="majorBidi" w:hAnsiTheme="majorBidi" w:cstheme="majorBidi"/>
                <w:sz w:val="24"/>
                <w:szCs w:val="24"/>
                <w:lang w:val="en-GB"/>
              </w:rPr>
            </w:pPr>
            <w:r w:rsidRPr="00675BD8">
              <w:rPr>
                <w:rFonts w:asciiTheme="majorBidi" w:hAnsiTheme="majorBidi" w:cstheme="majorBidi"/>
                <w:lang w:val="en-GB"/>
              </w:rPr>
              <w:t>Family Law, Inheritance, Women, Labour Law, Human Rights</w:t>
            </w:r>
          </w:p>
        </w:tc>
      </w:tr>
      <w:tr w:rsidR="00675BD8" w:rsidRPr="00675BD8" w14:paraId="4C1D6F57" w14:textId="77777777" w:rsidTr="00675BD8">
        <w:tc>
          <w:tcPr>
            <w:tcW w:w="1668" w:type="dxa"/>
          </w:tcPr>
          <w:p w14:paraId="0A787DF7"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2010</w:t>
            </w:r>
          </w:p>
        </w:tc>
        <w:tc>
          <w:tcPr>
            <w:tcW w:w="7318" w:type="dxa"/>
          </w:tcPr>
          <w:p w14:paraId="4B851903"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Sex discrimination within Kuwaiti Family Law. Part 1, 24(2): 119–190</w:t>
            </w:r>
          </w:p>
        </w:tc>
      </w:tr>
      <w:tr w:rsidR="00675BD8" w:rsidRPr="00675BD8" w14:paraId="74C8298A" w14:textId="77777777" w:rsidTr="00675BD8">
        <w:tc>
          <w:tcPr>
            <w:tcW w:w="1668" w:type="dxa"/>
          </w:tcPr>
          <w:p w14:paraId="204541FC"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2010</w:t>
            </w:r>
          </w:p>
        </w:tc>
        <w:tc>
          <w:tcPr>
            <w:tcW w:w="7318" w:type="dxa"/>
          </w:tcPr>
          <w:p w14:paraId="1C01312C"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Sex discrimination within Kuwaiti Family Law. Part 2, 24(3): 225–292</w:t>
            </w:r>
          </w:p>
        </w:tc>
      </w:tr>
      <w:tr w:rsidR="00675BD8" w:rsidRPr="00675BD8" w14:paraId="127113E1" w14:textId="77777777" w:rsidTr="00675BD8">
        <w:tc>
          <w:tcPr>
            <w:tcW w:w="1668" w:type="dxa"/>
          </w:tcPr>
          <w:p w14:paraId="3DEE9B0E"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2012</w:t>
            </w:r>
          </w:p>
        </w:tc>
        <w:tc>
          <w:tcPr>
            <w:tcW w:w="7318" w:type="dxa"/>
          </w:tcPr>
          <w:p w14:paraId="05BF2EBF"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Rights of a wife in the case of conversion to Islam under Family Law in Malaysia, 26(2): 227–239</w:t>
            </w:r>
          </w:p>
        </w:tc>
      </w:tr>
      <w:tr w:rsidR="00675BD8" w:rsidRPr="00675BD8" w14:paraId="10481DBA" w14:textId="77777777" w:rsidTr="00675BD8">
        <w:tc>
          <w:tcPr>
            <w:tcW w:w="1668" w:type="dxa"/>
          </w:tcPr>
          <w:p w14:paraId="171464F3"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2012</w:t>
            </w:r>
          </w:p>
        </w:tc>
        <w:tc>
          <w:tcPr>
            <w:tcW w:w="7318" w:type="dxa"/>
          </w:tcPr>
          <w:p w14:paraId="04717953"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Compliance with philosophy of exemption from notification at termination of contract: Study in light of the Jordanian Labour Law, 26(1): 1–45</w:t>
            </w:r>
          </w:p>
        </w:tc>
      </w:tr>
      <w:tr w:rsidR="00675BD8" w:rsidRPr="00675BD8" w14:paraId="33CBCC89" w14:textId="77777777" w:rsidTr="00675BD8">
        <w:tc>
          <w:tcPr>
            <w:tcW w:w="1668" w:type="dxa"/>
          </w:tcPr>
          <w:p w14:paraId="39A9215E"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2013</w:t>
            </w:r>
          </w:p>
        </w:tc>
        <w:tc>
          <w:tcPr>
            <w:tcW w:w="7318" w:type="dxa"/>
          </w:tcPr>
          <w:p w14:paraId="2871E0DA"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Stumbling blocks to the secularization of Personal Status Laws in the Lebanese Republic (1926–2013), 29 (Judicial Reform and the Possibility 1): 31–55</w:t>
            </w:r>
          </w:p>
        </w:tc>
      </w:tr>
      <w:tr w:rsidR="00675BD8" w:rsidRPr="00675BD8" w14:paraId="20084A79" w14:textId="77777777" w:rsidTr="00675BD8">
        <w:tc>
          <w:tcPr>
            <w:tcW w:w="1668" w:type="dxa"/>
          </w:tcPr>
          <w:p w14:paraId="2C72663C"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2014</w:t>
            </w:r>
          </w:p>
        </w:tc>
        <w:tc>
          <w:tcPr>
            <w:tcW w:w="7318" w:type="dxa"/>
          </w:tcPr>
          <w:p w14:paraId="3BC8C3B2"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The Arab Charter on Human Rights: Main features, 28(1): 40–63</w:t>
            </w:r>
          </w:p>
        </w:tc>
      </w:tr>
      <w:tr w:rsidR="00675BD8" w:rsidRPr="00675BD8" w14:paraId="56FF43B1" w14:textId="77777777" w:rsidTr="00675BD8">
        <w:tc>
          <w:tcPr>
            <w:tcW w:w="1668" w:type="dxa"/>
          </w:tcPr>
          <w:p w14:paraId="791DD061"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2016</w:t>
            </w:r>
          </w:p>
        </w:tc>
        <w:tc>
          <w:tcPr>
            <w:tcW w:w="7318" w:type="dxa"/>
          </w:tcPr>
          <w:p w14:paraId="07D023EF"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An Arab Court of Human Rights: The dream desired, 30(1): 34–52</w:t>
            </w:r>
          </w:p>
        </w:tc>
      </w:tr>
      <w:tr w:rsidR="00675BD8" w:rsidRPr="00675BD8" w14:paraId="5D57A2D0" w14:textId="77777777" w:rsidTr="00675BD8">
        <w:tc>
          <w:tcPr>
            <w:tcW w:w="1668" w:type="dxa"/>
          </w:tcPr>
          <w:p w14:paraId="19D4BC2A"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2016</w:t>
            </w:r>
          </w:p>
        </w:tc>
        <w:tc>
          <w:tcPr>
            <w:tcW w:w="7318" w:type="dxa"/>
          </w:tcPr>
          <w:p w14:paraId="11434917"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International labour standards and Islamic teachings: The principles of the basic entitlement package for migrant workers in Arab countries, 30(3): 199–223</w:t>
            </w:r>
          </w:p>
        </w:tc>
      </w:tr>
      <w:tr w:rsidR="00675BD8" w:rsidRPr="00675BD8" w14:paraId="0F037411" w14:textId="77777777" w:rsidTr="00675BD8">
        <w:tc>
          <w:tcPr>
            <w:tcW w:w="1668" w:type="dxa"/>
          </w:tcPr>
          <w:p w14:paraId="060DECE4"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2018</w:t>
            </w:r>
          </w:p>
        </w:tc>
        <w:tc>
          <w:tcPr>
            <w:tcW w:w="7318" w:type="dxa"/>
          </w:tcPr>
          <w:p w14:paraId="5F45ACCF"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Procedure of issuing religious divorce and resolving matrimonial disputes at Sharīʿah councils in the UK, 32(1): 1–32</w:t>
            </w:r>
          </w:p>
        </w:tc>
      </w:tr>
      <w:tr w:rsidR="00675BD8" w:rsidRPr="00675BD8" w14:paraId="0F2C7686" w14:textId="77777777" w:rsidTr="00675BD8">
        <w:tc>
          <w:tcPr>
            <w:tcW w:w="8986" w:type="dxa"/>
            <w:gridSpan w:val="2"/>
          </w:tcPr>
          <w:p w14:paraId="18019136" w14:textId="36558B53" w:rsidR="00675BD8" w:rsidRPr="00675BD8" w:rsidRDefault="00675BD8" w:rsidP="00D8461F">
            <w:pPr>
              <w:rPr>
                <w:rFonts w:asciiTheme="majorBidi" w:hAnsiTheme="majorBidi" w:cstheme="majorBidi"/>
                <w:sz w:val="24"/>
                <w:szCs w:val="24"/>
                <w:lang w:val="en-GB"/>
              </w:rPr>
            </w:pPr>
            <w:r w:rsidRPr="00675BD8">
              <w:rPr>
                <w:rFonts w:asciiTheme="majorBidi" w:hAnsiTheme="majorBidi" w:cstheme="majorBidi"/>
                <w:lang w:val="en-GB"/>
              </w:rPr>
              <w:t>Islamic Criminal Law</w:t>
            </w:r>
          </w:p>
        </w:tc>
      </w:tr>
      <w:tr w:rsidR="00675BD8" w:rsidRPr="00675BD8" w14:paraId="3663BFD0" w14:textId="77777777" w:rsidTr="00675BD8">
        <w:tc>
          <w:tcPr>
            <w:tcW w:w="1668" w:type="dxa"/>
          </w:tcPr>
          <w:p w14:paraId="37CBA51B"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2010</w:t>
            </w:r>
          </w:p>
        </w:tc>
        <w:tc>
          <w:tcPr>
            <w:tcW w:w="7318" w:type="dxa"/>
          </w:tcPr>
          <w:p w14:paraId="1A89E004"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Withdrawal and criminal liability under the Criminal Laws of Jordan and Australia: A comparative study, 24(1): 3–40</w:t>
            </w:r>
          </w:p>
        </w:tc>
      </w:tr>
      <w:tr w:rsidR="00675BD8" w:rsidRPr="00675BD8" w14:paraId="34827F59" w14:textId="77777777" w:rsidTr="00675BD8">
        <w:tc>
          <w:tcPr>
            <w:tcW w:w="1668" w:type="dxa"/>
          </w:tcPr>
          <w:p w14:paraId="2BC2578B"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2011</w:t>
            </w:r>
          </w:p>
        </w:tc>
        <w:tc>
          <w:tcPr>
            <w:tcW w:w="7318" w:type="dxa"/>
          </w:tcPr>
          <w:p w14:paraId="59A54630"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Legal analysis of the new Saudi procurement regulations, 25(1): 103–114</w:t>
            </w:r>
          </w:p>
        </w:tc>
      </w:tr>
      <w:tr w:rsidR="00675BD8" w:rsidRPr="00675BD8" w14:paraId="2023726A" w14:textId="77777777" w:rsidTr="00675BD8">
        <w:tc>
          <w:tcPr>
            <w:tcW w:w="1668" w:type="dxa"/>
          </w:tcPr>
          <w:p w14:paraId="0D5C3FFE"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2012</w:t>
            </w:r>
          </w:p>
        </w:tc>
        <w:tc>
          <w:tcPr>
            <w:tcW w:w="7318" w:type="dxa"/>
          </w:tcPr>
          <w:p w14:paraId="270FB1C4"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Custom and society in Islamic Criminal Law: A critical appraisal of the maxim ‘Al-ʿĀdah Muḥakkamah’ (Custom is authoritative) and its sisters in Islamic legal procedures, 26(1): 75–97</w:t>
            </w:r>
          </w:p>
        </w:tc>
      </w:tr>
      <w:tr w:rsidR="00675BD8" w:rsidRPr="00675BD8" w14:paraId="568E5CB0" w14:textId="77777777" w:rsidTr="00675BD8">
        <w:tc>
          <w:tcPr>
            <w:tcW w:w="1668" w:type="dxa"/>
          </w:tcPr>
          <w:p w14:paraId="0AE9078E"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2013</w:t>
            </w:r>
          </w:p>
        </w:tc>
        <w:tc>
          <w:tcPr>
            <w:tcW w:w="7318" w:type="dxa"/>
          </w:tcPr>
          <w:p w14:paraId="28D38B29"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Two surprising aspects of Islamic Saudi liberalism in public and private law, 27(1): 87–95</w:t>
            </w:r>
          </w:p>
        </w:tc>
      </w:tr>
      <w:tr w:rsidR="00675BD8" w:rsidRPr="00675BD8" w14:paraId="1CAE66DB" w14:textId="77777777" w:rsidTr="00675BD8">
        <w:tc>
          <w:tcPr>
            <w:tcW w:w="1668" w:type="dxa"/>
          </w:tcPr>
          <w:p w14:paraId="2E86C001"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2017</w:t>
            </w:r>
          </w:p>
        </w:tc>
        <w:tc>
          <w:tcPr>
            <w:tcW w:w="7318" w:type="dxa"/>
          </w:tcPr>
          <w:p w14:paraId="0280A7B4"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Kuwait’s administrative risk-based model for the prevention of money laundering: Costs and benefits of compliance with the Financial Action Task Force (FATF) Standards, 31(2): 101–133</w:t>
            </w:r>
          </w:p>
        </w:tc>
      </w:tr>
      <w:tr w:rsidR="00675BD8" w:rsidRPr="00675BD8" w14:paraId="054583CA" w14:textId="77777777" w:rsidTr="00675BD8">
        <w:tc>
          <w:tcPr>
            <w:tcW w:w="1668" w:type="dxa"/>
          </w:tcPr>
          <w:p w14:paraId="69AC9775" w14:textId="77777777" w:rsidR="00675BD8" w:rsidRPr="00675BD8" w:rsidRDefault="00675BD8" w:rsidP="00D8461F">
            <w:pPr>
              <w:pStyle w:val="FootnoteText"/>
              <w:rPr>
                <w:rFonts w:asciiTheme="majorBidi" w:hAnsiTheme="majorBidi" w:cstheme="majorBidi"/>
                <w:lang w:val="en-GB"/>
              </w:rPr>
            </w:pPr>
            <w:r w:rsidRPr="00675BD8">
              <w:rPr>
                <w:rFonts w:asciiTheme="majorBidi" w:hAnsiTheme="majorBidi" w:cstheme="majorBidi"/>
                <w:lang w:val="en-GB"/>
              </w:rPr>
              <w:t>2017</w:t>
            </w:r>
          </w:p>
        </w:tc>
        <w:tc>
          <w:tcPr>
            <w:tcW w:w="7318" w:type="dxa"/>
          </w:tcPr>
          <w:p w14:paraId="1D3B4151" w14:textId="77777777" w:rsidR="00675BD8" w:rsidRPr="00675BD8" w:rsidRDefault="00675BD8" w:rsidP="00D8461F">
            <w:pPr>
              <w:pStyle w:val="FootnoteText"/>
              <w:rPr>
                <w:rFonts w:asciiTheme="majorBidi" w:hAnsiTheme="majorBidi" w:cstheme="majorBidi"/>
                <w:lang w:val="en-GB"/>
              </w:rPr>
            </w:pPr>
            <w:r w:rsidRPr="00675BD8">
              <w:rPr>
                <w:rFonts w:asciiTheme="majorBidi" w:hAnsiTheme="majorBidi" w:cstheme="majorBidi"/>
                <w:lang w:val="en-GB"/>
              </w:rPr>
              <w:t xml:space="preserve">The radical application of the Islamist concept of </w:t>
            </w:r>
            <w:hyperlink r:id="rId35" w:tooltip="Takfir" w:history="1">
              <w:r w:rsidRPr="00675BD8">
                <w:rPr>
                  <w:rFonts w:asciiTheme="majorBidi" w:hAnsiTheme="majorBidi" w:cstheme="majorBidi"/>
                  <w:lang w:val="en-GB"/>
                </w:rPr>
                <w:t>takfīr</w:t>
              </w:r>
            </w:hyperlink>
            <w:r w:rsidRPr="00675BD8">
              <w:rPr>
                <w:rFonts w:asciiTheme="majorBidi" w:hAnsiTheme="majorBidi" w:cstheme="majorBidi"/>
                <w:lang w:val="en-GB"/>
              </w:rPr>
              <w:t>, 31(2): 134–162</w:t>
            </w:r>
          </w:p>
        </w:tc>
      </w:tr>
      <w:tr w:rsidR="00675BD8" w:rsidRPr="00675BD8" w14:paraId="49AC6219" w14:textId="77777777" w:rsidTr="00675BD8">
        <w:tc>
          <w:tcPr>
            <w:tcW w:w="1668" w:type="dxa"/>
          </w:tcPr>
          <w:p w14:paraId="56DD9B2C"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2018</w:t>
            </w:r>
          </w:p>
        </w:tc>
        <w:tc>
          <w:tcPr>
            <w:tcW w:w="7318" w:type="dxa"/>
          </w:tcPr>
          <w:p w14:paraId="0E96C912"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Sufficiency of Omani laws to suppress cybercrimes in light of the UN comprehensive study on cybercrimes, 32(2): 158–184</w:t>
            </w:r>
          </w:p>
        </w:tc>
      </w:tr>
      <w:tr w:rsidR="00675BD8" w:rsidRPr="00675BD8" w14:paraId="55F92AB3" w14:textId="77777777" w:rsidTr="00675BD8">
        <w:tc>
          <w:tcPr>
            <w:tcW w:w="1668" w:type="dxa"/>
          </w:tcPr>
          <w:p w14:paraId="753C3983"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2018</w:t>
            </w:r>
          </w:p>
        </w:tc>
        <w:tc>
          <w:tcPr>
            <w:tcW w:w="7318" w:type="dxa"/>
          </w:tcPr>
          <w:p w14:paraId="22774E07"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The impact of Islamic Criminal Law on the Qatari Penal Code, 32(1): 60–79</w:t>
            </w:r>
          </w:p>
        </w:tc>
      </w:tr>
      <w:tr w:rsidR="00675BD8" w:rsidRPr="00675BD8" w14:paraId="0DA409AA" w14:textId="77777777" w:rsidTr="00675BD8">
        <w:tc>
          <w:tcPr>
            <w:tcW w:w="8986" w:type="dxa"/>
            <w:gridSpan w:val="2"/>
          </w:tcPr>
          <w:p w14:paraId="264DB1A0" w14:textId="73ED3999" w:rsidR="00675BD8" w:rsidRPr="00675BD8" w:rsidRDefault="00675BD8" w:rsidP="00D8461F">
            <w:pPr>
              <w:rPr>
                <w:rFonts w:asciiTheme="majorBidi" w:hAnsiTheme="majorBidi" w:cstheme="majorBidi"/>
                <w:sz w:val="24"/>
                <w:szCs w:val="24"/>
                <w:lang w:val="en-GB"/>
              </w:rPr>
            </w:pPr>
            <w:r w:rsidRPr="00675BD8">
              <w:rPr>
                <w:rFonts w:asciiTheme="majorBidi" w:hAnsiTheme="majorBidi" w:cstheme="majorBidi"/>
                <w:lang w:val="en-GB"/>
              </w:rPr>
              <w:t>Islamic Jurisprudence, and Fātāwaʾ</w:t>
            </w:r>
          </w:p>
        </w:tc>
      </w:tr>
      <w:tr w:rsidR="00675BD8" w:rsidRPr="00675BD8" w14:paraId="1202695E" w14:textId="77777777" w:rsidTr="00675BD8">
        <w:tc>
          <w:tcPr>
            <w:tcW w:w="1668" w:type="dxa"/>
          </w:tcPr>
          <w:p w14:paraId="69137D9F"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2010</w:t>
            </w:r>
          </w:p>
        </w:tc>
        <w:tc>
          <w:tcPr>
            <w:tcW w:w="7318" w:type="dxa"/>
          </w:tcPr>
          <w:p w14:paraId="2BC725D0"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Liability exemption for failure to perform under both the Vienna Convention for International Sale of Goods 1980 and Islamic jurisprudence, 24(1): 73–103</w:t>
            </w:r>
          </w:p>
        </w:tc>
      </w:tr>
      <w:tr w:rsidR="00675BD8" w:rsidRPr="00675BD8" w14:paraId="49C08055" w14:textId="77777777" w:rsidTr="00675BD8">
        <w:tc>
          <w:tcPr>
            <w:tcW w:w="1668" w:type="dxa"/>
          </w:tcPr>
          <w:p w14:paraId="0190F599"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2013</w:t>
            </w:r>
          </w:p>
        </w:tc>
        <w:tc>
          <w:tcPr>
            <w:tcW w:w="7318" w:type="dxa"/>
          </w:tcPr>
          <w:p w14:paraId="312A95C5"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Triple talāq in one session: An analysis of the opinions of classical, medieval, and modern Muslim jurists under Islamic Law, 27(1): 29–49</w:t>
            </w:r>
          </w:p>
        </w:tc>
      </w:tr>
      <w:tr w:rsidR="00675BD8" w:rsidRPr="00675BD8" w14:paraId="7CE69B94" w14:textId="77777777" w:rsidTr="00675BD8">
        <w:tc>
          <w:tcPr>
            <w:tcW w:w="1668" w:type="dxa"/>
          </w:tcPr>
          <w:p w14:paraId="79081315"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2014</w:t>
            </w:r>
          </w:p>
        </w:tc>
        <w:tc>
          <w:tcPr>
            <w:tcW w:w="7318" w:type="dxa"/>
          </w:tcPr>
          <w:p w14:paraId="45D0F8D3" w14:textId="77777777" w:rsidR="00675BD8" w:rsidRPr="00675BD8" w:rsidRDefault="00675BD8" w:rsidP="00D8461F">
            <w:pPr>
              <w:rPr>
                <w:rFonts w:asciiTheme="majorBidi" w:hAnsiTheme="majorBidi" w:cstheme="majorBidi"/>
                <w:sz w:val="20"/>
                <w:szCs w:val="20"/>
                <w:lang w:val="en-GB"/>
              </w:rPr>
            </w:pPr>
            <w:r w:rsidRPr="00675BD8">
              <w:rPr>
                <w:rFonts w:asciiTheme="majorBidi" w:eastAsia="Calibri" w:hAnsiTheme="majorBidi" w:cstheme="majorBidi"/>
                <w:sz w:val="20"/>
                <w:szCs w:val="20"/>
                <w:lang w:val="en-GB"/>
              </w:rPr>
              <w:t>Igtihād</w:t>
            </w:r>
            <w:r w:rsidRPr="00675BD8">
              <w:rPr>
                <w:rFonts w:asciiTheme="majorBidi" w:hAnsiTheme="majorBidi" w:cstheme="majorBidi"/>
                <w:sz w:val="20"/>
                <w:szCs w:val="20"/>
                <w:lang w:val="en-GB"/>
              </w:rPr>
              <w:t xml:space="preserve"> and ikhtilāf: Re-interpreting Islamic principles in contemporary times, 28(1): 85–98</w:t>
            </w:r>
          </w:p>
        </w:tc>
      </w:tr>
      <w:tr w:rsidR="00675BD8" w:rsidRPr="00675BD8" w14:paraId="4F8E9BD0" w14:textId="77777777" w:rsidTr="00675BD8">
        <w:tc>
          <w:tcPr>
            <w:tcW w:w="1668" w:type="dxa"/>
            <w:tcBorders>
              <w:bottom w:val="single" w:sz="4" w:space="0" w:color="auto"/>
            </w:tcBorders>
          </w:tcPr>
          <w:p w14:paraId="35EB704E"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2017</w:t>
            </w:r>
          </w:p>
        </w:tc>
        <w:tc>
          <w:tcPr>
            <w:tcW w:w="7318" w:type="dxa"/>
            <w:tcBorders>
              <w:bottom w:val="single" w:sz="4" w:space="0" w:color="auto"/>
            </w:tcBorders>
          </w:tcPr>
          <w:p w14:paraId="24403DC6" w14:textId="77777777" w:rsidR="00675BD8" w:rsidRPr="00675BD8" w:rsidRDefault="00675BD8" w:rsidP="00D8461F">
            <w:pPr>
              <w:rPr>
                <w:rFonts w:asciiTheme="majorBidi" w:hAnsiTheme="majorBidi" w:cstheme="majorBidi"/>
                <w:sz w:val="20"/>
                <w:szCs w:val="20"/>
                <w:lang w:val="en-GB"/>
              </w:rPr>
            </w:pPr>
            <w:r w:rsidRPr="00675BD8">
              <w:rPr>
                <w:rFonts w:asciiTheme="majorBidi" w:hAnsiTheme="majorBidi" w:cstheme="majorBidi"/>
                <w:sz w:val="20"/>
                <w:szCs w:val="20"/>
                <w:lang w:val="en-GB"/>
              </w:rPr>
              <w:t>Duress and its impact on contracts in the UAE Law on Civil Transactions: Analytical study in the light of Islamic jurisprudence, 31(1): 30–53</w:t>
            </w:r>
          </w:p>
        </w:tc>
      </w:tr>
    </w:tbl>
    <w:p w14:paraId="55C13DAD" w14:textId="77777777" w:rsidR="00675BD8" w:rsidRPr="00D27C7D" w:rsidRDefault="00675BD8" w:rsidP="00EA6851">
      <w:pPr>
        <w:rPr>
          <w:rFonts w:asciiTheme="majorBidi" w:hAnsiTheme="majorBidi" w:cstheme="majorBidi"/>
          <w:sz w:val="24"/>
          <w:szCs w:val="24"/>
          <w:lang w:val="en-GB"/>
        </w:rPr>
      </w:pPr>
    </w:p>
    <w:p w14:paraId="71680796" w14:textId="43A69834" w:rsidR="00675BD8" w:rsidRPr="00675BD8" w:rsidRDefault="00675BD8" w:rsidP="00675BD8">
      <w:pPr>
        <w:rPr>
          <w:rFonts w:asciiTheme="majorBidi" w:hAnsiTheme="majorBidi" w:cstheme="majorBidi"/>
          <w:sz w:val="24"/>
          <w:szCs w:val="24"/>
          <w:lang w:val="en-GB"/>
        </w:rPr>
      </w:pPr>
      <w:r w:rsidRPr="00675BD8">
        <w:rPr>
          <w:rFonts w:asciiTheme="majorBidi" w:hAnsiTheme="majorBidi" w:cstheme="majorBidi"/>
          <w:smallCaps/>
          <w:sz w:val="24"/>
          <w:szCs w:val="24"/>
          <w:lang w:val="en-GB"/>
        </w:rPr>
        <w:t>table</w:t>
      </w:r>
      <w:r w:rsidRPr="00675BD8">
        <w:rPr>
          <w:rFonts w:asciiTheme="majorBidi" w:hAnsiTheme="majorBidi" w:cstheme="majorBidi"/>
          <w:sz w:val="24"/>
          <w:szCs w:val="24"/>
          <w:lang w:val="en-GB"/>
        </w:rPr>
        <w:t xml:space="preserve"> 13</w:t>
      </w:r>
      <w:r w:rsidRPr="00675BD8">
        <w:rPr>
          <w:rFonts w:asciiTheme="majorBidi" w:hAnsiTheme="majorBidi" w:cstheme="majorBidi"/>
          <w:noProof/>
          <w:sz w:val="24"/>
          <w:szCs w:val="24"/>
          <w:lang w:val="en-GB"/>
        </w:rPr>
        <w:t>.</w:t>
      </w:r>
      <w:r w:rsidRPr="00675BD8">
        <w:rPr>
          <w:rFonts w:asciiTheme="majorBidi" w:hAnsiTheme="majorBidi" w:cstheme="majorBidi"/>
          <w:i/>
          <w:iCs/>
          <w:noProof/>
          <w:sz w:val="24"/>
          <w:szCs w:val="24"/>
          <w:lang w:val="en-GB"/>
        </w:rPr>
        <w:t xml:space="preserve"> </w:t>
      </w:r>
      <w:r w:rsidRPr="00675BD8">
        <w:rPr>
          <w:rFonts w:asciiTheme="majorBidi" w:hAnsiTheme="majorBidi" w:cstheme="majorBidi"/>
          <w:sz w:val="24"/>
          <w:szCs w:val="24"/>
          <w:lang w:val="en-GB"/>
        </w:rPr>
        <w:t>Clusters of Major Topics on Arbitration 2010–2019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460"/>
      </w:tblGrid>
      <w:tr w:rsidR="00675BD8" w:rsidRPr="00675BD8" w14:paraId="20CE96BF" w14:textId="77777777" w:rsidTr="00675BD8">
        <w:tc>
          <w:tcPr>
            <w:tcW w:w="8986" w:type="dxa"/>
            <w:gridSpan w:val="2"/>
            <w:tcBorders>
              <w:top w:val="single" w:sz="4" w:space="0" w:color="auto"/>
            </w:tcBorders>
          </w:tcPr>
          <w:p w14:paraId="437CAB90" w14:textId="05CD4198" w:rsidR="00675BD8" w:rsidRPr="00675BD8" w:rsidRDefault="00675BD8" w:rsidP="009034AD">
            <w:pPr>
              <w:rPr>
                <w:rFonts w:asciiTheme="majorBidi" w:hAnsiTheme="majorBidi" w:cstheme="majorBidi"/>
                <w:sz w:val="24"/>
                <w:szCs w:val="24"/>
                <w:lang w:val="en-GB"/>
              </w:rPr>
            </w:pPr>
            <w:r w:rsidRPr="00675BD8">
              <w:rPr>
                <w:rFonts w:asciiTheme="majorBidi" w:hAnsiTheme="majorBidi" w:cstheme="majorBidi"/>
                <w:lang w:val="en-GB"/>
              </w:rPr>
              <w:t>Enforcement of Arbitral Awards and Foreign Judgments</w:t>
            </w:r>
          </w:p>
        </w:tc>
      </w:tr>
      <w:tr w:rsidR="00675BD8" w:rsidRPr="00675BD8" w14:paraId="29C98F51" w14:textId="77777777" w:rsidTr="00675BD8">
        <w:tc>
          <w:tcPr>
            <w:tcW w:w="1526" w:type="dxa"/>
          </w:tcPr>
          <w:p w14:paraId="3079D24A"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2015</w:t>
            </w:r>
          </w:p>
        </w:tc>
        <w:tc>
          <w:tcPr>
            <w:tcW w:w="7460" w:type="dxa"/>
          </w:tcPr>
          <w:p w14:paraId="4C851D80"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Ruling of Dubai Court of First Instance calls into question UAE courts’ recent acquis on international enforcement of foreign arbitral awards, 29(1): 56–75</w:t>
            </w:r>
          </w:p>
        </w:tc>
      </w:tr>
      <w:tr w:rsidR="00675BD8" w:rsidRPr="00675BD8" w14:paraId="265194D4" w14:textId="77777777" w:rsidTr="00675BD8">
        <w:tc>
          <w:tcPr>
            <w:tcW w:w="1526" w:type="dxa"/>
          </w:tcPr>
          <w:p w14:paraId="348BEBC5"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2017</w:t>
            </w:r>
          </w:p>
        </w:tc>
        <w:tc>
          <w:tcPr>
            <w:tcW w:w="7460" w:type="dxa"/>
          </w:tcPr>
          <w:p w14:paraId="76E0BA22"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Two ICC arbitrations disturbed by two court orders: The impact of ignoring the power of the ICC Court to extend the time limit for the award, 31(3): 203–244</w:t>
            </w:r>
          </w:p>
        </w:tc>
      </w:tr>
      <w:tr w:rsidR="00675BD8" w:rsidRPr="00675BD8" w14:paraId="4FE20F76" w14:textId="77777777" w:rsidTr="00675BD8">
        <w:tc>
          <w:tcPr>
            <w:tcW w:w="1526" w:type="dxa"/>
          </w:tcPr>
          <w:p w14:paraId="22C740D7"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2017</w:t>
            </w:r>
          </w:p>
        </w:tc>
        <w:tc>
          <w:tcPr>
            <w:tcW w:w="7460" w:type="dxa"/>
          </w:tcPr>
          <w:p w14:paraId="510F37F2"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The enforceability of the unfair arbitration agreement in consumer disputes before Dubai courts, 31(1): 1–29</w:t>
            </w:r>
          </w:p>
        </w:tc>
      </w:tr>
      <w:tr w:rsidR="00675BD8" w:rsidRPr="00675BD8" w14:paraId="630AA63A" w14:textId="77777777" w:rsidTr="00675BD8">
        <w:tc>
          <w:tcPr>
            <w:tcW w:w="1526" w:type="dxa"/>
          </w:tcPr>
          <w:p w14:paraId="2E7805D3"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2018</w:t>
            </w:r>
          </w:p>
        </w:tc>
        <w:tc>
          <w:tcPr>
            <w:tcW w:w="7460" w:type="dxa"/>
          </w:tcPr>
          <w:p w14:paraId="4D842EF7"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The grounds for setting aside arbitral awards under the Egyptian Arbitration Code: Unresolved choice of law issues and unwanted extra territorialism, 32(1): 33–59</w:t>
            </w:r>
          </w:p>
        </w:tc>
      </w:tr>
      <w:tr w:rsidR="00675BD8" w:rsidRPr="00675BD8" w14:paraId="373C2FF1" w14:textId="77777777" w:rsidTr="00675BD8">
        <w:tc>
          <w:tcPr>
            <w:tcW w:w="8986" w:type="dxa"/>
            <w:gridSpan w:val="2"/>
          </w:tcPr>
          <w:p w14:paraId="1E803349" w14:textId="44CD8A8F" w:rsidR="00675BD8" w:rsidRPr="00675BD8" w:rsidRDefault="00675BD8" w:rsidP="009034AD">
            <w:pPr>
              <w:rPr>
                <w:rFonts w:asciiTheme="majorBidi" w:hAnsiTheme="majorBidi" w:cstheme="majorBidi"/>
                <w:sz w:val="24"/>
                <w:szCs w:val="24"/>
                <w:lang w:val="en-GB"/>
              </w:rPr>
            </w:pPr>
            <w:r w:rsidRPr="00675BD8">
              <w:rPr>
                <w:rFonts w:asciiTheme="majorBidi" w:hAnsiTheme="majorBidi" w:cstheme="majorBidi"/>
                <w:lang w:val="en-GB"/>
              </w:rPr>
              <w:t>Application of UNCITRAL Model Law and Arbitration Laws applied in the Context of Different Countries</w:t>
            </w:r>
          </w:p>
        </w:tc>
      </w:tr>
      <w:tr w:rsidR="00675BD8" w:rsidRPr="00675BD8" w14:paraId="29CAF7F7" w14:textId="77777777" w:rsidTr="00675BD8">
        <w:tc>
          <w:tcPr>
            <w:tcW w:w="1526" w:type="dxa"/>
            <w:tcBorders>
              <w:bottom w:val="single" w:sz="4" w:space="0" w:color="auto"/>
            </w:tcBorders>
          </w:tcPr>
          <w:p w14:paraId="1B0801C7"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2015</w:t>
            </w:r>
          </w:p>
        </w:tc>
        <w:tc>
          <w:tcPr>
            <w:tcW w:w="7460" w:type="dxa"/>
            <w:tcBorders>
              <w:bottom w:val="single" w:sz="4" w:space="0" w:color="auto"/>
            </w:tcBorders>
          </w:tcPr>
          <w:p w14:paraId="1D38DEE0" w14:textId="77777777" w:rsidR="00675BD8" w:rsidRPr="00675BD8" w:rsidRDefault="00675BD8" w:rsidP="009034AD">
            <w:pPr>
              <w:rPr>
                <w:rFonts w:asciiTheme="majorBidi" w:hAnsiTheme="majorBidi" w:cstheme="majorBidi"/>
                <w:sz w:val="20"/>
                <w:szCs w:val="20"/>
                <w:lang w:val="en-GB"/>
              </w:rPr>
            </w:pPr>
            <w:r w:rsidRPr="00675BD8">
              <w:rPr>
                <w:rFonts w:asciiTheme="majorBidi" w:hAnsiTheme="majorBidi" w:cstheme="majorBidi"/>
                <w:sz w:val="20"/>
                <w:szCs w:val="20"/>
                <w:lang w:val="en-GB"/>
              </w:rPr>
              <w:t xml:space="preserve">Case Comment: The unconstitutionality of Article 51 of the Jordanian Arbitration Law </w:t>
            </w:r>
            <w:r w:rsidRPr="00675BD8">
              <w:rPr>
                <w:rFonts w:asciiTheme="majorBidi" w:hAnsiTheme="majorBidi" w:cstheme="majorBidi"/>
                <w:sz w:val="20"/>
                <w:szCs w:val="20"/>
                <w:lang w:val="en-GB"/>
              </w:rPr>
              <w:lastRenderedPageBreak/>
              <w:t>No. 31 of 2001, 29(2): 190–197</w:t>
            </w:r>
          </w:p>
        </w:tc>
      </w:tr>
    </w:tbl>
    <w:p w14:paraId="6DAC32C6" w14:textId="77777777" w:rsidR="00675BD8" w:rsidRPr="0056502F" w:rsidRDefault="00675BD8" w:rsidP="00EA6851">
      <w:pPr>
        <w:rPr>
          <w:rFonts w:asciiTheme="majorBidi" w:hAnsiTheme="majorBidi" w:cstheme="majorBidi"/>
          <w:sz w:val="24"/>
          <w:szCs w:val="24"/>
          <w:lang w:val="en-GB"/>
        </w:rPr>
      </w:pPr>
    </w:p>
    <w:p w14:paraId="0224CE7E" w14:textId="0F6BF653" w:rsidR="00675BD8" w:rsidRPr="00675BD8" w:rsidRDefault="00675BD8" w:rsidP="00675BD8">
      <w:pPr>
        <w:rPr>
          <w:rFonts w:asciiTheme="majorBidi" w:hAnsiTheme="majorBidi" w:cstheme="majorBidi"/>
          <w:sz w:val="24"/>
          <w:szCs w:val="24"/>
          <w:lang w:val="en-GB"/>
        </w:rPr>
      </w:pPr>
      <w:r w:rsidRPr="00675BD8">
        <w:rPr>
          <w:rFonts w:asciiTheme="majorBidi" w:hAnsiTheme="majorBidi" w:cstheme="majorBidi"/>
          <w:smallCaps/>
          <w:sz w:val="24"/>
          <w:szCs w:val="24"/>
          <w:lang w:val="en-GB"/>
        </w:rPr>
        <w:t>table</w:t>
      </w:r>
      <w:r w:rsidRPr="00675BD8">
        <w:rPr>
          <w:rFonts w:asciiTheme="majorBidi" w:hAnsiTheme="majorBidi" w:cstheme="majorBidi"/>
          <w:sz w:val="24"/>
          <w:szCs w:val="24"/>
          <w:lang w:val="en-GB"/>
        </w:rPr>
        <w:t xml:space="preserve"> 14.</w:t>
      </w:r>
      <w:r w:rsidRPr="00675BD8">
        <w:rPr>
          <w:rFonts w:asciiTheme="majorBidi" w:hAnsiTheme="majorBidi" w:cstheme="majorBidi"/>
          <w:i/>
          <w:iCs/>
          <w:sz w:val="24"/>
          <w:szCs w:val="24"/>
          <w:lang w:val="en-GB"/>
        </w:rPr>
        <w:t xml:space="preserve"> </w:t>
      </w:r>
      <w:r w:rsidRPr="00675BD8">
        <w:rPr>
          <w:rFonts w:asciiTheme="majorBidi" w:hAnsiTheme="majorBidi" w:cstheme="majorBidi"/>
          <w:sz w:val="24"/>
          <w:szCs w:val="24"/>
          <w:lang w:val="en-GB"/>
        </w:rPr>
        <w:t>Clusters of Major Topics on Islamic Finance 2010–2019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02"/>
      </w:tblGrid>
      <w:tr w:rsidR="00675BD8" w:rsidRPr="00675BD8" w14:paraId="79DF5202" w14:textId="77777777" w:rsidTr="00675BD8">
        <w:tc>
          <w:tcPr>
            <w:tcW w:w="8986" w:type="dxa"/>
            <w:gridSpan w:val="2"/>
            <w:tcBorders>
              <w:top w:val="single" w:sz="4" w:space="0" w:color="auto"/>
            </w:tcBorders>
          </w:tcPr>
          <w:p w14:paraId="634C1C1C" w14:textId="325331B3" w:rsidR="00675BD8" w:rsidRPr="00675BD8" w:rsidRDefault="00675BD8" w:rsidP="00E175B2">
            <w:pPr>
              <w:rPr>
                <w:rFonts w:asciiTheme="majorBidi" w:hAnsiTheme="majorBidi" w:cstheme="majorBidi"/>
                <w:sz w:val="24"/>
                <w:szCs w:val="24"/>
                <w:lang w:val="en-GB"/>
              </w:rPr>
            </w:pPr>
            <w:r w:rsidRPr="00675BD8">
              <w:rPr>
                <w:rFonts w:asciiTheme="majorBidi" w:hAnsiTheme="majorBidi" w:cstheme="majorBidi"/>
                <w:lang w:val="en-GB"/>
              </w:rPr>
              <w:t>Islamic Finance Law, Governance, Dispute Resolution</w:t>
            </w:r>
          </w:p>
        </w:tc>
      </w:tr>
      <w:tr w:rsidR="00675BD8" w:rsidRPr="00675BD8" w14:paraId="4A506B08" w14:textId="77777777" w:rsidTr="00675BD8">
        <w:tc>
          <w:tcPr>
            <w:tcW w:w="1384" w:type="dxa"/>
          </w:tcPr>
          <w:p w14:paraId="075A1B5A"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2011</w:t>
            </w:r>
          </w:p>
        </w:tc>
        <w:tc>
          <w:tcPr>
            <w:tcW w:w="7602" w:type="dxa"/>
          </w:tcPr>
          <w:p w14:paraId="26D812A7"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An examination of the principles of corporate governance from an Islamic perspective: Evidence from Pakistan, 25(1): 27–50</w:t>
            </w:r>
          </w:p>
        </w:tc>
      </w:tr>
      <w:tr w:rsidR="00675BD8" w:rsidRPr="00675BD8" w14:paraId="15311190" w14:textId="77777777" w:rsidTr="00675BD8">
        <w:tc>
          <w:tcPr>
            <w:tcW w:w="1384" w:type="dxa"/>
          </w:tcPr>
          <w:p w14:paraId="0A26EDFF"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2012</w:t>
            </w:r>
          </w:p>
        </w:tc>
        <w:tc>
          <w:tcPr>
            <w:tcW w:w="7602" w:type="dxa"/>
          </w:tcPr>
          <w:p w14:paraId="12850C2F"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Islamic finance in the Western Balkans: Prospects and regulatory challenges, 26(2): 193–210</w:t>
            </w:r>
          </w:p>
        </w:tc>
      </w:tr>
      <w:tr w:rsidR="00675BD8" w:rsidRPr="00675BD8" w14:paraId="0F525006" w14:textId="77777777" w:rsidTr="00675BD8">
        <w:tc>
          <w:tcPr>
            <w:tcW w:w="1384" w:type="dxa"/>
          </w:tcPr>
          <w:p w14:paraId="167B746B" w14:textId="77777777" w:rsidR="00675BD8" w:rsidRPr="00675BD8" w:rsidRDefault="00675BD8" w:rsidP="00E175B2">
            <w:pPr>
              <w:ind w:right="566"/>
              <w:rPr>
                <w:rFonts w:asciiTheme="majorBidi" w:hAnsiTheme="majorBidi" w:cstheme="majorBidi"/>
                <w:sz w:val="20"/>
                <w:szCs w:val="20"/>
                <w:lang w:val="en-GB"/>
              </w:rPr>
            </w:pPr>
            <w:r w:rsidRPr="00675BD8">
              <w:rPr>
                <w:rFonts w:asciiTheme="majorBidi" w:hAnsiTheme="majorBidi" w:cstheme="majorBidi"/>
                <w:sz w:val="20"/>
                <w:szCs w:val="20"/>
                <w:lang w:val="en-GB"/>
              </w:rPr>
              <w:t>2013</w:t>
            </w:r>
          </w:p>
        </w:tc>
        <w:tc>
          <w:tcPr>
            <w:tcW w:w="7602" w:type="dxa"/>
          </w:tcPr>
          <w:p w14:paraId="192DDBB4" w14:textId="77777777" w:rsidR="00675BD8" w:rsidRPr="00675BD8" w:rsidRDefault="00675BD8" w:rsidP="00E175B2">
            <w:pPr>
              <w:ind w:right="566"/>
              <w:rPr>
                <w:rFonts w:asciiTheme="majorBidi" w:hAnsiTheme="majorBidi" w:cstheme="majorBidi"/>
                <w:sz w:val="20"/>
                <w:szCs w:val="20"/>
                <w:lang w:val="en-GB"/>
              </w:rPr>
            </w:pPr>
            <w:r w:rsidRPr="00675BD8">
              <w:rPr>
                <w:rFonts w:asciiTheme="majorBidi" w:eastAsia="Calibri" w:hAnsiTheme="majorBidi" w:cstheme="majorBidi"/>
                <w:sz w:val="20"/>
                <w:szCs w:val="20"/>
                <w:lang w:val="en-GB"/>
              </w:rPr>
              <w:t>Sharī</w:t>
            </w:r>
            <w:r w:rsidRPr="00675BD8">
              <w:rPr>
                <w:rFonts w:asciiTheme="majorBidi" w:hAnsiTheme="majorBidi" w:cstheme="majorBidi"/>
                <w:sz w:val="20"/>
                <w:szCs w:val="20"/>
                <w:lang w:val="en-GB"/>
              </w:rPr>
              <w:t>ʿ</w:t>
            </w:r>
            <w:r w:rsidRPr="00675BD8">
              <w:rPr>
                <w:rFonts w:asciiTheme="majorBidi" w:eastAsia="Calibri" w:hAnsiTheme="majorBidi" w:cstheme="majorBidi"/>
                <w:sz w:val="20"/>
                <w:szCs w:val="20"/>
                <w:lang w:val="en-GB"/>
              </w:rPr>
              <w:t xml:space="preserve">ah </w:t>
            </w:r>
            <w:r w:rsidRPr="00675BD8">
              <w:rPr>
                <w:rFonts w:asciiTheme="majorBidi" w:hAnsiTheme="majorBidi" w:cstheme="majorBidi"/>
                <w:sz w:val="20"/>
                <w:szCs w:val="20"/>
                <w:lang w:val="en-GB"/>
              </w:rPr>
              <w:t>governance system in Islamic financial institutions: New issues and challenges, 27(2): 171–187</w:t>
            </w:r>
          </w:p>
        </w:tc>
      </w:tr>
      <w:tr w:rsidR="00675BD8" w:rsidRPr="00675BD8" w14:paraId="18B81D7C" w14:textId="77777777" w:rsidTr="00675BD8">
        <w:tc>
          <w:tcPr>
            <w:tcW w:w="1384" w:type="dxa"/>
          </w:tcPr>
          <w:p w14:paraId="63D4C288"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2016</w:t>
            </w:r>
          </w:p>
        </w:tc>
        <w:tc>
          <w:tcPr>
            <w:tcW w:w="7602" w:type="dxa"/>
          </w:tcPr>
          <w:p w14:paraId="7437B8C4"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Contemporary attempts to harmonize usury with Islamic law: A study of Al-Sanhūrī’s Civil Codes, 30(1): 72–89</w:t>
            </w:r>
          </w:p>
        </w:tc>
      </w:tr>
      <w:tr w:rsidR="00675BD8" w:rsidRPr="00675BD8" w14:paraId="40E9945D" w14:textId="77777777" w:rsidTr="00675BD8">
        <w:tc>
          <w:tcPr>
            <w:tcW w:w="8986" w:type="dxa"/>
            <w:gridSpan w:val="2"/>
          </w:tcPr>
          <w:p w14:paraId="12CF973C" w14:textId="1E72FD4D" w:rsidR="00675BD8" w:rsidRPr="00675BD8" w:rsidRDefault="00675BD8" w:rsidP="00E175B2">
            <w:pPr>
              <w:rPr>
                <w:rFonts w:asciiTheme="majorBidi" w:hAnsiTheme="majorBidi" w:cstheme="majorBidi"/>
                <w:sz w:val="24"/>
                <w:szCs w:val="24"/>
                <w:lang w:val="en-GB"/>
              </w:rPr>
            </w:pPr>
            <w:r w:rsidRPr="00675BD8">
              <w:rPr>
                <w:rFonts w:asciiTheme="majorBidi" w:hAnsiTheme="majorBidi" w:cstheme="majorBidi"/>
                <w:lang w:val="en-GB"/>
              </w:rPr>
              <w:t>Islamic Banking</w:t>
            </w:r>
          </w:p>
        </w:tc>
      </w:tr>
      <w:tr w:rsidR="00675BD8" w:rsidRPr="00675BD8" w14:paraId="5A377EDD" w14:textId="77777777" w:rsidTr="00675BD8">
        <w:tc>
          <w:tcPr>
            <w:tcW w:w="1384" w:type="dxa"/>
          </w:tcPr>
          <w:p w14:paraId="5BED9D22"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2011</w:t>
            </w:r>
          </w:p>
        </w:tc>
        <w:tc>
          <w:tcPr>
            <w:tcW w:w="7602" w:type="dxa"/>
          </w:tcPr>
          <w:p w14:paraId="45B20A07"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Qarḍ Ḥasan, Wadī ʾah/Amānah and bank deposits: Applications and misapplications of some concepts in Islamic banking, 25(2): 115–146</w:t>
            </w:r>
          </w:p>
        </w:tc>
      </w:tr>
      <w:tr w:rsidR="00675BD8" w:rsidRPr="00675BD8" w14:paraId="59B9ABC3" w14:textId="77777777" w:rsidTr="00675BD8">
        <w:tc>
          <w:tcPr>
            <w:tcW w:w="1384" w:type="dxa"/>
          </w:tcPr>
          <w:p w14:paraId="1E0AD9B3" w14:textId="77777777" w:rsidR="00675BD8" w:rsidRPr="00675BD8" w:rsidRDefault="00675BD8" w:rsidP="00E175B2">
            <w:pPr>
              <w:ind w:right="45"/>
              <w:rPr>
                <w:rFonts w:asciiTheme="majorBidi" w:hAnsiTheme="majorBidi" w:cstheme="majorBidi"/>
                <w:sz w:val="20"/>
                <w:szCs w:val="20"/>
                <w:lang w:val="en-GB"/>
              </w:rPr>
            </w:pPr>
            <w:r w:rsidRPr="00675BD8">
              <w:rPr>
                <w:rFonts w:asciiTheme="majorBidi" w:hAnsiTheme="majorBidi" w:cstheme="majorBidi"/>
                <w:sz w:val="20"/>
                <w:szCs w:val="20"/>
                <w:lang w:val="en-GB"/>
              </w:rPr>
              <w:t>2015</w:t>
            </w:r>
          </w:p>
        </w:tc>
        <w:tc>
          <w:tcPr>
            <w:tcW w:w="7602" w:type="dxa"/>
          </w:tcPr>
          <w:p w14:paraId="214E73B5" w14:textId="77777777" w:rsidR="00675BD8" w:rsidRPr="00675BD8" w:rsidRDefault="00675BD8" w:rsidP="00E175B2">
            <w:pPr>
              <w:ind w:right="45"/>
              <w:rPr>
                <w:rFonts w:asciiTheme="majorBidi" w:hAnsiTheme="majorBidi" w:cstheme="majorBidi"/>
                <w:sz w:val="20"/>
                <w:szCs w:val="20"/>
                <w:lang w:val="en-GB"/>
              </w:rPr>
            </w:pPr>
            <w:r w:rsidRPr="00675BD8">
              <w:rPr>
                <w:rFonts w:asciiTheme="majorBidi" w:hAnsiTheme="majorBidi" w:cstheme="majorBidi"/>
                <w:sz w:val="20"/>
                <w:szCs w:val="20"/>
                <w:lang w:val="en-GB"/>
              </w:rPr>
              <w:t xml:space="preserve">Oman’s Islamic banking regulatory framework: The corporate governance of </w:t>
            </w:r>
            <w:r w:rsidRPr="00675BD8">
              <w:rPr>
                <w:rFonts w:asciiTheme="majorBidi" w:eastAsia="Calibri" w:hAnsiTheme="majorBidi" w:cstheme="majorBidi"/>
                <w:sz w:val="20"/>
                <w:szCs w:val="20"/>
                <w:lang w:val="en-GB"/>
              </w:rPr>
              <w:t>Sharī</w:t>
            </w:r>
            <w:r w:rsidRPr="00675BD8">
              <w:rPr>
                <w:rFonts w:asciiTheme="majorBidi" w:hAnsiTheme="majorBidi" w:cstheme="majorBidi"/>
                <w:sz w:val="20"/>
                <w:szCs w:val="20"/>
                <w:lang w:val="en-GB"/>
              </w:rPr>
              <w:t>ʿ</w:t>
            </w:r>
            <w:r w:rsidRPr="00675BD8">
              <w:rPr>
                <w:rFonts w:asciiTheme="majorBidi" w:eastAsia="Calibri" w:hAnsiTheme="majorBidi" w:cstheme="majorBidi"/>
                <w:sz w:val="20"/>
                <w:szCs w:val="20"/>
                <w:lang w:val="en-GB"/>
              </w:rPr>
              <w:t>ah c</w:t>
            </w:r>
            <w:r w:rsidRPr="00675BD8">
              <w:rPr>
                <w:rFonts w:asciiTheme="majorBidi" w:hAnsiTheme="majorBidi" w:cstheme="majorBidi"/>
                <w:sz w:val="20"/>
                <w:szCs w:val="20"/>
                <w:lang w:val="en-GB"/>
              </w:rPr>
              <w:t>ompliance in a new jurisdiction, 29(2): 101–137</w:t>
            </w:r>
          </w:p>
        </w:tc>
      </w:tr>
      <w:tr w:rsidR="00675BD8" w:rsidRPr="00675BD8" w14:paraId="7DADA632" w14:textId="77777777" w:rsidTr="00675BD8">
        <w:tc>
          <w:tcPr>
            <w:tcW w:w="1384" w:type="dxa"/>
          </w:tcPr>
          <w:p w14:paraId="42FF3CD8"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2018</w:t>
            </w:r>
          </w:p>
        </w:tc>
        <w:tc>
          <w:tcPr>
            <w:tcW w:w="7602" w:type="dxa"/>
          </w:tcPr>
          <w:p w14:paraId="54CDFE9D"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Sustainable financing and enhancing the role of Islamic banks in Malaysia, 32(2): 129–157</w:t>
            </w:r>
          </w:p>
        </w:tc>
      </w:tr>
      <w:tr w:rsidR="00675BD8" w:rsidRPr="00675BD8" w14:paraId="61E48C05" w14:textId="77777777" w:rsidTr="00675BD8">
        <w:tc>
          <w:tcPr>
            <w:tcW w:w="8986" w:type="dxa"/>
            <w:gridSpan w:val="2"/>
          </w:tcPr>
          <w:p w14:paraId="380639CF" w14:textId="39ABD0D5" w:rsidR="00675BD8" w:rsidRPr="00675BD8" w:rsidRDefault="00675BD8" w:rsidP="00E175B2">
            <w:pPr>
              <w:rPr>
                <w:rFonts w:asciiTheme="majorBidi" w:hAnsiTheme="majorBidi" w:cstheme="majorBidi"/>
                <w:sz w:val="24"/>
                <w:szCs w:val="24"/>
                <w:lang w:val="en-GB"/>
              </w:rPr>
            </w:pPr>
            <w:r w:rsidRPr="00675BD8">
              <w:rPr>
                <w:rFonts w:asciiTheme="majorBidi" w:hAnsiTheme="majorBidi" w:cstheme="majorBidi"/>
                <w:lang w:val="en-GB"/>
              </w:rPr>
              <w:t>Takāful (Islamic Insurance)</w:t>
            </w:r>
          </w:p>
        </w:tc>
      </w:tr>
      <w:tr w:rsidR="00675BD8" w:rsidRPr="00675BD8" w14:paraId="6EA46A19" w14:textId="77777777" w:rsidTr="00675BD8">
        <w:tc>
          <w:tcPr>
            <w:tcW w:w="1384" w:type="dxa"/>
          </w:tcPr>
          <w:p w14:paraId="17DC8325"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2011</w:t>
            </w:r>
          </w:p>
        </w:tc>
        <w:tc>
          <w:tcPr>
            <w:tcW w:w="7602" w:type="dxa"/>
          </w:tcPr>
          <w:p w14:paraId="019FE86E"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The concept of waqf and its application in an Islamic insurance product: The Malaysian experience, 25(2): 2013–219</w:t>
            </w:r>
          </w:p>
        </w:tc>
      </w:tr>
      <w:tr w:rsidR="00675BD8" w:rsidRPr="00675BD8" w14:paraId="64ADF8C7" w14:textId="77777777" w:rsidTr="00675BD8">
        <w:tc>
          <w:tcPr>
            <w:tcW w:w="1384" w:type="dxa"/>
          </w:tcPr>
          <w:p w14:paraId="34872C62"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2016</w:t>
            </w:r>
          </w:p>
        </w:tc>
        <w:tc>
          <w:tcPr>
            <w:tcW w:w="7602" w:type="dxa"/>
          </w:tcPr>
          <w:p w14:paraId="40BE6ED0"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Surplus distribution in current takāful operations: A critical Sharīʿah perspective, 30(3): 224–244</w:t>
            </w:r>
          </w:p>
        </w:tc>
      </w:tr>
      <w:tr w:rsidR="00675BD8" w:rsidRPr="00675BD8" w14:paraId="5071A584" w14:textId="77777777" w:rsidTr="00675BD8">
        <w:tc>
          <w:tcPr>
            <w:tcW w:w="8986" w:type="dxa"/>
            <w:gridSpan w:val="2"/>
          </w:tcPr>
          <w:p w14:paraId="56428192" w14:textId="783DF2D8" w:rsidR="00675BD8" w:rsidRPr="00675BD8" w:rsidRDefault="00675BD8" w:rsidP="00E175B2">
            <w:pPr>
              <w:rPr>
                <w:rFonts w:asciiTheme="majorBidi" w:hAnsiTheme="majorBidi" w:cstheme="majorBidi"/>
                <w:sz w:val="24"/>
                <w:szCs w:val="24"/>
                <w:lang w:val="en-GB"/>
              </w:rPr>
            </w:pPr>
            <w:r w:rsidRPr="00675BD8">
              <w:rPr>
                <w:rFonts w:asciiTheme="majorBidi" w:hAnsiTheme="majorBidi" w:cstheme="majorBidi"/>
                <w:lang w:val="en-GB"/>
              </w:rPr>
              <w:t>Islamic Finance Contracts and Instruments</w:t>
            </w:r>
          </w:p>
        </w:tc>
      </w:tr>
      <w:tr w:rsidR="00675BD8" w:rsidRPr="00675BD8" w14:paraId="21D6492C" w14:textId="77777777" w:rsidTr="00675BD8">
        <w:tc>
          <w:tcPr>
            <w:tcW w:w="1384" w:type="dxa"/>
            <w:tcBorders>
              <w:bottom w:val="single" w:sz="4" w:space="0" w:color="auto"/>
            </w:tcBorders>
          </w:tcPr>
          <w:p w14:paraId="32E79857"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2014</w:t>
            </w:r>
          </w:p>
        </w:tc>
        <w:tc>
          <w:tcPr>
            <w:tcW w:w="7602" w:type="dxa"/>
            <w:tcBorders>
              <w:bottom w:val="single" w:sz="4" w:space="0" w:color="auto"/>
            </w:tcBorders>
          </w:tcPr>
          <w:p w14:paraId="79CBFDD8" w14:textId="77777777" w:rsidR="00675BD8" w:rsidRPr="00675BD8" w:rsidRDefault="00675BD8" w:rsidP="00E175B2">
            <w:pPr>
              <w:rPr>
                <w:rFonts w:asciiTheme="majorBidi" w:hAnsiTheme="majorBidi" w:cstheme="majorBidi"/>
                <w:sz w:val="20"/>
                <w:szCs w:val="20"/>
                <w:lang w:val="en-GB"/>
              </w:rPr>
            </w:pPr>
            <w:r w:rsidRPr="00675BD8">
              <w:rPr>
                <w:rFonts w:asciiTheme="majorBidi" w:hAnsiTheme="majorBidi" w:cstheme="majorBidi"/>
                <w:sz w:val="20"/>
                <w:szCs w:val="20"/>
                <w:lang w:val="en-GB"/>
              </w:rPr>
              <w:t>Mushārakah: A realistic approach to the concept in Islamic finance and its application to the agricultural sector in Pakistan, 28(1): 1–39</w:t>
            </w:r>
          </w:p>
        </w:tc>
      </w:tr>
    </w:tbl>
    <w:p w14:paraId="7CAF1923" w14:textId="77777777" w:rsidR="00B515BD" w:rsidRPr="00965C78" w:rsidRDefault="00B515BD" w:rsidP="00EA6851">
      <w:pPr>
        <w:spacing w:after="0" w:line="240" w:lineRule="auto"/>
        <w:jc w:val="both"/>
        <w:rPr>
          <w:rFonts w:asciiTheme="majorBidi" w:hAnsiTheme="majorBidi" w:cstheme="majorBidi"/>
          <w:sz w:val="24"/>
          <w:szCs w:val="24"/>
          <w:lang w:val="en-GB"/>
        </w:rPr>
      </w:pPr>
    </w:p>
    <w:p w14:paraId="64643C8A" w14:textId="77777777" w:rsidR="00F50D09" w:rsidRPr="00965C78" w:rsidRDefault="00F50D09" w:rsidP="0046567E">
      <w:p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 xml:space="preserve">5.3 </w:t>
      </w:r>
      <w:r w:rsidR="0046567E" w:rsidRPr="00965C78">
        <w:rPr>
          <w:rFonts w:asciiTheme="majorBidi" w:hAnsiTheme="majorBidi" w:cstheme="majorBidi"/>
          <w:b/>
          <w:bCs/>
          <w:sz w:val="24"/>
          <w:szCs w:val="24"/>
          <w:shd w:val="clear" w:color="auto" w:fill="FFFFFF"/>
          <w:lang w:val="en-GB"/>
        </w:rPr>
        <w:tab/>
      </w:r>
      <w:r w:rsidRPr="00965C78">
        <w:rPr>
          <w:rFonts w:asciiTheme="majorBidi" w:hAnsiTheme="majorBidi" w:cstheme="majorBidi"/>
          <w:b/>
          <w:bCs/>
          <w:i/>
          <w:iCs/>
          <w:sz w:val="24"/>
          <w:szCs w:val="24"/>
          <w:shd w:val="clear" w:color="auto" w:fill="FFFFFF"/>
          <w:lang w:val="en-GB"/>
        </w:rPr>
        <w:t xml:space="preserve">Future </w:t>
      </w:r>
      <w:r w:rsidR="0046567E" w:rsidRPr="00965C78">
        <w:rPr>
          <w:rFonts w:asciiTheme="majorBidi" w:hAnsiTheme="majorBidi" w:cstheme="majorBidi"/>
          <w:b/>
          <w:bCs/>
          <w:i/>
          <w:iCs/>
          <w:sz w:val="24"/>
          <w:szCs w:val="24"/>
          <w:shd w:val="clear" w:color="auto" w:fill="FFFFFF"/>
          <w:lang w:val="en-GB"/>
        </w:rPr>
        <w:t>D</w:t>
      </w:r>
      <w:r w:rsidRPr="00965C78">
        <w:rPr>
          <w:rFonts w:asciiTheme="majorBidi" w:hAnsiTheme="majorBidi" w:cstheme="majorBidi"/>
          <w:b/>
          <w:bCs/>
          <w:i/>
          <w:iCs/>
          <w:sz w:val="24"/>
          <w:szCs w:val="24"/>
          <w:shd w:val="clear" w:color="auto" w:fill="FFFFFF"/>
          <w:lang w:val="en-GB"/>
        </w:rPr>
        <w:t>irec</w:t>
      </w:r>
      <w:r w:rsidR="00C610DC" w:rsidRPr="00965C78">
        <w:rPr>
          <w:rFonts w:asciiTheme="majorBidi" w:hAnsiTheme="majorBidi" w:cstheme="majorBidi"/>
          <w:b/>
          <w:bCs/>
          <w:i/>
          <w:iCs/>
          <w:sz w:val="24"/>
          <w:szCs w:val="24"/>
          <w:shd w:val="clear" w:color="auto" w:fill="FFFFFF"/>
          <w:lang w:val="en-GB"/>
        </w:rPr>
        <w:t xml:space="preserve">tion for </w:t>
      </w:r>
      <w:r w:rsidR="0046567E" w:rsidRPr="00965C78">
        <w:rPr>
          <w:rFonts w:asciiTheme="majorBidi" w:hAnsiTheme="majorBidi" w:cstheme="majorBidi"/>
          <w:b/>
          <w:bCs/>
          <w:i/>
          <w:iCs/>
          <w:sz w:val="24"/>
          <w:szCs w:val="24"/>
          <w:shd w:val="clear" w:color="auto" w:fill="FFFFFF"/>
          <w:lang w:val="en-GB"/>
        </w:rPr>
        <w:t>R</w:t>
      </w:r>
      <w:r w:rsidR="00C610DC" w:rsidRPr="00965C78">
        <w:rPr>
          <w:rFonts w:asciiTheme="majorBidi" w:hAnsiTheme="majorBidi" w:cstheme="majorBidi"/>
          <w:b/>
          <w:bCs/>
          <w:i/>
          <w:iCs/>
          <w:sz w:val="24"/>
          <w:szCs w:val="24"/>
          <w:shd w:val="clear" w:color="auto" w:fill="FFFFFF"/>
          <w:lang w:val="en-GB"/>
        </w:rPr>
        <w:t>esearchers</w:t>
      </w:r>
    </w:p>
    <w:p w14:paraId="74735877" w14:textId="77777777" w:rsidR="00C67289" w:rsidRDefault="00C23C86" w:rsidP="00C67289">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The future direction for researchers</w:t>
      </w:r>
      <w:r w:rsidR="00100AC9"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who wish to publish in </w:t>
      </w:r>
      <w:r w:rsidRPr="00965C78">
        <w:rPr>
          <w:rFonts w:asciiTheme="majorBidi" w:hAnsiTheme="majorBidi" w:cstheme="majorBidi"/>
          <w:i/>
          <w:iCs/>
          <w:sz w:val="24"/>
          <w:szCs w:val="24"/>
          <w:shd w:val="clear" w:color="auto" w:fill="FFFFFF"/>
          <w:lang w:val="en-GB"/>
        </w:rPr>
        <w:t>ALQ</w:t>
      </w:r>
      <w:r w:rsidR="00100AC9"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is </w:t>
      </w:r>
      <w:r w:rsidR="005A0595" w:rsidRPr="00965C78">
        <w:rPr>
          <w:rFonts w:asciiTheme="majorBidi" w:hAnsiTheme="majorBidi" w:cstheme="majorBidi"/>
          <w:sz w:val="24"/>
          <w:szCs w:val="24"/>
          <w:shd w:val="clear" w:color="auto" w:fill="FFFFFF"/>
          <w:lang w:val="en-GB"/>
        </w:rPr>
        <w:t xml:space="preserve">an </w:t>
      </w:r>
      <w:r w:rsidRPr="00965C78">
        <w:rPr>
          <w:rFonts w:asciiTheme="majorBidi" w:hAnsiTheme="majorBidi" w:cstheme="majorBidi"/>
          <w:sz w:val="24"/>
          <w:szCs w:val="24"/>
          <w:shd w:val="clear" w:color="auto" w:fill="FFFFFF"/>
          <w:lang w:val="en-GB"/>
        </w:rPr>
        <w:t xml:space="preserve">important </w:t>
      </w:r>
      <w:r w:rsidR="005A0595" w:rsidRPr="00965C78">
        <w:rPr>
          <w:rFonts w:asciiTheme="majorBidi" w:hAnsiTheme="majorBidi" w:cstheme="majorBidi"/>
          <w:sz w:val="24"/>
          <w:szCs w:val="24"/>
          <w:shd w:val="clear" w:color="auto" w:fill="FFFFFF"/>
          <w:lang w:val="en-GB"/>
        </w:rPr>
        <w:t xml:space="preserve">point for analysis </w:t>
      </w:r>
      <w:r w:rsidRPr="00965C78">
        <w:rPr>
          <w:rFonts w:asciiTheme="majorBidi" w:hAnsiTheme="majorBidi" w:cstheme="majorBidi"/>
          <w:sz w:val="24"/>
          <w:szCs w:val="24"/>
          <w:shd w:val="clear" w:color="auto" w:fill="FFFFFF"/>
          <w:lang w:val="en-GB"/>
        </w:rPr>
        <w:t xml:space="preserve">after </w:t>
      </w:r>
      <w:r w:rsidR="005A0595" w:rsidRPr="00965C78">
        <w:rPr>
          <w:rFonts w:asciiTheme="majorBidi" w:hAnsiTheme="majorBidi" w:cstheme="majorBidi"/>
          <w:sz w:val="24"/>
          <w:szCs w:val="24"/>
          <w:shd w:val="clear" w:color="auto" w:fill="FFFFFF"/>
          <w:lang w:val="en-GB"/>
        </w:rPr>
        <w:t>40</w:t>
      </w:r>
      <w:r w:rsidRPr="00965C78">
        <w:rPr>
          <w:rFonts w:asciiTheme="majorBidi" w:hAnsiTheme="majorBidi" w:cstheme="majorBidi"/>
          <w:sz w:val="24"/>
          <w:szCs w:val="24"/>
          <w:shd w:val="clear" w:color="auto" w:fill="FFFFFF"/>
          <w:lang w:val="en-GB"/>
        </w:rPr>
        <w:t xml:space="preserve"> years of </w:t>
      </w:r>
      <w:r w:rsidR="00C67289">
        <w:rPr>
          <w:rFonts w:asciiTheme="majorBidi" w:hAnsiTheme="majorBidi" w:cstheme="majorBidi"/>
          <w:sz w:val="24"/>
          <w:szCs w:val="24"/>
          <w:shd w:val="clear" w:color="auto" w:fill="FFFFFF"/>
          <w:lang w:val="en-GB"/>
        </w:rPr>
        <w:t xml:space="preserve">the journal’s </w:t>
      </w:r>
      <w:r w:rsidRPr="00965C78">
        <w:rPr>
          <w:rFonts w:asciiTheme="majorBidi" w:hAnsiTheme="majorBidi" w:cstheme="majorBidi"/>
          <w:sz w:val="24"/>
          <w:szCs w:val="24"/>
          <w:shd w:val="clear" w:color="auto" w:fill="FFFFFF"/>
          <w:lang w:val="en-GB"/>
        </w:rPr>
        <w:t xml:space="preserve">successful publication </w:t>
      </w:r>
      <w:r w:rsidR="00C67289">
        <w:rPr>
          <w:rFonts w:asciiTheme="majorBidi" w:hAnsiTheme="majorBidi" w:cstheme="majorBidi"/>
          <w:sz w:val="24"/>
          <w:szCs w:val="24"/>
          <w:shd w:val="clear" w:color="auto" w:fill="FFFFFF"/>
          <w:lang w:val="en-GB"/>
        </w:rPr>
        <w:t xml:space="preserve">in the field of Arab law and related matters </w:t>
      </w:r>
      <w:r w:rsidRPr="00965C78">
        <w:rPr>
          <w:rFonts w:asciiTheme="majorBidi" w:hAnsiTheme="majorBidi" w:cstheme="majorBidi"/>
          <w:sz w:val="24"/>
          <w:szCs w:val="24"/>
          <w:shd w:val="clear" w:color="auto" w:fill="FFFFFF"/>
          <w:lang w:val="en-GB"/>
        </w:rPr>
        <w:t xml:space="preserve">and in light of this </w:t>
      </w:r>
      <w:r w:rsidR="005A0595" w:rsidRPr="00965C78">
        <w:rPr>
          <w:rFonts w:asciiTheme="majorBidi" w:hAnsiTheme="majorBidi" w:cstheme="majorBidi"/>
          <w:sz w:val="24"/>
          <w:szCs w:val="24"/>
          <w:shd w:val="clear" w:color="auto" w:fill="FFFFFF"/>
          <w:lang w:val="en-GB"/>
        </w:rPr>
        <w:t xml:space="preserve">recent </w:t>
      </w:r>
      <w:r w:rsidRPr="00965C78">
        <w:rPr>
          <w:rFonts w:asciiTheme="majorBidi" w:hAnsiTheme="majorBidi" w:cstheme="majorBidi"/>
          <w:sz w:val="24"/>
          <w:szCs w:val="24"/>
          <w:shd w:val="clear" w:color="auto" w:fill="FFFFFF"/>
          <w:lang w:val="en-GB"/>
        </w:rPr>
        <w:t>bibliometric analysis.</w:t>
      </w:r>
      <w:r w:rsidR="00D03786" w:rsidRPr="00965C78">
        <w:rPr>
          <w:rFonts w:asciiTheme="majorBidi" w:hAnsiTheme="majorBidi" w:cstheme="majorBidi"/>
          <w:sz w:val="24"/>
          <w:szCs w:val="24"/>
          <w:shd w:val="clear" w:color="auto" w:fill="FFFFFF"/>
          <w:lang w:val="en-GB"/>
        </w:rPr>
        <w:t xml:space="preserve"> </w:t>
      </w:r>
      <w:r w:rsidR="005A0595" w:rsidRPr="00965C78">
        <w:rPr>
          <w:rFonts w:asciiTheme="majorBidi" w:hAnsiTheme="majorBidi" w:cstheme="majorBidi"/>
          <w:sz w:val="24"/>
          <w:szCs w:val="24"/>
          <w:shd w:val="clear" w:color="auto" w:fill="FFFFFF"/>
          <w:lang w:val="en-GB"/>
        </w:rPr>
        <w:t>C</w:t>
      </w:r>
      <w:r w:rsidR="00D03786" w:rsidRPr="00965C78">
        <w:rPr>
          <w:rFonts w:asciiTheme="majorBidi" w:hAnsiTheme="majorBidi" w:cstheme="majorBidi"/>
          <w:sz w:val="24"/>
          <w:szCs w:val="24"/>
          <w:shd w:val="clear" w:color="auto" w:fill="FFFFFF"/>
          <w:lang w:val="en-GB"/>
        </w:rPr>
        <w:t>ontent analysis ha</w:t>
      </w:r>
      <w:r w:rsidR="005A0595" w:rsidRPr="00965C78">
        <w:rPr>
          <w:rFonts w:asciiTheme="majorBidi" w:hAnsiTheme="majorBidi" w:cstheme="majorBidi"/>
          <w:sz w:val="24"/>
          <w:szCs w:val="24"/>
          <w:shd w:val="clear" w:color="auto" w:fill="FFFFFF"/>
          <w:lang w:val="en-GB"/>
        </w:rPr>
        <w:t>s</w:t>
      </w:r>
      <w:r w:rsidR="00D03786" w:rsidRPr="00965C78">
        <w:rPr>
          <w:rFonts w:asciiTheme="majorBidi" w:hAnsiTheme="majorBidi" w:cstheme="majorBidi"/>
          <w:sz w:val="24"/>
          <w:szCs w:val="24"/>
          <w:shd w:val="clear" w:color="auto" w:fill="FFFFFF"/>
          <w:lang w:val="en-GB"/>
        </w:rPr>
        <w:t xml:space="preserve"> derived</w:t>
      </w:r>
      <w:r w:rsidR="00100AC9" w:rsidRPr="00965C78">
        <w:rPr>
          <w:rFonts w:asciiTheme="majorBidi" w:hAnsiTheme="majorBidi" w:cstheme="majorBidi"/>
          <w:sz w:val="24"/>
          <w:szCs w:val="24"/>
          <w:shd w:val="clear" w:color="auto" w:fill="FFFFFF"/>
          <w:lang w:val="en-GB"/>
        </w:rPr>
        <w:t xml:space="preserve"> three main clusters</w:t>
      </w:r>
      <w:r w:rsidR="00D03786" w:rsidRPr="00965C78">
        <w:rPr>
          <w:rFonts w:asciiTheme="majorBidi" w:hAnsiTheme="majorBidi" w:cstheme="majorBidi"/>
          <w:sz w:val="24"/>
          <w:szCs w:val="24"/>
          <w:shd w:val="clear" w:color="auto" w:fill="FFFFFF"/>
          <w:lang w:val="en-GB"/>
        </w:rPr>
        <w:t xml:space="preserve">: </w:t>
      </w:r>
      <w:r w:rsidR="00100AC9" w:rsidRPr="00965C78">
        <w:rPr>
          <w:rFonts w:asciiTheme="majorBidi" w:hAnsiTheme="majorBidi" w:cstheme="majorBidi"/>
          <w:i/>
          <w:iCs/>
          <w:sz w:val="24"/>
          <w:szCs w:val="24"/>
          <w:shd w:val="clear" w:color="auto" w:fill="FFFFFF"/>
          <w:lang w:val="en-GB"/>
        </w:rPr>
        <w:t>i.e</w:t>
      </w:r>
      <w:r w:rsidR="00100AC9" w:rsidRPr="00965C78">
        <w:rPr>
          <w:rFonts w:asciiTheme="majorBidi" w:hAnsiTheme="majorBidi" w:cstheme="majorBidi"/>
          <w:sz w:val="24"/>
          <w:szCs w:val="24"/>
          <w:shd w:val="clear" w:color="auto" w:fill="FFFFFF"/>
          <w:lang w:val="en-GB"/>
        </w:rPr>
        <w:t xml:space="preserve">., </w:t>
      </w:r>
      <w:r w:rsidR="00D03786" w:rsidRPr="00965C78">
        <w:rPr>
          <w:rFonts w:asciiTheme="majorBidi" w:hAnsiTheme="majorBidi" w:cstheme="majorBidi"/>
          <w:sz w:val="24"/>
          <w:szCs w:val="24"/>
          <w:shd w:val="clear" w:color="auto" w:fill="FFFFFF"/>
          <w:lang w:val="en-GB"/>
        </w:rPr>
        <w:t xml:space="preserve">Islamic </w:t>
      </w:r>
      <w:r w:rsidR="00100AC9" w:rsidRPr="00965C78">
        <w:rPr>
          <w:rFonts w:asciiTheme="majorBidi" w:hAnsiTheme="majorBidi" w:cstheme="majorBidi"/>
          <w:sz w:val="24"/>
          <w:szCs w:val="24"/>
          <w:shd w:val="clear" w:color="auto" w:fill="FFFFFF"/>
          <w:lang w:val="en-GB"/>
        </w:rPr>
        <w:t>L</w:t>
      </w:r>
      <w:r w:rsidR="00D03786" w:rsidRPr="00965C78">
        <w:rPr>
          <w:rFonts w:asciiTheme="majorBidi" w:hAnsiTheme="majorBidi" w:cstheme="majorBidi"/>
          <w:sz w:val="24"/>
          <w:szCs w:val="24"/>
          <w:shd w:val="clear" w:color="auto" w:fill="FFFFFF"/>
          <w:lang w:val="en-GB"/>
        </w:rPr>
        <w:t xml:space="preserve">aw, </w:t>
      </w:r>
      <w:r w:rsidR="00100AC9" w:rsidRPr="00965C78">
        <w:rPr>
          <w:rFonts w:asciiTheme="majorBidi" w:hAnsiTheme="majorBidi" w:cstheme="majorBidi"/>
          <w:sz w:val="24"/>
          <w:szCs w:val="24"/>
          <w:shd w:val="clear" w:color="auto" w:fill="FFFFFF"/>
          <w:lang w:val="en-GB"/>
        </w:rPr>
        <w:t>A</w:t>
      </w:r>
      <w:r w:rsidR="00D03786" w:rsidRPr="00965C78">
        <w:rPr>
          <w:rFonts w:asciiTheme="majorBidi" w:hAnsiTheme="majorBidi" w:cstheme="majorBidi"/>
          <w:sz w:val="24"/>
          <w:szCs w:val="24"/>
          <w:shd w:val="clear" w:color="auto" w:fill="FFFFFF"/>
          <w:lang w:val="en-GB"/>
        </w:rPr>
        <w:t>rbitration</w:t>
      </w:r>
      <w:r w:rsidR="00100AC9" w:rsidRPr="00965C78">
        <w:rPr>
          <w:rFonts w:asciiTheme="majorBidi" w:hAnsiTheme="majorBidi" w:cstheme="majorBidi"/>
          <w:sz w:val="24"/>
          <w:szCs w:val="24"/>
          <w:shd w:val="clear" w:color="auto" w:fill="FFFFFF"/>
          <w:lang w:val="en-GB"/>
        </w:rPr>
        <w:t>,</w:t>
      </w:r>
      <w:r w:rsidR="00D03786" w:rsidRPr="00965C78">
        <w:rPr>
          <w:rFonts w:asciiTheme="majorBidi" w:hAnsiTheme="majorBidi" w:cstheme="majorBidi"/>
          <w:sz w:val="24"/>
          <w:szCs w:val="24"/>
          <w:shd w:val="clear" w:color="auto" w:fill="FFFFFF"/>
          <w:lang w:val="en-GB"/>
        </w:rPr>
        <w:t xml:space="preserve"> and Islamic </w:t>
      </w:r>
      <w:r w:rsidR="00100AC9" w:rsidRPr="00965C78">
        <w:rPr>
          <w:rFonts w:asciiTheme="majorBidi" w:hAnsiTheme="majorBidi" w:cstheme="majorBidi"/>
          <w:sz w:val="24"/>
          <w:szCs w:val="24"/>
          <w:shd w:val="clear" w:color="auto" w:fill="FFFFFF"/>
          <w:lang w:val="en-GB"/>
        </w:rPr>
        <w:t>F</w:t>
      </w:r>
      <w:r w:rsidR="00D03786" w:rsidRPr="00965C78">
        <w:rPr>
          <w:rFonts w:asciiTheme="majorBidi" w:hAnsiTheme="majorBidi" w:cstheme="majorBidi"/>
          <w:sz w:val="24"/>
          <w:szCs w:val="24"/>
          <w:shd w:val="clear" w:color="auto" w:fill="FFFFFF"/>
          <w:lang w:val="en-GB"/>
        </w:rPr>
        <w:t xml:space="preserve">inance. In </w:t>
      </w:r>
      <w:r w:rsidR="00100AC9" w:rsidRPr="00965C78">
        <w:rPr>
          <w:rFonts w:asciiTheme="majorBidi" w:hAnsiTheme="majorBidi" w:cstheme="majorBidi"/>
          <w:sz w:val="24"/>
          <w:szCs w:val="24"/>
          <w:shd w:val="clear" w:color="auto" w:fill="FFFFFF"/>
          <w:lang w:val="en-GB"/>
        </w:rPr>
        <w:t xml:space="preserve">the </w:t>
      </w:r>
      <w:r w:rsidR="00D03786" w:rsidRPr="00965C78">
        <w:rPr>
          <w:rFonts w:asciiTheme="majorBidi" w:hAnsiTheme="majorBidi" w:cstheme="majorBidi"/>
          <w:sz w:val="24"/>
          <w:szCs w:val="24"/>
          <w:shd w:val="clear" w:color="auto" w:fill="FFFFFF"/>
          <w:lang w:val="en-GB"/>
        </w:rPr>
        <w:t>future, th</w:t>
      </w:r>
      <w:r w:rsidR="00100AC9" w:rsidRPr="00965C78">
        <w:rPr>
          <w:rFonts w:asciiTheme="majorBidi" w:hAnsiTheme="majorBidi" w:cstheme="majorBidi"/>
          <w:sz w:val="24"/>
          <w:szCs w:val="24"/>
          <w:shd w:val="clear" w:color="auto" w:fill="FFFFFF"/>
          <w:lang w:val="en-GB"/>
        </w:rPr>
        <w:t>ese</w:t>
      </w:r>
      <w:r w:rsidR="00D03786" w:rsidRPr="00965C78">
        <w:rPr>
          <w:rFonts w:asciiTheme="majorBidi" w:hAnsiTheme="majorBidi" w:cstheme="majorBidi"/>
          <w:sz w:val="24"/>
          <w:szCs w:val="24"/>
          <w:shd w:val="clear" w:color="auto" w:fill="FFFFFF"/>
          <w:lang w:val="en-GB"/>
        </w:rPr>
        <w:t xml:space="preserve"> cluster</w:t>
      </w:r>
      <w:r w:rsidR="00100AC9" w:rsidRPr="00965C78">
        <w:rPr>
          <w:rFonts w:asciiTheme="majorBidi" w:hAnsiTheme="majorBidi" w:cstheme="majorBidi"/>
          <w:sz w:val="24"/>
          <w:szCs w:val="24"/>
          <w:shd w:val="clear" w:color="auto" w:fill="FFFFFF"/>
          <w:lang w:val="en-GB"/>
        </w:rPr>
        <w:t>s</w:t>
      </w:r>
      <w:r w:rsidR="00D03786" w:rsidRPr="00965C78">
        <w:rPr>
          <w:rFonts w:asciiTheme="majorBidi" w:hAnsiTheme="majorBidi" w:cstheme="majorBidi"/>
          <w:sz w:val="24"/>
          <w:szCs w:val="24"/>
          <w:shd w:val="clear" w:color="auto" w:fill="FFFFFF"/>
          <w:lang w:val="en-GB"/>
        </w:rPr>
        <w:t xml:space="preserve"> could be expanded to more areas </w:t>
      </w:r>
      <w:r w:rsidR="00100AC9" w:rsidRPr="00965C78">
        <w:rPr>
          <w:rFonts w:asciiTheme="majorBidi" w:hAnsiTheme="majorBidi" w:cstheme="majorBidi"/>
          <w:sz w:val="24"/>
          <w:szCs w:val="24"/>
          <w:shd w:val="clear" w:color="auto" w:fill="FFFFFF"/>
          <w:lang w:val="en-GB"/>
        </w:rPr>
        <w:t xml:space="preserve">such as the </w:t>
      </w:r>
      <w:r w:rsidR="00100AC9" w:rsidRPr="00965C78">
        <w:rPr>
          <w:rFonts w:ascii="Times New Roman" w:hAnsi="Times New Roman" w:cs="Times New Roman"/>
          <w:i/>
          <w:sz w:val="24"/>
          <w:szCs w:val="24"/>
          <w:lang w:val="en-GB" w:bidi="ar-KW"/>
        </w:rPr>
        <w:t>ḥalāl</w:t>
      </w:r>
      <w:r w:rsidR="00D03786" w:rsidRPr="00965C78">
        <w:rPr>
          <w:rFonts w:ascii="Times New Roman" w:hAnsi="Times New Roman" w:cs="Times New Roman"/>
          <w:sz w:val="24"/>
          <w:szCs w:val="24"/>
          <w:shd w:val="clear" w:color="auto" w:fill="FFFFFF"/>
          <w:lang w:val="en-GB"/>
        </w:rPr>
        <w:t xml:space="preserve"> </w:t>
      </w:r>
      <w:r w:rsidR="00100AC9" w:rsidRPr="00965C78">
        <w:rPr>
          <w:rFonts w:asciiTheme="majorBidi" w:hAnsiTheme="majorBidi" w:cstheme="majorBidi"/>
          <w:sz w:val="24"/>
          <w:szCs w:val="24"/>
          <w:shd w:val="clear" w:color="auto" w:fill="FFFFFF"/>
          <w:lang w:val="en-GB"/>
        </w:rPr>
        <w:t>ecosystem and technology-</w:t>
      </w:r>
      <w:r w:rsidR="00D03786" w:rsidRPr="00965C78">
        <w:rPr>
          <w:rFonts w:asciiTheme="majorBidi" w:hAnsiTheme="majorBidi" w:cstheme="majorBidi"/>
          <w:sz w:val="24"/>
          <w:szCs w:val="24"/>
          <w:shd w:val="clear" w:color="auto" w:fill="FFFFFF"/>
          <w:lang w:val="en-GB"/>
        </w:rPr>
        <w:t>related issues on Islamic law and Arab countries</w:t>
      </w:r>
      <w:r w:rsidR="00100AC9" w:rsidRPr="00965C78">
        <w:rPr>
          <w:rFonts w:asciiTheme="majorBidi" w:hAnsiTheme="majorBidi" w:cstheme="majorBidi"/>
          <w:sz w:val="24"/>
          <w:szCs w:val="24"/>
          <w:shd w:val="clear" w:color="auto" w:fill="FFFFFF"/>
          <w:lang w:val="en-GB"/>
        </w:rPr>
        <w:t>,</w:t>
      </w:r>
      <w:r w:rsidR="00D03786" w:rsidRPr="00965C78">
        <w:rPr>
          <w:rFonts w:asciiTheme="majorBidi" w:hAnsiTheme="majorBidi" w:cstheme="majorBidi"/>
          <w:sz w:val="24"/>
          <w:szCs w:val="24"/>
          <w:shd w:val="clear" w:color="auto" w:fill="FFFFFF"/>
          <w:lang w:val="en-GB"/>
        </w:rPr>
        <w:t xml:space="preserve"> including other Muslim or secular countries with Muslim communities. </w:t>
      </w:r>
      <w:r w:rsidR="0041296B" w:rsidRPr="00965C78">
        <w:rPr>
          <w:rFonts w:asciiTheme="majorBidi" w:hAnsiTheme="majorBidi" w:cstheme="majorBidi"/>
          <w:sz w:val="24"/>
          <w:szCs w:val="24"/>
          <w:shd w:val="clear" w:color="auto" w:fill="FFFFFF"/>
          <w:lang w:val="en-GB"/>
        </w:rPr>
        <w:t xml:space="preserve">In terms of </w:t>
      </w:r>
      <w:r w:rsidR="00100AC9" w:rsidRPr="00965C78">
        <w:rPr>
          <w:rFonts w:asciiTheme="majorBidi" w:hAnsiTheme="majorBidi" w:cstheme="majorBidi"/>
          <w:sz w:val="24"/>
          <w:szCs w:val="24"/>
          <w:shd w:val="clear" w:color="auto" w:fill="FFFFFF"/>
          <w:lang w:val="en-GB"/>
        </w:rPr>
        <w:t xml:space="preserve">the </w:t>
      </w:r>
      <w:r w:rsidR="0041296B" w:rsidRPr="00965C78">
        <w:rPr>
          <w:rFonts w:asciiTheme="majorBidi" w:hAnsiTheme="majorBidi" w:cstheme="majorBidi"/>
          <w:sz w:val="24"/>
          <w:szCs w:val="24"/>
          <w:shd w:val="clear" w:color="auto" w:fill="FFFFFF"/>
          <w:lang w:val="en-GB"/>
        </w:rPr>
        <w:t xml:space="preserve">research methodology adopted, it </w:t>
      </w:r>
      <w:r w:rsidR="00100AC9" w:rsidRPr="00965C78">
        <w:rPr>
          <w:rFonts w:asciiTheme="majorBidi" w:hAnsiTheme="majorBidi" w:cstheme="majorBidi"/>
          <w:sz w:val="24"/>
          <w:szCs w:val="24"/>
          <w:shd w:val="clear" w:color="auto" w:fill="FFFFFF"/>
          <w:lang w:val="en-GB"/>
        </w:rPr>
        <w:t xml:space="preserve">appears </w:t>
      </w:r>
      <w:r w:rsidR="0041296B" w:rsidRPr="00965C78">
        <w:rPr>
          <w:rFonts w:asciiTheme="majorBidi" w:hAnsiTheme="majorBidi" w:cstheme="majorBidi"/>
          <w:sz w:val="24"/>
          <w:szCs w:val="24"/>
          <w:shd w:val="clear" w:color="auto" w:fill="FFFFFF"/>
          <w:lang w:val="en-GB"/>
        </w:rPr>
        <w:t xml:space="preserve">that research </w:t>
      </w:r>
      <w:r w:rsidR="00100AC9" w:rsidRPr="00965C78">
        <w:rPr>
          <w:rFonts w:asciiTheme="majorBidi" w:hAnsiTheme="majorBidi" w:cstheme="majorBidi"/>
          <w:sz w:val="24"/>
          <w:szCs w:val="24"/>
          <w:shd w:val="clear" w:color="auto" w:fill="FFFFFF"/>
          <w:lang w:val="en-GB"/>
        </w:rPr>
        <w:t xml:space="preserve">has generally </w:t>
      </w:r>
      <w:r w:rsidR="0041296B" w:rsidRPr="00965C78">
        <w:rPr>
          <w:rFonts w:asciiTheme="majorBidi" w:hAnsiTheme="majorBidi" w:cstheme="majorBidi"/>
          <w:sz w:val="24"/>
          <w:szCs w:val="24"/>
          <w:shd w:val="clear" w:color="auto" w:fill="FFFFFF"/>
          <w:lang w:val="en-GB"/>
        </w:rPr>
        <w:t>focu</w:t>
      </w:r>
      <w:r w:rsidR="00100AC9" w:rsidRPr="00965C78">
        <w:rPr>
          <w:rFonts w:asciiTheme="majorBidi" w:hAnsiTheme="majorBidi" w:cstheme="majorBidi"/>
          <w:sz w:val="24"/>
          <w:szCs w:val="24"/>
          <w:shd w:val="clear" w:color="auto" w:fill="FFFFFF"/>
          <w:lang w:val="en-GB"/>
        </w:rPr>
        <w:t>sed</w:t>
      </w:r>
      <w:r w:rsidR="0041296B" w:rsidRPr="00965C78">
        <w:rPr>
          <w:rFonts w:asciiTheme="majorBidi" w:hAnsiTheme="majorBidi" w:cstheme="majorBidi"/>
          <w:sz w:val="24"/>
          <w:szCs w:val="24"/>
          <w:shd w:val="clear" w:color="auto" w:fill="FFFFFF"/>
          <w:lang w:val="en-GB"/>
        </w:rPr>
        <w:t xml:space="preserve"> on qualitative research method</w:t>
      </w:r>
      <w:r w:rsidR="00C67289">
        <w:rPr>
          <w:rFonts w:asciiTheme="majorBidi" w:hAnsiTheme="majorBidi" w:cstheme="majorBidi"/>
          <w:sz w:val="24"/>
          <w:szCs w:val="24"/>
          <w:shd w:val="clear" w:color="auto" w:fill="FFFFFF"/>
          <w:lang w:val="en-GB"/>
        </w:rPr>
        <w:t>ology</w:t>
      </w:r>
      <w:r w:rsidR="00100AC9" w:rsidRPr="00965C78">
        <w:rPr>
          <w:rFonts w:asciiTheme="majorBidi" w:hAnsiTheme="majorBidi" w:cstheme="majorBidi"/>
          <w:sz w:val="24"/>
          <w:szCs w:val="24"/>
          <w:shd w:val="clear" w:color="auto" w:fill="FFFFFF"/>
          <w:lang w:val="en-GB"/>
        </w:rPr>
        <w:t>. However,</w:t>
      </w:r>
      <w:r w:rsidR="0041296B" w:rsidRPr="00965C78">
        <w:rPr>
          <w:rFonts w:asciiTheme="majorBidi" w:hAnsiTheme="majorBidi" w:cstheme="majorBidi"/>
          <w:sz w:val="24"/>
          <w:szCs w:val="24"/>
          <w:shd w:val="clear" w:color="auto" w:fill="FFFFFF"/>
          <w:lang w:val="en-GB"/>
        </w:rPr>
        <w:t xml:space="preserve"> in </w:t>
      </w:r>
      <w:r w:rsidR="00100AC9" w:rsidRPr="00965C78">
        <w:rPr>
          <w:rFonts w:asciiTheme="majorBidi" w:hAnsiTheme="majorBidi" w:cstheme="majorBidi"/>
          <w:sz w:val="24"/>
          <w:szCs w:val="24"/>
          <w:shd w:val="clear" w:color="auto" w:fill="FFFFFF"/>
          <w:lang w:val="en-GB"/>
        </w:rPr>
        <w:t xml:space="preserve">the </w:t>
      </w:r>
      <w:r w:rsidR="0041296B" w:rsidRPr="00965C78">
        <w:rPr>
          <w:rFonts w:asciiTheme="majorBidi" w:hAnsiTheme="majorBidi" w:cstheme="majorBidi"/>
          <w:sz w:val="24"/>
          <w:szCs w:val="24"/>
          <w:shd w:val="clear" w:color="auto" w:fill="FFFFFF"/>
          <w:lang w:val="en-GB"/>
        </w:rPr>
        <w:t xml:space="preserve">future, </w:t>
      </w:r>
      <w:r w:rsidR="00100AC9" w:rsidRPr="00965C78">
        <w:rPr>
          <w:rFonts w:asciiTheme="majorBidi" w:hAnsiTheme="majorBidi" w:cstheme="majorBidi"/>
          <w:sz w:val="24"/>
          <w:szCs w:val="24"/>
          <w:shd w:val="clear" w:color="auto" w:fill="FFFFFF"/>
          <w:lang w:val="en-GB"/>
        </w:rPr>
        <w:t xml:space="preserve">published </w:t>
      </w:r>
      <w:r w:rsidR="0041296B" w:rsidRPr="00965C78">
        <w:rPr>
          <w:rFonts w:asciiTheme="majorBidi" w:hAnsiTheme="majorBidi" w:cstheme="majorBidi"/>
          <w:sz w:val="24"/>
          <w:szCs w:val="24"/>
          <w:shd w:val="clear" w:color="auto" w:fill="FFFFFF"/>
          <w:lang w:val="en-GB"/>
        </w:rPr>
        <w:t xml:space="preserve">research </w:t>
      </w:r>
      <w:r w:rsidR="00100AC9" w:rsidRPr="00965C78">
        <w:rPr>
          <w:rFonts w:asciiTheme="majorBidi" w:hAnsiTheme="majorBidi" w:cstheme="majorBidi"/>
          <w:sz w:val="24"/>
          <w:szCs w:val="24"/>
          <w:shd w:val="clear" w:color="auto" w:fill="FFFFFF"/>
          <w:lang w:val="en-GB"/>
        </w:rPr>
        <w:t xml:space="preserve">could </w:t>
      </w:r>
      <w:r w:rsidR="0041296B" w:rsidRPr="00965C78">
        <w:rPr>
          <w:rFonts w:asciiTheme="majorBidi" w:hAnsiTheme="majorBidi" w:cstheme="majorBidi"/>
          <w:sz w:val="24"/>
          <w:szCs w:val="24"/>
          <w:shd w:val="clear" w:color="auto" w:fill="FFFFFF"/>
          <w:lang w:val="en-GB"/>
        </w:rPr>
        <w:t>adopt quantitative research method</w:t>
      </w:r>
      <w:r w:rsidR="00100AC9" w:rsidRPr="00965C78">
        <w:rPr>
          <w:rFonts w:asciiTheme="majorBidi" w:hAnsiTheme="majorBidi" w:cstheme="majorBidi"/>
          <w:sz w:val="24"/>
          <w:szCs w:val="24"/>
          <w:shd w:val="clear" w:color="auto" w:fill="FFFFFF"/>
          <w:lang w:val="en-GB"/>
        </w:rPr>
        <w:t>ology</w:t>
      </w:r>
      <w:r w:rsidR="0041296B" w:rsidRPr="00965C78">
        <w:rPr>
          <w:rFonts w:asciiTheme="majorBidi" w:hAnsiTheme="majorBidi" w:cstheme="majorBidi"/>
          <w:sz w:val="24"/>
          <w:szCs w:val="24"/>
          <w:shd w:val="clear" w:color="auto" w:fill="FFFFFF"/>
          <w:lang w:val="en-GB"/>
        </w:rPr>
        <w:t xml:space="preserve"> or </w:t>
      </w:r>
      <w:r w:rsidR="00100AC9" w:rsidRPr="00965C78">
        <w:rPr>
          <w:rFonts w:asciiTheme="majorBidi" w:hAnsiTheme="majorBidi" w:cstheme="majorBidi"/>
          <w:sz w:val="24"/>
          <w:szCs w:val="24"/>
          <w:shd w:val="clear" w:color="auto" w:fill="FFFFFF"/>
          <w:lang w:val="en-GB"/>
        </w:rPr>
        <w:t xml:space="preserve">even </w:t>
      </w:r>
      <w:r w:rsidR="0041296B" w:rsidRPr="00965C78">
        <w:rPr>
          <w:rFonts w:asciiTheme="majorBidi" w:hAnsiTheme="majorBidi" w:cstheme="majorBidi"/>
          <w:sz w:val="24"/>
          <w:szCs w:val="24"/>
          <w:shd w:val="clear" w:color="auto" w:fill="FFFFFF"/>
          <w:lang w:val="en-GB"/>
        </w:rPr>
        <w:t>mixed modes</w:t>
      </w:r>
      <w:r w:rsidR="00C67289">
        <w:rPr>
          <w:rFonts w:asciiTheme="majorBidi" w:hAnsiTheme="majorBidi" w:cstheme="majorBidi"/>
          <w:sz w:val="24"/>
          <w:szCs w:val="24"/>
          <w:shd w:val="clear" w:color="auto" w:fill="FFFFFF"/>
          <w:lang w:val="en-GB"/>
        </w:rPr>
        <w:t xml:space="preserve"> of research</w:t>
      </w:r>
      <w:r w:rsidR="0041296B" w:rsidRPr="00965C78">
        <w:rPr>
          <w:rFonts w:asciiTheme="majorBidi" w:hAnsiTheme="majorBidi" w:cstheme="majorBidi"/>
          <w:sz w:val="24"/>
          <w:szCs w:val="24"/>
          <w:shd w:val="clear" w:color="auto" w:fill="FFFFFF"/>
          <w:lang w:val="en-GB"/>
        </w:rPr>
        <w:t xml:space="preserve">. </w:t>
      </w:r>
      <w:r w:rsidR="007E18F1" w:rsidRPr="00965C78">
        <w:rPr>
          <w:rFonts w:asciiTheme="majorBidi" w:hAnsiTheme="majorBidi" w:cstheme="majorBidi"/>
          <w:sz w:val="24"/>
          <w:szCs w:val="24"/>
          <w:shd w:val="clear" w:color="auto" w:fill="FFFFFF"/>
          <w:lang w:val="en-GB"/>
        </w:rPr>
        <w:t>I</w:t>
      </w:r>
      <w:r w:rsidR="00100AC9" w:rsidRPr="00965C78">
        <w:rPr>
          <w:rFonts w:asciiTheme="majorBidi" w:hAnsiTheme="majorBidi" w:cstheme="majorBidi"/>
          <w:sz w:val="24"/>
          <w:szCs w:val="24"/>
          <w:shd w:val="clear" w:color="auto" w:fill="FFFFFF"/>
          <w:lang w:val="en-GB"/>
        </w:rPr>
        <w:t xml:space="preserve">n </w:t>
      </w:r>
      <w:r w:rsidR="007E18F1" w:rsidRPr="00965C78">
        <w:rPr>
          <w:rFonts w:asciiTheme="majorBidi" w:hAnsiTheme="majorBidi" w:cstheme="majorBidi"/>
          <w:sz w:val="24"/>
          <w:szCs w:val="24"/>
          <w:shd w:val="clear" w:color="auto" w:fill="FFFFFF"/>
          <w:lang w:val="en-GB"/>
        </w:rPr>
        <w:t>general</w:t>
      </w:r>
      <w:r w:rsidR="00100AC9" w:rsidRPr="00965C78">
        <w:rPr>
          <w:rFonts w:asciiTheme="majorBidi" w:hAnsiTheme="majorBidi" w:cstheme="majorBidi"/>
          <w:sz w:val="24"/>
          <w:szCs w:val="24"/>
          <w:shd w:val="clear" w:color="auto" w:fill="FFFFFF"/>
          <w:lang w:val="en-GB"/>
        </w:rPr>
        <w:t xml:space="preserve">, many </w:t>
      </w:r>
      <w:r w:rsidR="00C67289">
        <w:rPr>
          <w:rFonts w:asciiTheme="majorBidi" w:hAnsiTheme="majorBidi" w:cstheme="majorBidi"/>
          <w:sz w:val="24"/>
          <w:szCs w:val="24"/>
          <w:shd w:val="clear" w:color="auto" w:fill="FFFFFF"/>
          <w:lang w:val="en-GB"/>
        </w:rPr>
        <w:t>social scientists</w:t>
      </w:r>
      <w:r w:rsidR="007E18F1" w:rsidRPr="00965C78">
        <w:rPr>
          <w:rFonts w:asciiTheme="majorBidi" w:hAnsiTheme="majorBidi" w:cstheme="majorBidi"/>
          <w:sz w:val="24"/>
          <w:szCs w:val="24"/>
          <w:shd w:val="clear" w:color="auto" w:fill="FFFFFF"/>
          <w:lang w:val="en-GB"/>
        </w:rPr>
        <w:t xml:space="preserve"> </w:t>
      </w:r>
      <w:r w:rsidR="00100AC9" w:rsidRPr="00965C78">
        <w:rPr>
          <w:rFonts w:asciiTheme="majorBidi" w:hAnsiTheme="majorBidi" w:cstheme="majorBidi"/>
          <w:sz w:val="24"/>
          <w:szCs w:val="24"/>
          <w:shd w:val="clear" w:color="auto" w:fill="FFFFFF"/>
          <w:lang w:val="en-GB"/>
        </w:rPr>
        <w:t xml:space="preserve">sense </w:t>
      </w:r>
      <w:r w:rsidR="007E18F1" w:rsidRPr="00965C78">
        <w:rPr>
          <w:rFonts w:asciiTheme="majorBidi" w:hAnsiTheme="majorBidi" w:cstheme="majorBidi"/>
          <w:sz w:val="24"/>
          <w:szCs w:val="24"/>
          <w:shd w:val="clear" w:color="auto" w:fill="FFFFFF"/>
          <w:lang w:val="en-GB"/>
        </w:rPr>
        <w:t>that the moment research</w:t>
      </w:r>
      <w:r w:rsidR="00100AC9" w:rsidRPr="00965C78">
        <w:rPr>
          <w:rFonts w:asciiTheme="majorBidi" w:hAnsiTheme="majorBidi" w:cstheme="majorBidi"/>
          <w:sz w:val="24"/>
          <w:szCs w:val="24"/>
          <w:shd w:val="clear" w:color="auto" w:fill="FFFFFF"/>
          <w:lang w:val="en-GB"/>
        </w:rPr>
        <w:t xml:space="preserve"> is conducted on an Islamic law-</w:t>
      </w:r>
      <w:r w:rsidR="007E18F1" w:rsidRPr="00965C78">
        <w:rPr>
          <w:rFonts w:asciiTheme="majorBidi" w:hAnsiTheme="majorBidi" w:cstheme="majorBidi"/>
          <w:sz w:val="24"/>
          <w:szCs w:val="24"/>
          <w:shd w:val="clear" w:color="auto" w:fill="FFFFFF"/>
          <w:lang w:val="en-GB"/>
        </w:rPr>
        <w:t xml:space="preserve">related theme, </w:t>
      </w:r>
      <w:r w:rsidR="00C67289">
        <w:rPr>
          <w:rFonts w:asciiTheme="majorBidi" w:hAnsiTheme="majorBidi" w:cstheme="majorBidi"/>
          <w:sz w:val="24"/>
          <w:szCs w:val="24"/>
          <w:shd w:val="clear" w:color="auto" w:fill="FFFFFF"/>
          <w:lang w:val="en-GB"/>
        </w:rPr>
        <w:t xml:space="preserve">a </w:t>
      </w:r>
      <w:r w:rsidR="007E18F1" w:rsidRPr="00965C78">
        <w:rPr>
          <w:rFonts w:asciiTheme="majorBidi" w:hAnsiTheme="majorBidi" w:cstheme="majorBidi"/>
          <w:sz w:val="24"/>
          <w:szCs w:val="24"/>
          <w:shd w:val="clear" w:color="auto" w:fill="FFFFFF"/>
          <w:lang w:val="en-GB"/>
        </w:rPr>
        <w:t>qualitative method</w:t>
      </w:r>
      <w:r w:rsidR="00C67289">
        <w:rPr>
          <w:rFonts w:asciiTheme="majorBidi" w:hAnsiTheme="majorBidi" w:cstheme="majorBidi"/>
          <w:sz w:val="24"/>
          <w:szCs w:val="24"/>
          <w:shd w:val="clear" w:color="auto" w:fill="FFFFFF"/>
          <w:lang w:val="en-GB"/>
        </w:rPr>
        <w:t>ology</w:t>
      </w:r>
      <w:r w:rsidR="00100AC9" w:rsidRPr="00965C78">
        <w:rPr>
          <w:rFonts w:asciiTheme="majorBidi" w:hAnsiTheme="majorBidi" w:cstheme="majorBidi"/>
          <w:sz w:val="24"/>
          <w:szCs w:val="24"/>
          <w:shd w:val="clear" w:color="auto" w:fill="FFFFFF"/>
          <w:lang w:val="en-GB"/>
        </w:rPr>
        <w:t xml:space="preserve"> ought to be employed</w:t>
      </w:r>
      <w:r w:rsidR="007E18F1" w:rsidRPr="00965C78">
        <w:rPr>
          <w:rFonts w:asciiTheme="majorBidi" w:hAnsiTheme="majorBidi" w:cstheme="majorBidi"/>
          <w:sz w:val="24"/>
          <w:szCs w:val="24"/>
          <w:shd w:val="clear" w:color="auto" w:fill="FFFFFF"/>
          <w:lang w:val="en-GB"/>
        </w:rPr>
        <w:t xml:space="preserve">. </w:t>
      </w:r>
      <w:r w:rsidR="00AF65F6" w:rsidRPr="00965C78">
        <w:rPr>
          <w:rFonts w:asciiTheme="majorBidi" w:hAnsiTheme="majorBidi" w:cstheme="majorBidi"/>
          <w:sz w:val="24"/>
          <w:szCs w:val="24"/>
          <w:shd w:val="clear" w:color="auto" w:fill="FFFFFF"/>
          <w:lang w:val="en-GB"/>
        </w:rPr>
        <w:t xml:space="preserve">Therefore, </w:t>
      </w:r>
      <w:r w:rsidR="00100AC9" w:rsidRPr="00965C78">
        <w:rPr>
          <w:rFonts w:asciiTheme="majorBidi" w:hAnsiTheme="majorBidi" w:cstheme="majorBidi"/>
          <w:sz w:val="24"/>
          <w:szCs w:val="24"/>
          <w:shd w:val="clear" w:color="auto" w:fill="FFFFFF"/>
          <w:lang w:val="en-GB"/>
        </w:rPr>
        <w:t xml:space="preserve">as </w:t>
      </w:r>
      <w:r w:rsidR="00AF65F6" w:rsidRPr="00965C78">
        <w:rPr>
          <w:rFonts w:asciiTheme="majorBidi" w:hAnsiTheme="majorBidi" w:cstheme="majorBidi"/>
          <w:sz w:val="24"/>
          <w:szCs w:val="24"/>
          <w:shd w:val="clear" w:color="auto" w:fill="FFFFFF"/>
          <w:lang w:val="en-GB"/>
        </w:rPr>
        <w:t xml:space="preserve">a leading journal in Islamic law, </w:t>
      </w:r>
      <w:r w:rsidR="00100AC9" w:rsidRPr="00965C78">
        <w:rPr>
          <w:rFonts w:asciiTheme="majorBidi" w:hAnsiTheme="majorBidi" w:cstheme="majorBidi"/>
          <w:i/>
          <w:iCs/>
          <w:sz w:val="24"/>
          <w:szCs w:val="24"/>
          <w:shd w:val="clear" w:color="auto" w:fill="FFFFFF"/>
          <w:lang w:val="en-GB"/>
        </w:rPr>
        <w:t>ALQ</w:t>
      </w:r>
      <w:r w:rsidR="00100AC9" w:rsidRPr="00965C78">
        <w:rPr>
          <w:rFonts w:asciiTheme="majorBidi" w:hAnsiTheme="majorBidi" w:cstheme="majorBidi"/>
          <w:sz w:val="24"/>
          <w:szCs w:val="24"/>
          <w:shd w:val="clear" w:color="auto" w:fill="FFFFFF"/>
          <w:lang w:val="en-GB"/>
        </w:rPr>
        <w:t xml:space="preserve"> </w:t>
      </w:r>
      <w:r w:rsidR="00AF65F6" w:rsidRPr="00965C78">
        <w:rPr>
          <w:rFonts w:asciiTheme="majorBidi" w:hAnsiTheme="majorBidi" w:cstheme="majorBidi"/>
          <w:sz w:val="24"/>
          <w:szCs w:val="24"/>
          <w:shd w:val="clear" w:color="auto" w:fill="FFFFFF"/>
          <w:lang w:val="en-GB"/>
        </w:rPr>
        <w:t xml:space="preserve">can play a vital role in changing this mindset </w:t>
      </w:r>
      <w:r w:rsidR="00100AC9" w:rsidRPr="00965C78">
        <w:rPr>
          <w:rFonts w:asciiTheme="majorBidi" w:hAnsiTheme="majorBidi" w:cstheme="majorBidi"/>
          <w:sz w:val="24"/>
          <w:szCs w:val="24"/>
          <w:shd w:val="clear" w:color="auto" w:fill="FFFFFF"/>
          <w:lang w:val="en-GB"/>
        </w:rPr>
        <w:t xml:space="preserve">by </w:t>
      </w:r>
      <w:r w:rsidR="00AF65F6" w:rsidRPr="00965C78">
        <w:rPr>
          <w:rFonts w:asciiTheme="majorBidi" w:hAnsiTheme="majorBidi" w:cstheme="majorBidi"/>
          <w:sz w:val="24"/>
          <w:szCs w:val="24"/>
          <w:shd w:val="clear" w:color="auto" w:fill="FFFFFF"/>
          <w:lang w:val="en-GB"/>
        </w:rPr>
        <w:t>provid</w:t>
      </w:r>
      <w:r w:rsidR="00100AC9" w:rsidRPr="00965C78">
        <w:rPr>
          <w:rFonts w:asciiTheme="majorBidi" w:hAnsiTheme="majorBidi" w:cstheme="majorBidi"/>
          <w:sz w:val="24"/>
          <w:szCs w:val="24"/>
          <w:shd w:val="clear" w:color="auto" w:fill="FFFFFF"/>
          <w:lang w:val="en-GB"/>
        </w:rPr>
        <w:t>ing</w:t>
      </w:r>
      <w:r w:rsidR="00AF65F6" w:rsidRPr="00965C78">
        <w:rPr>
          <w:rFonts w:asciiTheme="majorBidi" w:hAnsiTheme="majorBidi" w:cstheme="majorBidi"/>
          <w:sz w:val="24"/>
          <w:szCs w:val="24"/>
          <w:shd w:val="clear" w:color="auto" w:fill="FFFFFF"/>
          <w:lang w:val="en-GB"/>
        </w:rPr>
        <w:t xml:space="preserve"> more </w:t>
      </w:r>
      <w:r w:rsidR="00100AC9" w:rsidRPr="00965C78">
        <w:rPr>
          <w:rFonts w:asciiTheme="majorBidi" w:hAnsiTheme="majorBidi" w:cstheme="majorBidi"/>
          <w:sz w:val="24"/>
          <w:szCs w:val="24"/>
          <w:shd w:val="clear" w:color="auto" w:fill="FFFFFF"/>
          <w:lang w:val="en-GB"/>
        </w:rPr>
        <w:t>opportunities for Islamic law-</w:t>
      </w:r>
      <w:r w:rsidR="00AF65F6" w:rsidRPr="00965C78">
        <w:rPr>
          <w:rFonts w:asciiTheme="majorBidi" w:hAnsiTheme="majorBidi" w:cstheme="majorBidi"/>
          <w:sz w:val="24"/>
          <w:szCs w:val="24"/>
          <w:shd w:val="clear" w:color="auto" w:fill="FFFFFF"/>
          <w:lang w:val="en-GB"/>
        </w:rPr>
        <w:t>related research using mix</w:t>
      </w:r>
      <w:r w:rsidR="00100AC9" w:rsidRPr="00965C78">
        <w:rPr>
          <w:rFonts w:asciiTheme="majorBidi" w:hAnsiTheme="majorBidi" w:cstheme="majorBidi"/>
          <w:sz w:val="24"/>
          <w:szCs w:val="24"/>
          <w:shd w:val="clear" w:color="auto" w:fill="FFFFFF"/>
          <w:lang w:val="en-GB"/>
        </w:rPr>
        <w:t>ed</w:t>
      </w:r>
      <w:r w:rsidR="00AF65F6" w:rsidRPr="00965C78">
        <w:rPr>
          <w:rFonts w:asciiTheme="majorBidi" w:hAnsiTheme="majorBidi" w:cstheme="majorBidi"/>
          <w:sz w:val="24"/>
          <w:szCs w:val="24"/>
          <w:shd w:val="clear" w:color="auto" w:fill="FFFFFF"/>
          <w:lang w:val="en-GB"/>
        </w:rPr>
        <w:t xml:space="preserve"> mode</w:t>
      </w:r>
      <w:r w:rsidR="00100AC9" w:rsidRPr="00965C78">
        <w:rPr>
          <w:rFonts w:asciiTheme="majorBidi" w:hAnsiTheme="majorBidi" w:cstheme="majorBidi"/>
          <w:sz w:val="24"/>
          <w:szCs w:val="24"/>
          <w:shd w:val="clear" w:color="auto" w:fill="FFFFFF"/>
          <w:lang w:val="en-GB"/>
        </w:rPr>
        <w:t>s</w:t>
      </w:r>
      <w:r w:rsidR="00AF65F6" w:rsidRPr="00965C78">
        <w:rPr>
          <w:rFonts w:asciiTheme="majorBidi" w:hAnsiTheme="majorBidi" w:cstheme="majorBidi"/>
          <w:sz w:val="24"/>
          <w:szCs w:val="24"/>
          <w:shd w:val="clear" w:color="auto" w:fill="FFFFFF"/>
          <w:lang w:val="en-GB"/>
        </w:rPr>
        <w:t xml:space="preserve"> of research method</w:t>
      </w:r>
      <w:r w:rsidR="00100AC9" w:rsidRPr="00965C78">
        <w:rPr>
          <w:rFonts w:asciiTheme="majorBidi" w:hAnsiTheme="majorBidi" w:cstheme="majorBidi"/>
          <w:sz w:val="24"/>
          <w:szCs w:val="24"/>
          <w:shd w:val="clear" w:color="auto" w:fill="FFFFFF"/>
          <w:lang w:val="en-GB"/>
        </w:rPr>
        <w:t>ology</w:t>
      </w:r>
      <w:r w:rsidR="00AF65F6" w:rsidRPr="00965C78">
        <w:rPr>
          <w:rFonts w:asciiTheme="majorBidi" w:hAnsiTheme="majorBidi" w:cstheme="majorBidi"/>
          <w:sz w:val="24"/>
          <w:szCs w:val="24"/>
          <w:shd w:val="clear" w:color="auto" w:fill="FFFFFF"/>
          <w:lang w:val="en-GB"/>
        </w:rPr>
        <w:t>.</w:t>
      </w:r>
      <w:r w:rsidR="008C3664" w:rsidRPr="00965C78">
        <w:rPr>
          <w:rFonts w:asciiTheme="majorBidi" w:hAnsiTheme="majorBidi" w:cstheme="majorBidi"/>
          <w:sz w:val="24"/>
          <w:szCs w:val="24"/>
          <w:shd w:val="clear" w:color="auto" w:fill="FFFFFF"/>
          <w:lang w:val="en-GB"/>
        </w:rPr>
        <w:t xml:space="preserve"> </w:t>
      </w:r>
    </w:p>
    <w:p w14:paraId="0815C160" w14:textId="77777777" w:rsidR="00003154" w:rsidRPr="00965C78" w:rsidRDefault="0099637A" w:rsidP="00C67289">
      <w:pPr>
        <w:spacing w:after="0" w:line="240" w:lineRule="auto"/>
        <w:ind w:firstLine="426"/>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Moreover</w:t>
      </w:r>
      <w:r w:rsidR="008C3664" w:rsidRPr="00965C78">
        <w:rPr>
          <w:rFonts w:asciiTheme="majorBidi" w:hAnsiTheme="majorBidi" w:cstheme="majorBidi"/>
          <w:sz w:val="24"/>
          <w:szCs w:val="24"/>
          <w:shd w:val="clear" w:color="auto" w:fill="FFFFFF"/>
          <w:lang w:val="en-GB"/>
        </w:rPr>
        <w:t xml:space="preserve">, </w:t>
      </w:r>
      <w:r w:rsidR="008C3664" w:rsidRPr="00C67289">
        <w:rPr>
          <w:rFonts w:asciiTheme="majorBidi" w:hAnsiTheme="majorBidi" w:cstheme="majorBidi"/>
          <w:i/>
          <w:iCs/>
          <w:sz w:val="24"/>
          <w:szCs w:val="24"/>
          <w:shd w:val="clear" w:color="auto" w:fill="FFFFFF"/>
          <w:lang w:val="en-GB"/>
        </w:rPr>
        <w:t>ALQ</w:t>
      </w:r>
      <w:r w:rsidR="008C3664" w:rsidRPr="00965C78">
        <w:rPr>
          <w:rFonts w:asciiTheme="majorBidi" w:hAnsiTheme="majorBidi" w:cstheme="majorBidi"/>
          <w:sz w:val="24"/>
          <w:szCs w:val="24"/>
          <w:shd w:val="clear" w:color="auto" w:fill="FFFFFF"/>
          <w:lang w:val="en-GB"/>
        </w:rPr>
        <w:t xml:space="preserve"> could balance the number of papers published according to the broad themes of Islamic law </w:t>
      </w:r>
      <w:r w:rsidRPr="00965C78">
        <w:rPr>
          <w:rFonts w:asciiTheme="majorBidi" w:hAnsiTheme="majorBidi" w:cstheme="majorBidi"/>
          <w:sz w:val="24"/>
          <w:szCs w:val="24"/>
          <w:shd w:val="clear" w:color="auto" w:fill="FFFFFF"/>
          <w:lang w:val="en-GB"/>
        </w:rPr>
        <w:t xml:space="preserve">as well as </w:t>
      </w:r>
      <w:r w:rsidR="008C3664" w:rsidRPr="00965C78">
        <w:rPr>
          <w:rFonts w:asciiTheme="majorBidi" w:hAnsiTheme="majorBidi" w:cstheme="majorBidi"/>
          <w:sz w:val="24"/>
          <w:szCs w:val="24"/>
          <w:shd w:val="clear" w:color="auto" w:fill="FFFFFF"/>
          <w:lang w:val="en-GB"/>
        </w:rPr>
        <w:t xml:space="preserve">encourage </w:t>
      </w:r>
      <w:r w:rsidRPr="00965C78">
        <w:rPr>
          <w:rFonts w:asciiTheme="majorBidi" w:hAnsiTheme="majorBidi" w:cstheme="majorBidi"/>
          <w:sz w:val="24"/>
          <w:szCs w:val="24"/>
          <w:shd w:val="clear" w:color="auto" w:fill="FFFFFF"/>
          <w:lang w:val="en-GB"/>
        </w:rPr>
        <w:t xml:space="preserve">and provide space for </w:t>
      </w:r>
      <w:r w:rsidR="008C3664" w:rsidRPr="00965C78">
        <w:rPr>
          <w:rFonts w:asciiTheme="majorBidi" w:hAnsiTheme="majorBidi" w:cstheme="majorBidi"/>
          <w:sz w:val="24"/>
          <w:szCs w:val="24"/>
          <w:shd w:val="clear" w:color="auto" w:fill="FFFFFF"/>
          <w:lang w:val="en-GB"/>
        </w:rPr>
        <w:t xml:space="preserve">innovative research in Islamic law. </w:t>
      </w:r>
      <w:r w:rsidRPr="00965C78">
        <w:rPr>
          <w:rFonts w:asciiTheme="majorBidi" w:hAnsiTheme="majorBidi" w:cstheme="majorBidi"/>
          <w:sz w:val="24"/>
          <w:szCs w:val="24"/>
          <w:shd w:val="clear" w:color="auto" w:fill="FFFFFF"/>
          <w:lang w:val="en-GB"/>
        </w:rPr>
        <w:t>To this end</w:t>
      </w:r>
      <w:r w:rsidR="008C3664" w:rsidRPr="00965C78">
        <w:rPr>
          <w:rFonts w:asciiTheme="majorBidi" w:hAnsiTheme="majorBidi" w:cstheme="majorBidi"/>
          <w:sz w:val="24"/>
          <w:szCs w:val="24"/>
          <w:shd w:val="clear" w:color="auto" w:fill="FFFFFF"/>
          <w:lang w:val="en-GB"/>
        </w:rPr>
        <w:t xml:space="preserve">, it is recommended </w:t>
      </w:r>
      <w:r w:rsidRPr="00965C78">
        <w:rPr>
          <w:rFonts w:asciiTheme="majorBidi" w:hAnsiTheme="majorBidi" w:cstheme="majorBidi"/>
          <w:sz w:val="24"/>
          <w:szCs w:val="24"/>
          <w:shd w:val="clear" w:color="auto" w:fill="FFFFFF"/>
          <w:lang w:val="en-GB"/>
        </w:rPr>
        <w:t xml:space="preserve">that </w:t>
      </w:r>
      <w:r w:rsidR="008C3664" w:rsidRPr="00965C78">
        <w:rPr>
          <w:rFonts w:asciiTheme="majorBidi" w:hAnsiTheme="majorBidi" w:cstheme="majorBidi"/>
          <w:sz w:val="24"/>
          <w:szCs w:val="24"/>
          <w:shd w:val="clear" w:color="auto" w:fill="FFFFFF"/>
          <w:lang w:val="en-GB"/>
        </w:rPr>
        <w:t xml:space="preserve">focus </w:t>
      </w:r>
      <w:r w:rsidRPr="00965C78">
        <w:rPr>
          <w:rFonts w:asciiTheme="majorBidi" w:hAnsiTheme="majorBidi" w:cstheme="majorBidi"/>
          <w:sz w:val="24"/>
          <w:szCs w:val="24"/>
          <w:shd w:val="clear" w:color="auto" w:fill="FFFFFF"/>
          <w:lang w:val="en-GB"/>
        </w:rPr>
        <w:t xml:space="preserve">be aimed at </w:t>
      </w:r>
      <w:r w:rsidR="008C3664" w:rsidRPr="00965C78">
        <w:rPr>
          <w:rFonts w:asciiTheme="majorBidi" w:hAnsiTheme="majorBidi" w:cstheme="majorBidi"/>
          <w:sz w:val="24"/>
          <w:szCs w:val="24"/>
          <w:shd w:val="clear" w:color="auto" w:fill="FFFFFF"/>
          <w:lang w:val="en-GB"/>
        </w:rPr>
        <w:t xml:space="preserve">contemporary commercial jurisprudential </w:t>
      </w:r>
      <w:r w:rsidR="00CA3ADC" w:rsidRPr="00965C78">
        <w:rPr>
          <w:rFonts w:asciiTheme="majorBidi" w:hAnsiTheme="majorBidi" w:cstheme="majorBidi"/>
          <w:sz w:val="24"/>
          <w:szCs w:val="24"/>
          <w:shd w:val="clear" w:color="auto" w:fill="FFFFFF"/>
          <w:lang w:val="en-GB"/>
        </w:rPr>
        <w:t xml:space="preserve">issues </w:t>
      </w:r>
      <w:r w:rsidRPr="00965C78">
        <w:rPr>
          <w:rFonts w:asciiTheme="majorBidi" w:hAnsiTheme="majorBidi" w:cstheme="majorBidi"/>
          <w:sz w:val="24"/>
          <w:szCs w:val="24"/>
          <w:shd w:val="clear" w:color="auto" w:fill="FFFFFF"/>
          <w:lang w:val="en-GB"/>
        </w:rPr>
        <w:t xml:space="preserve">as well as </w:t>
      </w:r>
      <w:r w:rsidR="008C3664" w:rsidRPr="00965C78">
        <w:rPr>
          <w:rFonts w:asciiTheme="majorBidi" w:hAnsiTheme="majorBidi" w:cstheme="majorBidi"/>
          <w:sz w:val="24"/>
          <w:szCs w:val="24"/>
          <w:shd w:val="clear" w:color="auto" w:fill="FFFFFF"/>
          <w:lang w:val="en-GB"/>
        </w:rPr>
        <w:t xml:space="preserve">governance issues. </w:t>
      </w:r>
      <w:r w:rsidRPr="00C67289">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needs to broaden what is now listed online for authors as pertinent topics for publication </w:t>
      </w:r>
      <w:r w:rsidR="008C3664" w:rsidRPr="00965C78">
        <w:rPr>
          <w:rFonts w:asciiTheme="majorBidi" w:hAnsiTheme="majorBidi" w:cstheme="majorBidi"/>
          <w:sz w:val="24"/>
          <w:szCs w:val="24"/>
          <w:shd w:val="clear" w:color="auto" w:fill="FFFFFF"/>
          <w:lang w:val="en-GB"/>
        </w:rPr>
        <w:t xml:space="preserve">so that prospective researchers </w:t>
      </w:r>
      <w:r w:rsidRPr="00965C78">
        <w:rPr>
          <w:rFonts w:asciiTheme="majorBidi" w:hAnsiTheme="majorBidi" w:cstheme="majorBidi"/>
          <w:sz w:val="24"/>
          <w:szCs w:val="24"/>
          <w:shd w:val="clear" w:color="auto" w:fill="FFFFFF"/>
          <w:lang w:val="en-GB"/>
        </w:rPr>
        <w:t xml:space="preserve">with innovative ideas will dare feel that they too </w:t>
      </w:r>
      <w:r w:rsidR="008C3664" w:rsidRPr="00965C78">
        <w:rPr>
          <w:rFonts w:asciiTheme="majorBidi" w:hAnsiTheme="majorBidi" w:cstheme="majorBidi"/>
          <w:sz w:val="24"/>
          <w:szCs w:val="24"/>
          <w:shd w:val="clear" w:color="auto" w:fill="FFFFFF"/>
          <w:lang w:val="en-GB"/>
        </w:rPr>
        <w:t>c</w:t>
      </w:r>
      <w:r w:rsidRPr="00965C78">
        <w:rPr>
          <w:rFonts w:asciiTheme="majorBidi" w:hAnsiTheme="majorBidi" w:cstheme="majorBidi"/>
          <w:sz w:val="24"/>
          <w:szCs w:val="24"/>
          <w:shd w:val="clear" w:color="auto" w:fill="FFFFFF"/>
          <w:lang w:val="en-GB"/>
        </w:rPr>
        <w:t xml:space="preserve">an </w:t>
      </w:r>
      <w:r w:rsidR="008C3664" w:rsidRPr="00965C78">
        <w:rPr>
          <w:rFonts w:asciiTheme="majorBidi" w:hAnsiTheme="majorBidi" w:cstheme="majorBidi"/>
          <w:sz w:val="24"/>
          <w:szCs w:val="24"/>
          <w:shd w:val="clear" w:color="auto" w:fill="FFFFFF"/>
          <w:lang w:val="en-GB"/>
        </w:rPr>
        <w:t xml:space="preserve">publish in </w:t>
      </w:r>
      <w:r w:rsidRPr="00965C78">
        <w:rPr>
          <w:rFonts w:asciiTheme="majorBidi" w:hAnsiTheme="majorBidi" w:cstheme="majorBidi"/>
          <w:sz w:val="24"/>
          <w:szCs w:val="24"/>
          <w:shd w:val="clear" w:color="auto" w:fill="FFFFFF"/>
          <w:lang w:val="en-GB"/>
        </w:rPr>
        <w:t>this renowned scholarly journal</w:t>
      </w:r>
      <w:r w:rsidR="008C3664" w:rsidRPr="00965C78">
        <w:rPr>
          <w:rFonts w:asciiTheme="majorBidi" w:hAnsiTheme="majorBidi" w:cstheme="majorBidi"/>
          <w:sz w:val="24"/>
          <w:szCs w:val="24"/>
          <w:shd w:val="clear" w:color="auto" w:fill="FFFFFF"/>
          <w:lang w:val="en-GB"/>
        </w:rPr>
        <w:t>.</w:t>
      </w:r>
      <w:r w:rsidR="00261979"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With regard to </w:t>
      </w:r>
      <w:r w:rsidR="00261979" w:rsidRPr="00965C78">
        <w:rPr>
          <w:rFonts w:asciiTheme="majorBidi" w:hAnsiTheme="majorBidi" w:cstheme="majorBidi"/>
          <w:sz w:val="24"/>
          <w:szCs w:val="24"/>
          <w:shd w:val="clear" w:color="auto" w:fill="FFFFFF"/>
          <w:lang w:val="en-GB"/>
        </w:rPr>
        <w:t xml:space="preserve">geographical </w:t>
      </w:r>
      <w:r w:rsidRPr="00965C78">
        <w:rPr>
          <w:rFonts w:asciiTheme="majorBidi" w:hAnsiTheme="majorBidi" w:cstheme="majorBidi"/>
          <w:sz w:val="24"/>
          <w:szCs w:val="24"/>
          <w:shd w:val="clear" w:color="auto" w:fill="FFFFFF"/>
          <w:lang w:val="en-GB"/>
        </w:rPr>
        <w:t xml:space="preserve">jurisdictions, </w:t>
      </w:r>
      <w:r w:rsidR="00261979" w:rsidRPr="00C67289">
        <w:rPr>
          <w:rFonts w:asciiTheme="majorBidi" w:hAnsiTheme="majorBidi" w:cstheme="majorBidi"/>
          <w:i/>
          <w:iCs/>
          <w:sz w:val="24"/>
          <w:szCs w:val="24"/>
          <w:shd w:val="clear" w:color="auto" w:fill="FFFFFF"/>
          <w:lang w:val="en-GB"/>
        </w:rPr>
        <w:t>ALQ</w:t>
      </w:r>
      <w:r w:rsidR="00261979"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sz w:val="24"/>
          <w:szCs w:val="24"/>
          <w:shd w:val="clear" w:color="auto" w:fill="FFFFFF"/>
          <w:lang w:val="en-GB"/>
        </w:rPr>
        <w:t xml:space="preserve">has </w:t>
      </w:r>
      <w:r w:rsidR="00261979" w:rsidRPr="00965C78">
        <w:rPr>
          <w:rFonts w:asciiTheme="majorBidi" w:hAnsiTheme="majorBidi" w:cstheme="majorBidi"/>
          <w:sz w:val="24"/>
          <w:szCs w:val="24"/>
          <w:shd w:val="clear" w:color="auto" w:fill="FFFFFF"/>
          <w:lang w:val="en-GB"/>
        </w:rPr>
        <w:t>focus</w:t>
      </w:r>
      <w:r w:rsidRPr="00965C78">
        <w:rPr>
          <w:rFonts w:asciiTheme="majorBidi" w:hAnsiTheme="majorBidi" w:cstheme="majorBidi"/>
          <w:sz w:val="24"/>
          <w:szCs w:val="24"/>
          <w:shd w:val="clear" w:color="auto" w:fill="FFFFFF"/>
          <w:lang w:val="en-GB"/>
        </w:rPr>
        <w:t>ed</w:t>
      </w:r>
      <w:r w:rsidR="00261979" w:rsidRPr="00965C78">
        <w:rPr>
          <w:rFonts w:asciiTheme="majorBidi" w:hAnsiTheme="majorBidi" w:cstheme="majorBidi"/>
          <w:sz w:val="24"/>
          <w:szCs w:val="24"/>
          <w:shd w:val="clear" w:color="auto" w:fill="FFFFFF"/>
          <w:lang w:val="en-GB"/>
        </w:rPr>
        <w:t xml:space="preserve"> on Arab countries, </w:t>
      </w:r>
      <w:r w:rsidR="00CA3ADC" w:rsidRPr="00965C78">
        <w:rPr>
          <w:rFonts w:asciiTheme="majorBidi" w:hAnsiTheme="majorBidi" w:cstheme="majorBidi"/>
          <w:sz w:val="24"/>
          <w:szCs w:val="24"/>
          <w:shd w:val="clear" w:color="auto" w:fill="FFFFFF"/>
          <w:lang w:val="en-GB"/>
        </w:rPr>
        <w:t xml:space="preserve">with the exception of </w:t>
      </w:r>
      <w:r w:rsidR="00984C45" w:rsidRPr="00965C78">
        <w:rPr>
          <w:rFonts w:asciiTheme="majorBidi" w:hAnsiTheme="majorBidi" w:cstheme="majorBidi"/>
          <w:sz w:val="24"/>
          <w:szCs w:val="24"/>
          <w:shd w:val="clear" w:color="auto" w:fill="FFFFFF"/>
          <w:lang w:val="en-GB"/>
        </w:rPr>
        <w:t xml:space="preserve">Comoros </w:t>
      </w:r>
      <w:r w:rsidR="00EC4A5C" w:rsidRPr="00965C78">
        <w:rPr>
          <w:rFonts w:asciiTheme="majorBidi" w:hAnsiTheme="majorBidi" w:cstheme="majorBidi"/>
          <w:sz w:val="24"/>
          <w:szCs w:val="24"/>
          <w:shd w:val="clear" w:color="auto" w:fill="FFFFFF"/>
          <w:lang w:val="en-GB"/>
        </w:rPr>
        <w:t>and Djibouti</w:t>
      </w:r>
      <w:r w:rsidR="00CA3ADC" w:rsidRPr="00965C78">
        <w:rPr>
          <w:rFonts w:asciiTheme="majorBidi" w:hAnsiTheme="majorBidi" w:cstheme="majorBidi"/>
          <w:sz w:val="24"/>
          <w:szCs w:val="24"/>
          <w:shd w:val="clear" w:color="auto" w:fill="FFFFFF"/>
          <w:lang w:val="en-GB"/>
        </w:rPr>
        <w:t>,</w:t>
      </w:r>
      <w:r w:rsidR="00261979" w:rsidRPr="00965C78">
        <w:rPr>
          <w:rFonts w:asciiTheme="majorBidi" w:hAnsiTheme="majorBidi" w:cstheme="majorBidi"/>
          <w:sz w:val="24"/>
          <w:szCs w:val="24"/>
          <w:shd w:val="clear" w:color="auto" w:fill="FFFFFF"/>
          <w:lang w:val="en-GB"/>
        </w:rPr>
        <w:t xml:space="preserve"> </w:t>
      </w:r>
      <w:r w:rsidR="00CA3ADC" w:rsidRPr="00965C78">
        <w:rPr>
          <w:rFonts w:asciiTheme="majorBidi" w:hAnsiTheme="majorBidi" w:cstheme="majorBidi"/>
          <w:sz w:val="24"/>
          <w:szCs w:val="24"/>
          <w:shd w:val="clear" w:color="auto" w:fill="FFFFFF"/>
          <w:lang w:val="en-GB"/>
        </w:rPr>
        <w:t xml:space="preserve">as well as </w:t>
      </w:r>
      <w:r w:rsidR="00C67289">
        <w:rPr>
          <w:rFonts w:asciiTheme="majorBidi" w:hAnsiTheme="majorBidi" w:cstheme="majorBidi"/>
          <w:sz w:val="24"/>
          <w:szCs w:val="24"/>
          <w:shd w:val="clear" w:color="auto" w:fill="FFFFFF"/>
          <w:lang w:val="en-GB"/>
        </w:rPr>
        <w:t xml:space="preserve">on </w:t>
      </w:r>
      <w:r w:rsidR="00CA3ADC" w:rsidRPr="00965C78">
        <w:rPr>
          <w:rFonts w:asciiTheme="majorBidi" w:hAnsiTheme="majorBidi" w:cstheme="majorBidi"/>
          <w:sz w:val="24"/>
          <w:szCs w:val="24"/>
          <w:shd w:val="clear" w:color="auto" w:fill="FFFFFF"/>
          <w:lang w:val="en-GB"/>
        </w:rPr>
        <w:t xml:space="preserve">several non-Arab </w:t>
      </w:r>
      <w:r w:rsidR="00261979" w:rsidRPr="00965C78">
        <w:rPr>
          <w:rFonts w:asciiTheme="majorBidi" w:hAnsiTheme="majorBidi" w:cstheme="majorBidi"/>
          <w:sz w:val="24"/>
          <w:szCs w:val="24"/>
          <w:shd w:val="clear" w:color="auto" w:fill="FFFFFF"/>
          <w:lang w:val="en-GB"/>
        </w:rPr>
        <w:t>countries</w:t>
      </w:r>
      <w:r w:rsidR="00027D4F" w:rsidRPr="00965C78">
        <w:rPr>
          <w:rFonts w:asciiTheme="majorBidi" w:hAnsiTheme="majorBidi" w:cstheme="majorBidi"/>
          <w:sz w:val="24"/>
          <w:szCs w:val="24"/>
          <w:shd w:val="clear" w:color="auto" w:fill="FFFFFF"/>
          <w:lang w:val="en-GB"/>
        </w:rPr>
        <w:t xml:space="preserve">. </w:t>
      </w:r>
      <w:r w:rsidR="0037018E" w:rsidRPr="00965C78">
        <w:rPr>
          <w:rFonts w:asciiTheme="majorBidi" w:hAnsiTheme="majorBidi" w:cstheme="majorBidi"/>
          <w:sz w:val="24"/>
          <w:szCs w:val="24"/>
          <w:shd w:val="clear" w:color="auto" w:fill="FFFFFF"/>
          <w:lang w:val="en-GB"/>
        </w:rPr>
        <w:t xml:space="preserve">Therefore, it would be an appropriate strategy for </w:t>
      </w:r>
      <w:r w:rsidR="0037018E" w:rsidRPr="00C67289">
        <w:rPr>
          <w:rFonts w:asciiTheme="majorBidi" w:hAnsiTheme="majorBidi" w:cstheme="majorBidi"/>
          <w:i/>
          <w:iCs/>
          <w:sz w:val="24"/>
          <w:szCs w:val="24"/>
          <w:shd w:val="clear" w:color="auto" w:fill="FFFFFF"/>
          <w:lang w:val="en-GB"/>
        </w:rPr>
        <w:t>ALQ</w:t>
      </w:r>
      <w:r w:rsidR="0037018E" w:rsidRPr="00965C78">
        <w:rPr>
          <w:rFonts w:asciiTheme="majorBidi" w:hAnsiTheme="majorBidi" w:cstheme="majorBidi"/>
          <w:sz w:val="24"/>
          <w:szCs w:val="24"/>
          <w:shd w:val="clear" w:color="auto" w:fill="FFFFFF"/>
          <w:lang w:val="en-GB"/>
        </w:rPr>
        <w:t xml:space="preserve"> to focus on Arab countries in a balanced manner and include research on Islamic law issues </w:t>
      </w:r>
      <w:r w:rsidR="00CA3ADC" w:rsidRPr="00965C78">
        <w:rPr>
          <w:rFonts w:asciiTheme="majorBidi" w:hAnsiTheme="majorBidi" w:cstheme="majorBidi"/>
          <w:sz w:val="24"/>
          <w:szCs w:val="24"/>
          <w:shd w:val="clear" w:color="auto" w:fill="FFFFFF"/>
          <w:lang w:val="en-GB"/>
        </w:rPr>
        <w:t xml:space="preserve">within </w:t>
      </w:r>
      <w:r w:rsidR="0037018E" w:rsidRPr="00965C78">
        <w:rPr>
          <w:rFonts w:asciiTheme="majorBidi" w:hAnsiTheme="majorBidi" w:cstheme="majorBidi"/>
          <w:sz w:val="24"/>
          <w:szCs w:val="24"/>
          <w:shd w:val="clear" w:color="auto" w:fill="FFFFFF"/>
          <w:lang w:val="en-GB"/>
        </w:rPr>
        <w:t xml:space="preserve">those </w:t>
      </w:r>
      <w:r w:rsidR="0037018E" w:rsidRPr="00965C78">
        <w:rPr>
          <w:rFonts w:asciiTheme="majorBidi" w:hAnsiTheme="majorBidi" w:cstheme="majorBidi"/>
          <w:sz w:val="24"/>
          <w:szCs w:val="24"/>
          <w:shd w:val="clear" w:color="auto" w:fill="FFFFFF"/>
          <w:lang w:val="en-GB"/>
        </w:rPr>
        <w:lastRenderedPageBreak/>
        <w:t xml:space="preserve">countries </w:t>
      </w:r>
      <w:r w:rsidR="00CA3ADC" w:rsidRPr="00965C78">
        <w:rPr>
          <w:rFonts w:asciiTheme="majorBidi" w:hAnsiTheme="majorBidi" w:cstheme="majorBidi"/>
          <w:sz w:val="24"/>
          <w:szCs w:val="24"/>
          <w:shd w:val="clear" w:color="auto" w:fill="FFFFFF"/>
          <w:lang w:val="en-GB"/>
        </w:rPr>
        <w:t xml:space="preserve">that have been less widely represented in former </w:t>
      </w:r>
      <w:r w:rsidR="00CA3ADC" w:rsidRPr="0056502F">
        <w:rPr>
          <w:rFonts w:asciiTheme="majorBidi" w:hAnsiTheme="majorBidi" w:cstheme="majorBidi"/>
          <w:sz w:val="24"/>
          <w:szCs w:val="24"/>
          <w:shd w:val="clear" w:color="auto" w:fill="FFFFFF"/>
          <w:lang w:val="en-GB"/>
        </w:rPr>
        <w:t>volumes.</w:t>
      </w:r>
      <w:r w:rsidR="007310A7" w:rsidRPr="0056502F">
        <w:rPr>
          <w:rFonts w:asciiTheme="majorBidi" w:hAnsiTheme="majorBidi" w:cstheme="majorBidi"/>
          <w:sz w:val="24"/>
          <w:szCs w:val="24"/>
          <w:shd w:val="clear" w:color="auto" w:fill="FFFFFF"/>
          <w:lang w:val="en-GB"/>
        </w:rPr>
        <w:t xml:space="preserve"> Introducing special issue</w:t>
      </w:r>
      <w:r w:rsidR="0056502F" w:rsidRPr="0056502F">
        <w:rPr>
          <w:rFonts w:asciiTheme="majorBidi" w:hAnsiTheme="majorBidi" w:cstheme="majorBidi"/>
          <w:sz w:val="24"/>
          <w:szCs w:val="24"/>
          <w:shd w:val="clear" w:color="auto" w:fill="FFFFFF"/>
          <w:lang w:val="en-GB"/>
        </w:rPr>
        <w:t>s</w:t>
      </w:r>
      <w:r w:rsidR="007310A7" w:rsidRPr="0056502F">
        <w:rPr>
          <w:rFonts w:asciiTheme="majorBidi" w:hAnsiTheme="majorBidi" w:cstheme="majorBidi"/>
          <w:sz w:val="24"/>
          <w:szCs w:val="24"/>
          <w:shd w:val="clear" w:color="auto" w:fill="FFFFFF"/>
          <w:lang w:val="en-GB"/>
        </w:rPr>
        <w:t xml:space="preserve"> on certain themes also would be an effective way to go forward.</w:t>
      </w:r>
    </w:p>
    <w:p w14:paraId="45A821F8" w14:textId="77777777" w:rsidR="0082578B" w:rsidRPr="00965C78" w:rsidRDefault="0082578B" w:rsidP="00EA6851">
      <w:pPr>
        <w:spacing w:after="0" w:line="240" w:lineRule="auto"/>
        <w:ind w:left="360" w:firstLine="360"/>
        <w:jc w:val="both"/>
        <w:rPr>
          <w:rFonts w:asciiTheme="majorBidi" w:hAnsiTheme="majorBidi" w:cstheme="majorBidi"/>
          <w:sz w:val="24"/>
          <w:szCs w:val="24"/>
          <w:shd w:val="clear" w:color="auto" w:fill="FFFFFF"/>
          <w:lang w:val="en-GB"/>
        </w:rPr>
      </w:pPr>
    </w:p>
    <w:p w14:paraId="5E2BF35F" w14:textId="77777777" w:rsidR="0082578B" w:rsidRPr="00965C78" w:rsidRDefault="0082578B" w:rsidP="00EA6851">
      <w:pPr>
        <w:spacing w:after="0" w:line="240" w:lineRule="auto"/>
        <w:ind w:left="360" w:firstLine="360"/>
        <w:jc w:val="both"/>
        <w:rPr>
          <w:rFonts w:asciiTheme="majorBidi" w:hAnsiTheme="majorBidi" w:cstheme="majorBidi"/>
          <w:sz w:val="24"/>
          <w:szCs w:val="24"/>
          <w:shd w:val="clear" w:color="auto" w:fill="FFFFFF"/>
          <w:lang w:val="en-GB"/>
        </w:rPr>
      </w:pPr>
    </w:p>
    <w:p w14:paraId="572459E7" w14:textId="77777777" w:rsidR="00561759" w:rsidRPr="00965C78" w:rsidRDefault="00566CFA" w:rsidP="0046567E">
      <w:pPr>
        <w:pStyle w:val="ListParagraph"/>
        <w:numPr>
          <w:ilvl w:val="0"/>
          <w:numId w:val="15"/>
        </w:numPr>
        <w:spacing w:after="0" w:line="240" w:lineRule="auto"/>
        <w:ind w:left="567" w:hanging="567"/>
        <w:jc w:val="both"/>
        <w:rPr>
          <w:rFonts w:asciiTheme="majorBidi" w:hAnsiTheme="majorBidi" w:cstheme="majorBidi"/>
          <w:b/>
          <w:bCs/>
          <w:sz w:val="24"/>
          <w:szCs w:val="24"/>
          <w:shd w:val="clear" w:color="auto" w:fill="FFFFFF"/>
          <w:lang w:val="en-GB"/>
        </w:rPr>
      </w:pPr>
      <w:r w:rsidRPr="00965C78">
        <w:rPr>
          <w:rFonts w:asciiTheme="majorBidi" w:hAnsiTheme="majorBidi" w:cstheme="majorBidi"/>
          <w:b/>
          <w:bCs/>
          <w:sz w:val="24"/>
          <w:szCs w:val="24"/>
          <w:shd w:val="clear" w:color="auto" w:fill="FFFFFF"/>
          <w:lang w:val="en-GB"/>
        </w:rPr>
        <w:t>C</w:t>
      </w:r>
      <w:r w:rsidR="001537B3" w:rsidRPr="00965C78">
        <w:rPr>
          <w:rFonts w:asciiTheme="majorBidi" w:hAnsiTheme="majorBidi" w:cstheme="majorBidi"/>
          <w:b/>
          <w:bCs/>
          <w:sz w:val="24"/>
          <w:szCs w:val="24"/>
          <w:shd w:val="clear" w:color="auto" w:fill="FFFFFF"/>
          <w:lang w:val="en-GB"/>
        </w:rPr>
        <w:t>onclu</w:t>
      </w:r>
      <w:r w:rsidR="00C610DC" w:rsidRPr="00965C78">
        <w:rPr>
          <w:rFonts w:asciiTheme="majorBidi" w:hAnsiTheme="majorBidi" w:cstheme="majorBidi"/>
          <w:b/>
          <w:bCs/>
          <w:sz w:val="24"/>
          <w:szCs w:val="24"/>
          <w:shd w:val="clear" w:color="auto" w:fill="FFFFFF"/>
          <w:lang w:val="en-GB"/>
        </w:rPr>
        <w:t xml:space="preserve">ding </w:t>
      </w:r>
      <w:r w:rsidR="0046567E" w:rsidRPr="00965C78">
        <w:rPr>
          <w:rFonts w:asciiTheme="majorBidi" w:hAnsiTheme="majorBidi" w:cstheme="majorBidi"/>
          <w:b/>
          <w:bCs/>
          <w:sz w:val="24"/>
          <w:szCs w:val="24"/>
          <w:shd w:val="clear" w:color="auto" w:fill="FFFFFF"/>
          <w:lang w:val="en-GB"/>
        </w:rPr>
        <w:t>R</w:t>
      </w:r>
      <w:r w:rsidR="00C610DC" w:rsidRPr="00965C78">
        <w:rPr>
          <w:rFonts w:asciiTheme="majorBidi" w:hAnsiTheme="majorBidi" w:cstheme="majorBidi"/>
          <w:b/>
          <w:bCs/>
          <w:sz w:val="24"/>
          <w:szCs w:val="24"/>
          <w:shd w:val="clear" w:color="auto" w:fill="FFFFFF"/>
          <w:lang w:val="en-GB"/>
        </w:rPr>
        <w:t>emarks</w:t>
      </w:r>
    </w:p>
    <w:p w14:paraId="2899DD51" w14:textId="77777777" w:rsidR="0082578B" w:rsidRPr="00965C78" w:rsidRDefault="0082578B" w:rsidP="0046567E">
      <w:pPr>
        <w:spacing w:after="0" w:line="240" w:lineRule="auto"/>
        <w:jc w:val="both"/>
        <w:rPr>
          <w:rFonts w:asciiTheme="majorBidi" w:hAnsiTheme="majorBidi" w:cstheme="majorBidi"/>
          <w:sz w:val="24"/>
          <w:szCs w:val="24"/>
          <w:shd w:val="clear" w:color="auto" w:fill="FFFFFF"/>
          <w:lang w:val="en-GB"/>
        </w:rPr>
      </w:pPr>
    </w:p>
    <w:p w14:paraId="31CC4392" w14:textId="77777777" w:rsidR="00CA3ADC" w:rsidRPr="00965C78" w:rsidRDefault="007674A1" w:rsidP="001D6008">
      <w:pPr>
        <w:spacing w:after="0" w:line="240" w:lineRule="auto"/>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Using </w:t>
      </w:r>
      <w:r w:rsidR="00771344">
        <w:rPr>
          <w:rFonts w:asciiTheme="majorBidi" w:hAnsiTheme="majorBidi" w:cstheme="majorBidi"/>
          <w:sz w:val="24"/>
          <w:szCs w:val="24"/>
          <w:shd w:val="clear" w:color="auto" w:fill="FFFFFF"/>
          <w:lang w:val="en-GB"/>
        </w:rPr>
        <w:t>b</w:t>
      </w:r>
      <w:r w:rsidRPr="00965C78">
        <w:rPr>
          <w:rFonts w:asciiTheme="majorBidi" w:hAnsiTheme="majorBidi" w:cstheme="majorBidi"/>
          <w:sz w:val="24"/>
          <w:szCs w:val="24"/>
          <w:shd w:val="clear" w:color="auto" w:fill="FFFFFF"/>
          <w:lang w:val="en-GB"/>
        </w:rPr>
        <w:t>ibliometric analysis</w:t>
      </w:r>
      <w:r w:rsidR="004429A5" w:rsidRPr="00965C78">
        <w:rPr>
          <w:rFonts w:asciiTheme="majorBidi" w:hAnsiTheme="majorBidi" w:cstheme="majorBidi"/>
          <w:sz w:val="24"/>
          <w:szCs w:val="24"/>
          <w:shd w:val="clear" w:color="auto" w:fill="FFFFFF"/>
          <w:lang w:val="en-GB"/>
        </w:rPr>
        <w:t>,</w:t>
      </w:r>
      <w:r w:rsidRPr="00965C78">
        <w:rPr>
          <w:rFonts w:asciiTheme="majorBidi" w:hAnsiTheme="majorBidi" w:cstheme="majorBidi"/>
          <w:sz w:val="24"/>
          <w:szCs w:val="24"/>
          <w:shd w:val="clear" w:color="auto" w:fill="FFFFFF"/>
          <w:lang w:val="en-GB"/>
        </w:rPr>
        <w:t xml:space="preserve"> this study has examined the past and </w:t>
      </w:r>
      <w:r w:rsidR="00CA3ADC" w:rsidRPr="00965C78">
        <w:rPr>
          <w:rFonts w:asciiTheme="majorBidi" w:hAnsiTheme="majorBidi" w:cstheme="majorBidi"/>
          <w:sz w:val="24"/>
          <w:szCs w:val="24"/>
          <w:shd w:val="clear" w:color="auto" w:fill="FFFFFF"/>
          <w:lang w:val="en-GB"/>
        </w:rPr>
        <w:t xml:space="preserve">suggested avenues for the </w:t>
      </w:r>
      <w:r w:rsidRPr="00965C78">
        <w:rPr>
          <w:rFonts w:asciiTheme="majorBidi" w:hAnsiTheme="majorBidi" w:cstheme="majorBidi"/>
          <w:sz w:val="24"/>
          <w:szCs w:val="24"/>
          <w:shd w:val="clear" w:color="auto" w:fill="FFFFFF"/>
          <w:lang w:val="en-GB"/>
        </w:rPr>
        <w:t xml:space="preserve">future growth of </w:t>
      </w:r>
      <w:r w:rsidR="001D6008" w:rsidRPr="00965C78">
        <w:rPr>
          <w:rFonts w:asciiTheme="majorBidi" w:hAnsiTheme="majorBidi" w:cstheme="majorBidi"/>
          <w:i/>
          <w:iCs/>
          <w:sz w:val="24"/>
          <w:szCs w:val="24"/>
          <w:shd w:val="clear" w:color="auto" w:fill="FFFFFF"/>
          <w:lang w:val="en-GB"/>
        </w:rPr>
        <w:t>Arab Law Quarterly</w:t>
      </w:r>
      <w:r w:rsidR="001D6008" w:rsidRPr="00C67289">
        <w:rPr>
          <w:rFonts w:asciiTheme="majorBidi" w:hAnsiTheme="majorBidi" w:cstheme="majorBidi"/>
          <w:i/>
          <w:iCs/>
          <w:sz w:val="24"/>
          <w:szCs w:val="24"/>
          <w:shd w:val="clear" w:color="auto" w:fill="FFFFFF"/>
          <w:lang w:val="en-GB"/>
        </w:rPr>
        <w:t xml:space="preserve"> </w:t>
      </w:r>
      <w:r w:rsidR="00CA3ADC" w:rsidRPr="00965C78">
        <w:rPr>
          <w:rFonts w:asciiTheme="majorBidi" w:hAnsiTheme="majorBidi" w:cstheme="majorBidi"/>
          <w:sz w:val="24"/>
          <w:szCs w:val="24"/>
          <w:shd w:val="clear" w:color="auto" w:fill="FFFFFF"/>
          <w:lang w:val="en-GB"/>
        </w:rPr>
        <w:t xml:space="preserve">that </w:t>
      </w:r>
      <w:r w:rsidR="00771344">
        <w:rPr>
          <w:rFonts w:asciiTheme="majorBidi" w:hAnsiTheme="majorBidi" w:cstheme="majorBidi"/>
          <w:sz w:val="24"/>
          <w:szCs w:val="24"/>
          <w:shd w:val="clear" w:color="auto" w:fill="FFFFFF"/>
          <w:lang w:val="en-GB"/>
        </w:rPr>
        <w:t xml:space="preserve">began </w:t>
      </w:r>
      <w:r w:rsidR="00CA3ADC" w:rsidRPr="00965C78">
        <w:rPr>
          <w:rFonts w:asciiTheme="majorBidi" w:hAnsiTheme="majorBidi" w:cstheme="majorBidi"/>
          <w:sz w:val="24"/>
          <w:szCs w:val="24"/>
          <w:shd w:val="clear" w:color="auto" w:fill="FFFFFF"/>
          <w:lang w:val="en-GB"/>
        </w:rPr>
        <w:t xml:space="preserve">in 1980 but truly </w:t>
      </w:r>
      <w:r w:rsidR="00771344">
        <w:rPr>
          <w:rFonts w:asciiTheme="majorBidi" w:hAnsiTheme="majorBidi" w:cstheme="majorBidi"/>
          <w:sz w:val="24"/>
          <w:szCs w:val="24"/>
          <w:shd w:val="clear" w:color="auto" w:fill="FFFFFF"/>
          <w:lang w:val="en-GB"/>
        </w:rPr>
        <w:t xml:space="preserve">got its start </w:t>
      </w:r>
      <w:r w:rsidR="00CA3ADC" w:rsidRPr="00965C78">
        <w:rPr>
          <w:rFonts w:asciiTheme="majorBidi" w:hAnsiTheme="majorBidi" w:cstheme="majorBidi"/>
          <w:sz w:val="24"/>
          <w:szCs w:val="24"/>
          <w:shd w:val="clear" w:color="auto" w:fill="FFFFFF"/>
          <w:lang w:val="en-GB"/>
        </w:rPr>
        <w:t>in 1985 under the auspices of Brill Academic Publishers.</w:t>
      </w:r>
      <w:r w:rsidRPr="00965C78">
        <w:rPr>
          <w:rFonts w:asciiTheme="majorBidi" w:hAnsiTheme="majorBidi" w:cstheme="majorBidi"/>
          <w:sz w:val="24"/>
          <w:szCs w:val="24"/>
          <w:shd w:val="clear" w:color="auto" w:fill="FFFFFF"/>
          <w:lang w:val="en-GB"/>
        </w:rPr>
        <w:t xml:space="preserve"> </w:t>
      </w:r>
      <w:r w:rsidR="00A04A6B" w:rsidRPr="00965C78">
        <w:rPr>
          <w:rFonts w:asciiTheme="majorBidi" w:hAnsiTheme="majorBidi" w:cstheme="majorBidi"/>
          <w:sz w:val="24"/>
          <w:szCs w:val="24"/>
          <w:shd w:val="clear" w:color="auto" w:fill="FFFFFF"/>
          <w:lang w:val="en-GB"/>
        </w:rPr>
        <w:t xml:space="preserve">This is the first bibliometric study of </w:t>
      </w:r>
      <w:r w:rsidR="00A04A6B" w:rsidRPr="001D6008">
        <w:rPr>
          <w:rFonts w:asciiTheme="majorBidi" w:hAnsiTheme="majorBidi" w:cstheme="majorBidi"/>
          <w:i/>
          <w:iCs/>
          <w:sz w:val="24"/>
          <w:szCs w:val="24"/>
          <w:shd w:val="clear" w:color="auto" w:fill="FFFFFF"/>
          <w:lang w:val="en-GB"/>
        </w:rPr>
        <w:t>ALQ</w:t>
      </w:r>
      <w:r w:rsidR="00CA3ADC" w:rsidRPr="00965C78">
        <w:rPr>
          <w:rFonts w:asciiTheme="majorBidi" w:hAnsiTheme="majorBidi" w:cstheme="majorBidi"/>
          <w:sz w:val="24"/>
          <w:szCs w:val="24"/>
          <w:shd w:val="clear" w:color="auto" w:fill="FFFFFF"/>
          <w:lang w:val="en-GB"/>
        </w:rPr>
        <w:t>,</w:t>
      </w:r>
      <w:r w:rsidR="00A04A6B" w:rsidRPr="00965C78">
        <w:rPr>
          <w:rFonts w:asciiTheme="majorBidi" w:hAnsiTheme="majorBidi" w:cstheme="majorBidi"/>
          <w:sz w:val="24"/>
          <w:szCs w:val="24"/>
          <w:shd w:val="clear" w:color="auto" w:fill="FFFFFF"/>
          <w:lang w:val="en-GB"/>
        </w:rPr>
        <w:t xml:space="preserve"> and </w:t>
      </w:r>
      <w:r w:rsidR="003D2890" w:rsidRPr="00965C78">
        <w:rPr>
          <w:rFonts w:asciiTheme="majorBidi" w:hAnsiTheme="majorBidi" w:cstheme="majorBidi"/>
          <w:sz w:val="24"/>
          <w:szCs w:val="24"/>
          <w:shd w:val="clear" w:color="auto" w:fill="FFFFFF"/>
          <w:lang w:val="en-GB"/>
        </w:rPr>
        <w:t>its</w:t>
      </w:r>
      <w:r w:rsidR="00A04A6B" w:rsidRPr="00965C78">
        <w:rPr>
          <w:rFonts w:asciiTheme="majorBidi" w:hAnsiTheme="majorBidi" w:cstheme="majorBidi"/>
          <w:sz w:val="24"/>
          <w:szCs w:val="24"/>
          <w:shd w:val="clear" w:color="auto" w:fill="FFFFFF"/>
          <w:lang w:val="en-GB"/>
        </w:rPr>
        <w:t xml:space="preserve"> findings </w:t>
      </w:r>
      <w:r w:rsidR="00CA3ADC" w:rsidRPr="00965C78">
        <w:rPr>
          <w:rFonts w:asciiTheme="majorBidi" w:hAnsiTheme="majorBidi" w:cstheme="majorBidi"/>
          <w:sz w:val="24"/>
          <w:szCs w:val="24"/>
          <w:shd w:val="clear" w:color="auto" w:fill="FFFFFF"/>
          <w:lang w:val="en-GB"/>
        </w:rPr>
        <w:t xml:space="preserve">have pinpointed </w:t>
      </w:r>
      <w:r w:rsidR="00A04A6B" w:rsidRPr="00965C78">
        <w:rPr>
          <w:rFonts w:asciiTheme="majorBidi" w:hAnsiTheme="majorBidi" w:cstheme="majorBidi"/>
          <w:sz w:val="24"/>
          <w:szCs w:val="24"/>
          <w:shd w:val="clear" w:color="auto" w:fill="FFFFFF"/>
          <w:lang w:val="en-GB"/>
        </w:rPr>
        <w:t xml:space="preserve">the strengths and weaknesses of </w:t>
      </w:r>
      <w:r w:rsidR="00CA3ADC" w:rsidRPr="00965C78">
        <w:rPr>
          <w:rFonts w:asciiTheme="majorBidi" w:hAnsiTheme="majorBidi" w:cstheme="majorBidi"/>
          <w:sz w:val="24"/>
          <w:szCs w:val="24"/>
          <w:shd w:val="clear" w:color="auto" w:fill="FFFFFF"/>
          <w:lang w:val="en-GB"/>
        </w:rPr>
        <w:t xml:space="preserve">the journal </w:t>
      </w:r>
      <w:r w:rsidR="00771344">
        <w:rPr>
          <w:rFonts w:asciiTheme="majorBidi" w:hAnsiTheme="majorBidi" w:cstheme="majorBidi"/>
          <w:sz w:val="24"/>
          <w:szCs w:val="24"/>
          <w:shd w:val="clear" w:color="auto" w:fill="FFFFFF"/>
          <w:lang w:val="en-GB"/>
        </w:rPr>
        <w:t>as well as</w:t>
      </w:r>
      <w:r w:rsidR="00A04A6B" w:rsidRPr="00965C78">
        <w:rPr>
          <w:rFonts w:asciiTheme="majorBidi" w:hAnsiTheme="majorBidi" w:cstheme="majorBidi"/>
          <w:sz w:val="24"/>
          <w:szCs w:val="24"/>
          <w:shd w:val="clear" w:color="auto" w:fill="FFFFFF"/>
          <w:lang w:val="en-GB"/>
        </w:rPr>
        <w:t xml:space="preserve"> </w:t>
      </w:r>
      <w:r w:rsidR="00CA3ADC" w:rsidRPr="00965C78">
        <w:rPr>
          <w:rFonts w:asciiTheme="majorBidi" w:hAnsiTheme="majorBidi" w:cstheme="majorBidi"/>
          <w:sz w:val="24"/>
          <w:szCs w:val="24"/>
          <w:shd w:val="clear" w:color="auto" w:fill="FFFFFF"/>
          <w:lang w:val="en-GB"/>
        </w:rPr>
        <w:t xml:space="preserve">ways </w:t>
      </w:r>
      <w:r w:rsidR="00771344">
        <w:rPr>
          <w:rFonts w:asciiTheme="majorBidi" w:hAnsiTheme="majorBidi" w:cstheme="majorBidi"/>
          <w:sz w:val="24"/>
          <w:szCs w:val="24"/>
          <w:shd w:val="clear" w:color="auto" w:fill="FFFFFF"/>
          <w:lang w:val="en-GB"/>
        </w:rPr>
        <w:t xml:space="preserve">in which </w:t>
      </w:r>
      <w:r w:rsidR="00CA3ADC" w:rsidRPr="00965C78">
        <w:rPr>
          <w:rFonts w:asciiTheme="majorBidi" w:hAnsiTheme="majorBidi" w:cstheme="majorBidi"/>
          <w:sz w:val="24"/>
          <w:szCs w:val="24"/>
          <w:shd w:val="clear" w:color="auto" w:fill="FFFFFF"/>
          <w:lang w:val="en-GB"/>
        </w:rPr>
        <w:t>it can increase its impact</w:t>
      </w:r>
      <w:r w:rsidR="00A04A6B" w:rsidRPr="00965C78">
        <w:rPr>
          <w:rFonts w:asciiTheme="majorBidi" w:hAnsiTheme="majorBidi" w:cstheme="majorBidi"/>
          <w:sz w:val="24"/>
          <w:szCs w:val="24"/>
          <w:shd w:val="clear" w:color="auto" w:fill="FFFFFF"/>
          <w:lang w:val="en-GB"/>
        </w:rPr>
        <w:t xml:space="preserve">. </w:t>
      </w:r>
    </w:p>
    <w:p w14:paraId="0448F509" w14:textId="77777777" w:rsidR="004429A5" w:rsidRPr="00965C78" w:rsidRDefault="003D2890" w:rsidP="001D6008">
      <w:pPr>
        <w:spacing w:after="0" w:line="240" w:lineRule="auto"/>
        <w:ind w:firstLine="426"/>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Although Scopus coverage of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only began in 1996, we know that </w:t>
      </w:r>
      <w:r w:rsidR="00472B09" w:rsidRPr="00965C78">
        <w:rPr>
          <w:rFonts w:asciiTheme="majorBidi" w:hAnsiTheme="majorBidi" w:cstheme="majorBidi"/>
          <w:sz w:val="24"/>
          <w:szCs w:val="24"/>
          <w:shd w:val="clear" w:color="auto" w:fill="FFFFFF"/>
          <w:lang w:val="en-GB"/>
        </w:rPr>
        <w:t>a</w:t>
      </w:r>
      <w:r w:rsidRPr="00965C78">
        <w:rPr>
          <w:rFonts w:asciiTheme="majorBidi" w:hAnsiTheme="majorBidi" w:cstheme="majorBidi"/>
          <w:sz w:val="24"/>
          <w:szCs w:val="24"/>
          <w:shd w:val="clear" w:color="auto" w:fill="FFFFFF"/>
          <w:lang w:val="en-GB"/>
        </w:rPr>
        <w:t xml:space="preserve"> </w:t>
      </w:r>
      <w:r w:rsidR="00472B09" w:rsidRPr="00965C78">
        <w:rPr>
          <w:rFonts w:asciiTheme="majorBidi" w:hAnsiTheme="majorBidi" w:cstheme="majorBidi"/>
          <w:sz w:val="24"/>
          <w:szCs w:val="24"/>
          <w:shd w:val="clear" w:color="auto" w:fill="FFFFFF"/>
          <w:lang w:val="en-GB"/>
        </w:rPr>
        <w:t xml:space="preserve">total </w:t>
      </w:r>
      <w:r w:rsidR="00771344">
        <w:rPr>
          <w:rFonts w:asciiTheme="majorBidi" w:hAnsiTheme="majorBidi" w:cstheme="majorBidi"/>
          <w:sz w:val="24"/>
          <w:szCs w:val="24"/>
          <w:shd w:val="clear" w:color="auto" w:fill="FFFFFF"/>
          <w:lang w:val="en-GB"/>
        </w:rPr>
        <w:t xml:space="preserve">of </w:t>
      </w:r>
      <w:r w:rsidR="00472B09" w:rsidRPr="00965C78">
        <w:rPr>
          <w:rFonts w:asciiTheme="majorBidi" w:hAnsiTheme="majorBidi" w:cstheme="majorBidi"/>
          <w:sz w:val="24"/>
          <w:szCs w:val="24"/>
          <w:shd w:val="clear" w:color="auto" w:fill="FFFFFF"/>
          <w:lang w:val="en-GB"/>
        </w:rPr>
        <w:t xml:space="preserve">743 documents </w:t>
      </w:r>
      <w:r w:rsidRPr="00965C78">
        <w:rPr>
          <w:rFonts w:asciiTheme="majorBidi" w:hAnsiTheme="majorBidi" w:cstheme="majorBidi"/>
          <w:sz w:val="24"/>
          <w:szCs w:val="24"/>
          <w:shd w:val="clear" w:color="auto" w:fill="FFFFFF"/>
          <w:lang w:val="en-GB"/>
        </w:rPr>
        <w:t xml:space="preserve">with </w:t>
      </w:r>
      <w:r w:rsidR="00472B09" w:rsidRPr="00965C78">
        <w:rPr>
          <w:rFonts w:asciiTheme="majorBidi" w:hAnsiTheme="majorBidi" w:cstheme="majorBidi"/>
          <w:sz w:val="24"/>
          <w:szCs w:val="24"/>
          <w:shd w:val="clear" w:color="auto" w:fill="FFFFFF"/>
          <w:lang w:val="en-GB"/>
        </w:rPr>
        <w:t xml:space="preserve">16,451 references </w:t>
      </w:r>
      <w:r w:rsidRPr="00965C78">
        <w:rPr>
          <w:rFonts w:asciiTheme="majorBidi" w:hAnsiTheme="majorBidi" w:cstheme="majorBidi"/>
          <w:sz w:val="24"/>
          <w:szCs w:val="24"/>
          <w:shd w:val="clear" w:color="auto" w:fill="FFFFFF"/>
          <w:lang w:val="en-GB"/>
        </w:rPr>
        <w:t>have been published since 1980</w:t>
      </w:r>
      <w:r w:rsidR="00472B09" w:rsidRPr="00965C78">
        <w:rPr>
          <w:rFonts w:asciiTheme="majorBidi" w:hAnsiTheme="majorBidi" w:cstheme="majorBidi"/>
          <w:sz w:val="24"/>
          <w:szCs w:val="24"/>
          <w:shd w:val="clear" w:color="auto" w:fill="FFFFFF"/>
          <w:lang w:val="en-GB"/>
        </w:rPr>
        <w:t xml:space="preserve">.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has published six types of </w:t>
      </w:r>
      <w:r w:rsidR="00472B09" w:rsidRPr="00965C78">
        <w:rPr>
          <w:rFonts w:asciiTheme="majorBidi" w:hAnsiTheme="majorBidi" w:cstheme="majorBidi"/>
          <w:sz w:val="24"/>
          <w:szCs w:val="24"/>
          <w:shd w:val="clear" w:color="auto" w:fill="FFFFFF"/>
          <w:lang w:val="en-GB"/>
        </w:rPr>
        <w:t xml:space="preserve">documents </w:t>
      </w:r>
      <w:r w:rsidRPr="00965C78">
        <w:rPr>
          <w:rFonts w:asciiTheme="majorBidi" w:hAnsiTheme="majorBidi" w:cstheme="majorBidi"/>
          <w:sz w:val="24"/>
          <w:szCs w:val="24"/>
          <w:shd w:val="clear" w:color="auto" w:fill="FFFFFF"/>
          <w:lang w:val="en-GB"/>
        </w:rPr>
        <w:t xml:space="preserve">over the years: namely, </w:t>
      </w:r>
      <w:r w:rsidR="00472B09" w:rsidRPr="00965C78">
        <w:rPr>
          <w:rFonts w:asciiTheme="majorBidi" w:hAnsiTheme="majorBidi" w:cstheme="majorBidi"/>
          <w:sz w:val="24"/>
          <w:szCs w:val="24"/>
          <w:shd w:val="clear" w:color="auto" w:fill="FFFFFF"/>
          <w:lang w:val="en-GB"/>
        </w:rPr>
        <w:t xml:space="preserve">597 articles, 81 reviews, 15 short surveys, 7 conference proceedings, 40 editorials and 3 notes. </w:t>
      </w:r>
    </w:p>
    <w:p w14:paraId="7DED0832" w14:textId="02509AFB" w:rsidR="008938EF" w:rsidRPr="00965C78" w:rsidRDefault="00472B09" w:rsidP="00771344">
      <w:pPr>
        <w:spacing w:after="0" w:line="240" w:lineRule="auto"/>
        <w:ind w:firstLine="426"/>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Furthermore, 473 authors </w:t>
      </w:r>
      <w:r w:rsidR="003D2890" w:rsidRPr="00965C78">
        <w:rPr>
          <w:rFonts w:asciiTheme="majorBidi" w:hAnsiTheme="majorBidi" w:cstheme="majorBidi"/>
          <w:sz w:val="24"/>
          <w:szCs w:val="24"/>
          <w:shd w:val="clear" w:color="auto" w:fill="FFFFFF"/>
          <w:lang w:val="en-GB"/>
        </w:rPr>
        <w:t xml:space="preserve">have </w:t>
      </w:r>
      <w:r w:rsidRPr="00965C78">
        <w:rPr>
          <w:rFonts w:asciiTheme="majorBidi" w:hAnsiTheme="majorBidi" w:cstheme="majorBidi"/>
          <w:sz w:val="24"/>
          <w:szCs w:val="24"/>
          <w:shd w:val="clear" w:color="auto" w:fill="FFFFFF"/>
          <w:lang w:val="en-GB"/>
        </w:rPr>
        <w:t xml:space="preserve">contributed to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w:t>
      </w:r>
      <w:r w:rsidR="00907909" w:rsidRPr="00965C78">
        <w:rPr>
          <w:rFonts w:asciiTheme="majorBidi" w:hAnsiTheme="majorBidi" w:cstheme="majorBidi"/>
          <w:sz w:val="24"/>
          <w:szCs w:val="24"/>
          <w:shd w:val="clear" w:color="auto" w:fill="FFFFFF"/>
          <w:lang w:val="en-GB"/>
        </w:rPr>
        <w:t xml:space="preserve">In terms of </w:t>
      </w:r>
      <w:r w:rsidR="003D2890" w:rsidRPr="00965C78">
        <w:rPr>
          <w:rFonts w:asciiTheme="majorBidi" w:hAnsiTheme="majorBidi" w:cstheme="majorBidi"/>
          <w:sz w:val="24"/>
          <w:szCs w:val="24"/>
          <w:shd w:val="clear" w:color="auto" w:fill="FFFFFF"/>
          <w:lang w:val="en-GB"/>
        </w:rPr>
        <w:t>articles published,</w:t>
      </w:r>
      <w:r w:rsidR="00907909" w:rsidRPr="00965C78">
        <w:rPr>
          <w:rFonts w:asciiTheme="majorBidi" w:hAnsiTheme="majorBidi" w:cstheme="majorBidi"/>
          <w:sz w:val="24"/>
          <w:szCs w:val="24"/>
          <w:shd w:val="clear" w:color="auto" w:fill="FFFFFF"/>
          <w:lang w:val="en-GB"/>
        </w:rPr>
        <w:t xml:space="preserve"> </w:t>
      </w:r>
      <w:r w:rsidR="003D2890" w:rsidRPr="00965C78">
        <w:rPr>
          <w:rFonts w:asciiTheme="majorBidi" w:hAnsiTheme="majorBidi" w:cstheme="majorBidi"/>
          <w:sz w:val="24"/>
          <w:szCs w:val="24"/>
          <w:shd w:val="clear" w:color="auto" w:fill="FFFFFF"/>
          <w:lang w:val="en-GB"/>
        </w:rPr>
        <w:t>the journal has produced 1 volume yearly, each compris</w:t>
      </w:r>
      <w:r w:rsidR="008938EF" w:rsidRPr="00965C78">
        <w:rPr>
          <w:rFonts w:asciiTheme="majorBidi" w:hAnsiTheme="majorBidi" w:cstheme="majorBidi"/>
          <w:sz w:val="24"/>
          <w:szCs w:val="24"/>
          <w:shd w:val="clear" w:color="auto" w:fill="FFFFFF"/>
          <w:lang w:val="en-GB"/>
        </w:rPr>
        <w:t>ed of</w:t>
      </w:r>
      <w:r w:rsidR="003D2890" w:rsidRPr="00965C78">
        <w:rPr>
          <w:rFonts w:asciiTheme="majorBidi" w:hAnsiTheme="majorBidi" w:cstheme="majorBidi"/>
          <w:sz w:val="24"/>
          <w:szCs w:val="24"/>
          <w:shd w:val="clear" w:color="auto" w:fill="FFFFFF"/>
          <w:lang w:val="en-GB"/>
        </w:rPr>
        <w:t xml:space="preserve"> 4 issues</w:t>
      </w:r>
      <w:r w:rsidR="008938EF" w:rsidRPr="00965C78">
        <w:rPr>
          <w:rFonts w:asciiTheme="majorBidi" w:hAnsiTheme="majorBidi" w:cstheme="majorBidi"/>
          <w:sz w:val="24"/>
          <w:szCs w:val="24"/>
          <w:shd w:val="clear" w:color="auto" w:fill="FFFFFF"/>
          <w:lang w:val="en-GB"/>
        </w:rPr>
        <w:t>,</w:t>
      </w:r>
      <w:r w:rsidR="003D2890" w:rsidRPr="00965C78">
        <w:rPr>
          <w:rFonts w:asciiTheme="majorBidi" w:hAnsiTheme="majorBidi" w:cstheme="majorBidi"/>
          <w:sz w:val="24"/>
          <w:szCs w:val="24"/>
          <w:shd w:val="clear" w:color="auto" w:fill="FFFFFF"/>
          <w:lang w:val="en-GB"/>
        </w:rPr>
        <w:t xml:space="preserve"> </w:t>
      </w:r>
      <w:r w:rsidR="00907909" w:rsidRPr="00965C78">
        <w:rPr>
          <w:rFonts w:asciiTheme="majorBidi" w:hAnsiTheme="majorBidi" w:cstheme="majorBidi"/>
          <w:sz w:val="24"/>
          <w:szCs w:val="24"/>
          <w:shd w:val="clear" w:color="auto" w:fill="FFFFFF"/>
          <w:lang w:val="en-GB"/>
        </w:rPr>
        <w:t>averag</w:t>
      </w:r>
      <w:r w:rsidR="008938EF" w:rsidRPr="00965C78">
        <w:rPr>
          <w:rFonts w:asciiTheme="majorBidi" w:hAnsiTheme="majorBidi" w:cstheme="majorBidi"/>
          <w:sz w:val="24"/>
          <w:szCs w:val="24"/>
          <w:shd w:val="clear" w:color="auto" w:fill="FFFFFF"/>
          <w:lang w:val="en-GB"/>
        </w:rPr>
        <w:t>ing</w:t>
      </w:r>
      <w:r w:rsidR="00907909" w:rsidRPr="00965C78">
        <w:rPr>
          <w:rFonts w:asciiTheme="majorBidi" w:hAnsiTheme="majorBidi" w:cstheme="majorBidi"/>
          <w:sz w:val="24"/>
          <w:szCs w:val="24"/>
          <w:shd w:val="clear" w:color="auto" w:fill="FFFFFF"/>
          <w:lang w:val="en-GB"/>
        </w:rPr>
        <w:t xml:space="preserve"> 20.04 </w:t>
      </w:r>
      <w:r w:rsidR="003D2890" w:rsidRPr="00965C78">
        <w:rPr>
          <w:rFonts w:asciiTheme="majorBidi" w:hAnsiTheme="majorBidi" w:cstheme="majorBidi"/>
          <w:sz w:val="24"/>
          <w:szCs w:val="24"/>
          <w:shd w:val="clear" w:color="auto" w:fill="FFFFFF"/>
          <w:lang w:val="en-GB"/>
        </w:rPr>
        <w:t xml:space="preserve">articles </w:t>
      </w:r>
      <w:r w:rsidR="008938EF" w:rsidRPr="00965C78">
        <w:rPr>
          <w:rFonts w:asciiTheme="majorBidi" w:hAnsiTheme="majorBidi" w:cstheme="majorBidi"/>
          <w:sz w:val="24"/>
          <w:szCs w:val="24"/>
          <w:shd w:val="clear" w:color="auto" w:fill="FFFFFF"/>
          <w:lang w:val="en-GB"/>
        </w:rPr>
        <w:t xml:space="preserve">per </w:t>
      </w:r>
      <w:r w:rsidR="00907909" w:rsidRPr="00965C78">
        <w:rPr>
          <w:rFonts w:asciiTheme="majorBidi" w:hAnsiTheme="majorBidi" w:cstheme="majorBidi"/>
          <w:sz w:val="24"/>
          <w:szCs w:val="24"/>
          <w:shd w:val="clear" w:color="auto" w:fill="FFFFFF"/>
          <w:lang w:val="en-GB"/>
        </w:rPr>
        <w:t xml:space="preserve">volume </w:t>
      </w:r>
      <w:r w:rsidR="003D2890" w:rsidRPr="00965C78">
        <w:rPr>
          <w:rFonts w:asciiTheme="majorBidi" w:hAnsiTheme="majorBidi" w:cstheme="majorBidi"/>
          <w:sz w:val="24"/>
          <w:szCs w:val="24"/>
          <w:shd w:val="clear" w:color="auto" w:fill="FFFFFF"/>
          <w:lang w:val="en-GB"/>
        </w:rPr>
        <w:t xml:space="preserve">during the past </w:t>
      </w:r>
      <w:r w:rsidR="00907909" w:rsidRPr="00965C78">
        <w:rPr>
          <w:rFonts w:asciiTheme="majorBidi" w:hAnsiTheme="majorBidi" w:cstheme="majorBidi"/>
          <w:sz w:val="24"/>
          <w:szCs w:val="24"/>
          <w:shd w:val="clear" w:color="auto" w:fill="FFFFFF"/>
          <w:lang w:val="en-GB"/>
        </w:rPr>
        <w:t>15 years</w:t>
      </w:r>
      <w:r w:rsidR="008938EF" w:rsidRPr="00965C78">
        <w:rPr>
          <w:rFonts w:asciiTheme="majorBidi" w:hAnsiTheme="majorBidi" w:cstheme="majorBidi"/>
          <w:sz w:val="24"/>
          <w:szCs w:val="24"/>
          <w:shd w:val="clear" w:color="auto" w:fill="FFFFFF"/>
          <w:lang w:val="en-GB"/>
        </w:rPr>
        <w:t>. B</w:t>
      </w:r>
      <w:r w:rsidR="00907909" w:rsidRPr="00965C78">
        <w:rPr>
          <w:rFonts w:asciiTheme="majorBidi" w:hAnsiTheme="majorBidi" w:cstheme="majorBidi"/>
          <w:sz w:val="24"/>
          <w:szCs w:val="24"/>
          <w:shd w:val="clear" w:color="auto" w:fill="FFFFFF"/>
          <w:lang w:val="en-GB"/>
        </w:rPr>
        <w:t xml:space="preserve">ased on this </w:t>
      </w:r>
      <w:r w:rsidR="00907909" w:rsidRPr="0056502F">
        <w:rPr>
          <w:rFonts w:asciiTheme="majorBidi" w:hAnsiTheme="majorBidi" w:cstheme="majorBidi"/>
          <w:sz w:val="24"/>
          <w:szCs w:val="24"/>
          <w:shd w:val="clear" w:color="auto" w:fill="FFFFFF"/>
          <w:lang w:val="en-GB"/>
        </w:rPr>
        <w:t>historical trend</w:t>
      </w:r>
      <w:r w:rsidR="008938EF" w:rsidRPr="0056502F">
        <w:rPr>
          <w:rFonts w:asciiTheme="majorBidi" w:hAnsiTheme="majorBidi" w:cstheme="majorBidi"/>
          <w:sz w:val="24"/>
          <w:szCs w:val="24"/>
          <w:shd w:val="clear" w:color="auto" w:fill="FFFFFF"/>
          <w:lang w:val="en-GB"/>
        </w:rPr>
        <w:t>,</w:t>
      </w:r>
      <w:r w:rsidR="00907909" w:rsidRPr="0056502F">
        <w:rPr>
          <w:rFonts w:asciiTheme="majorBidi" w:hAnsiTheme="majorBidi" w:cstheme="majorBidi"/>
          <w:sz w:val="24"/>
          <w:szCs w:val="24"/>
          <w:shd w:val="clear" w:color="auto" w:fill="FFFFFF"/>
          <w:lang w:val="en-GB"/>
        </w:rPr>
        <w:t xml:space="preserve"> </w:t>
      </w:r>
      <w:r w:rsidR="00907909" w:rsidRPr="0056502F">
        <w:rPr>
          <w:rFonts w:asciiTheme="majorBidi" w:hAnsiTheme="majorBidi" w:cstheme="majorBidi"/>
          <w:i/>
          <w:iCs/>
          <w:sz w:val="24"/>
          <w:szCs w:val="24"/>
          <w:shd w:val="clear" w:color="auto" w:fill="FFFFFF"/>
          <w:lang w:val="en-GB"/>
        </w:rPr>
        <w:t>ALQ</w:t>
      </w:r>
      <w:r w:rsidR="00907909" w:rsidRPr="0056502F">
        <w:rPr>
          <w:rFonts w:asciiTheme="majorBidi" w:hAnsiTheme="majorBidi" w:cstheme="majorBidi"/>
          <w:sz w:val="24"/>
          <w:szCs w:val="24"/>
          <w:shd w:val="clear" w:color="auto" w:fill="FFFFFF"/>
          <w:lang w:val="en-GB"/>
        </w:rPr>
        <w:t xml:space="preserve"> will </w:t>
      </w:r>
      <w:r w:rsidR="008938EF" w:rsidRPr="0056502F">
        <w:rPr>
          <w:rFonts w:asciiTheme="majorBidi" w:hAnsiTheme="majorBidi" w:cstheme="majorBidi"/>
          <w:sz w:val="24"/>
          <w:szCs w:val="24"/>
          <w:shd w:val="clear" w:color="auto" w:fill="FFFFFF"/>
          <w:lang w:val="en-GB"/>
        </w:rPr>
        <w:t xml:space="preserve">most likely </w:t>
      </w:r>
      <w:r w:rsidR="00907909" w:rsidRPr="0056502F">
        <w:rPr>
          <w:rFonts w:asciiTheme="majorBidi" w:hAnsiTheme="majorBidi" w:cstheme="majorBidi"/>
          <w:sz w:val="24"/>
          <w:szCs w:val="24"/>
          <w:shd w:val="clear" w:color="auto" w:fill="FFFFFF"/>
          <w:lang w:val="en-GB"/>
        </w:rPr>
        <w:t>continue to keep this pace of publication in the upcoming 5 years.</w:t>
      </w:r>
      <w:r w:rsidR="00855756" w:rsidRPr="0056502F">
        <w:rPr>
          <w:rFonts w:asciiTheme="majorBidi" w:hAnsiTheme="majorBidi" w:cstheme="majorBidi"/>
          <w:sz w:val="24"/>
          <w:szCs w:val="24"/>
          <w:shd w:val="clear" w:color="auto" w:fill="FFFFFF"/>
          <w:lang w:val="en-GB"/>
        </w:rPr>
        <w:t xml:space="preserve"> </w:t>
      </w:r>
      <w:r w:rsidR="008938EF" w:rsidRPr="0056502F">
        <w:rPr>
          <w:rFonts w:asciiTheme="majorBidi" w:hAnsiTheme="majorBidi" w:cstheme="majorBidi"/>
          <w:sz w:val="24"/>
          <w:szCs w:val="24"/>
          <w:shd w:val="clear" w:color="auto" w:fill="FFFFFF"/>
          <w:lang w:val="en-GB"/>
        </w:rPr>
        <w:t xml:space="preserve">During the past years, </w:t>
      </w:r>
      <w:r w:rsidR="008938EF" w:rsidRPr="0056502F">
        <w:rPr>
          <w:rFonts w:asciiTheme="majorBidi" w:hAnsiTheme="majorBidi" w:cstheme="majorBidi"/>
          <w:i/>
          <w:iCs/>
          <w:sz w:val="24"/>
          <w:szCs w:val="24"/>
          <w:shd w:val="clear" w:color="auto" w:fill="FFFFFF"/>
          <w:lang w:val="en-GB"/>
        </w:rPr>
        <w:t>ALQ</w:t>
      </w:r>
      <w:r w:rsidR="008938EF" w:rsidRPr="0056502F">
        <w:rPr>
          <w:rFonts w:asciiTheme="majorBidi" w:hAnsiTheme="majorBidi" w:cstheme="majorBidi"/>
          <w:sz w:val="24"/>
          <w:szCs w:val="24"/>
          <w:shd w:val="clear" w:color="auto" w:fill="FFFFFF"/>
          <w:lang w:val="en-GB"/>
        </w:rPr>
        <w:t xml:space="preserve"> has been cited 1099 times. Its slow increase could be explained</w:t>
      </w:r>
      <w:r w:rsidR="008938EF" w:rsidRPr="00965C78">
        <w:rPr>
          <w:rFonts w:asciiTheme="majorBidi" w:hAnsiTheme="majorBidi" w:cstheme="majorBidi"/>
          <w:sz w:val="24"/>
          <w:szCs w:val="24"/>
          <w:shd w:val="clear" w:color="auto" w:fill="FFFFFF"/>
          <w:lang w:val="en-GB"/>
        </w:rPr>
        <w:t xml:space="preserve"> by the fact that </w:t>
      </w:r>
      <w:r w:rsidR="008938EF" w:rsidRPr="00965C78">
        <w:rPr>
          <w:rFonts w:asciiTheme="majorBidi" w:hAnsiTheme="majorBidi" w:cstheme="majorBidi"/>
          <w:i/>
          <w:iCs/>
          <w:sz w:val="24"/>
          <w:szCs w:val="24"/>
          <w:shd w:val="clear" w:color="auto" w:fill="FFFFFF"/>
          <w:lang w:val="en-GB"/>
        </w:rPr>
        <w:t>ALQ</w:t>
      </w:r>
      <w:r w:rsidR="008938EF" w:rsidRPr="00965C78">
        <w:rPr>
          <w:rFonts w:asciiTheme="majorBidi" w:hAnsiTheme="majorBidi" w:cstheme="majorBidi"/>
          <w:sz w:val="24"/>
          <w:szCs w:val="24"/>
          <w:shd w:val="clear" w:color="auto" w:fill="FFFFFF"/>
          <w:lang w:val="en-GB"/>
        </w:rPr>
        <w:t xml:space="preserve"> </w:t>
      </w:r>
      <w:r w:rsidR="00855756" w:rsidRPr="00965C78">
        <w:rPr>
          <w:rFonts w:asciiTheme="majorBidi" w:hAnsiTheme="majorBidi" w:cstheme="majorBidi"/>
          <w:sz w:val="24"/>
          <w:szCs w:val="24"/>
          <w:shd w:val="clear" w:color="auto" w:fill="FFFFFF"/>
          <w:lang w:val="en-GB"/>
        </w:rPr>
        <w:t xml:space="preserve">falls under the category of social sciences and law. </w:t>
      </w:r>
    </w:p>
    <w:p w14:paraId="096073A2" w14:textId="77777777" w:rsidR="007674A1" w:rsidRPr="00965C78" w:rsidRDefault="002E0331" w:rsidP="00B04D89">
      <w:pPr>
        <w:spacing w:after="0" w:line="240" w:lineRule="auto"/>
        <w:ind w:firstLine="426"/>
        <w:jc w:val="both"/>
        <w:rPr>
          <w:rFonts w:asciiTheme="majorBidi" w:hAnsiTheme="majorBidi" w:cstheme="majorBidi"/>
          <w:sz w:val="24"/>
          <w:szCs w:val="24"/>
          <w:shd w:val="clear" w:color="auto" w:fill="FFFFFF"/>
          <w:lang w:val="en-GB"/>
        </w:rPr>
      </w:pPr>
      <w:r w:rsidRPr="00965C78">
        <w:rPr>
          <w:rFonts w:asciiTheme="majorBidi" w:hAnsiTheme="majorBidi" w:cstheme="majorBidi"/>
          <w:sz w:val="24"/>
          <w:szCs w:val="24"/>
          <w:shd w:val="clear" w:color="auto" w:fill="FFFFFF"/>
          <w:lang w:val="en-GB"/>
        </w:rPr>
        <w:t xml:space="preserve">As for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’s metric </w:t>
      </w:r>
      <w:r w:rsidR="008938EF" w:rsidRPr="00965C78">
        <w:rPr>
          <w:rFonts w:asciiTheme="majorBidi" w:hAnsiTheme="majorBidi" w:cstheme="majorBidi"/>
          <w:sz w:val="24"/>
          <w:szCs w:val="24"/>
          <w:shd w:val="clear" w:color="auto" w:fill="FFFFFF"/>
          <w:lang w:val="en-GB"/>
        </w:rPr>
        <w:t xml:space="preserve">data, </w:t>
      </w:r>
      <w:r w:rsidRPr="00965C78">
        <w:rPr>
          <w:rFonts w:asciiTheme="majorBidi" w:hAnsiTheme="majorBidi" w:cstheme="majorBidi"/>
          <w:sz w:val="24"/>
          <w:szCs w:val="24"/>
          <w:shd w:val="clear" w:color="auto" w:fill="FFFFFF"/>
          <w:lang w:val="en-GB"/>
        </w:rPr>
        <w:t xml:space="preserve">the SJR for the journal </w:t>
      </w:r>
      <w:r w:rsidR="008938EF" w:rsidRPr="00965C78">
        <w:rPr>
          <w:rFonts w:asciiTheme="majorBidi" w:hAnsiTheme="majorBidi" w:cstheme="majorBidi"/>
          <w:sz w:val="24"/>
          <w:szCs w:val="24"/>
          <w:shd w:val="clear" w:color="auto" w:fill="FFFFFF"/>
          <w:lang w:val="en-GB"/>
        </w:rPr>
        <w:t xml:space="preserve">has shown a constant pattern with </w:t>
      </w:r>
      <w:r w:rsidRPr="00965C78">
        <w:rPr>
          <w:rFonts w:asciiTheme="majorBidi" w:hAnsiTheme="majorBidi" w:cstheme="majorBidi"/>
          <w:sz w:val="24"/>
          <w:szCs w:val="24"/>
          <w:shd w:val="clear" w:color="auto" w:fill="FFFFFF"/>
          <w:lang w:val="en-GB"/>
        </w:rPr>
        <w:t xml:space="preserve">a slight increase </w:t>
      </w:r>
      <w:r w:rsidR="008938EF" w:rsidRPr="00965C78">
        <w:rPr>
          <w:rFonts w:asciiTheme="majorBidi" w:hAnsiTheme="majorBidi" w:cstheme="majorBidi"/>
          <w:sz w:val="24"/>
          <w:szCs w:val="24"/>
          <w:shd w:val="clear" w:color="auto" w:fill="FFFFFF"/>
          <w:lang w:val="en-GB"/>
        </w:rPr>
        <w:t>in the</w:t>
      </w:r>
      <w:r w:rsidRPr="00965C78">
        <w:rPr>
          <w:rFonts w:asciiTheme="majorBidi" w:hAnsiTheme="majorBidi" w:cstheme="majorBidi"/>
          <w:sz w:val="24"/>
          <w:szCs w:val="24"/>
          <w:shd w:val="clear" w:color="auto" w:fill="FFFFFF"/>
          <w:lang w:val="en-GB"/>
        </w:rPr>
        <w:t xml:space="preserve"> </w:t>
      </w:r>
      <w:r w:rsidR="004429A5" w:rsidRPr="00965C78">
        <w:rPr>
          <w:rFonts w:asciiTheme="majorBidi" w:hAnsiTheme="majorBidi" w:cstheme="majorBidi"/>
          <w:sz w:val="24"/>
          <w:szCs w:val="24"/>
          <w:shd w:val="clear" w:color="auto" w:fill="FFFFFF"/>
          <w:lang w:val="en-GB"/>
        </w:rPr>
        <w:t>CiteScore</w:t>
      </w:r>
      <w:r w:rsidRPr="00965C78">
        <w:rPr>
          <w:rFonts w:asciiTheme="majorBidi" w:hAnsiTheme="majorBidi" w:cstheme="majorBidi"/>
          <w:sz w:val="24"/>
          <w:szCs w:val="24"/>
          <w:shd w:val="clear" w:color="auto" w:fill="FFFFFF"/>
          <w:lang w:val="en-GB"/>
        </w:rPr>
        <w:t xml:space="preserve"> since 2011 and fluctuations in the SNIP metric </w:t>
      </w:r>
      <w:r w:rsidR="008938EF" w:rsidRPr="00965C78">
        <w:rPr>
          <w:rFonts w:asciiTheme="majorBidi" w:hAnsiTheme="majorBidi" w:cstheme="majorBidi"/>
          <w:sz w:val="24"/>
          <w:szCs w:val="24"/>
          <w:shd w:val="clear" w:color="auto" w:fill="FFFFFF"/>
          <w:lang w:val="en-GB"/>
        </w:rPr>
        <w:t xml:space="preserve">during the last </w:t>
      </w:r>
      <w:r w:rsidRPr="00965C78">
        <w:rPr>
          <w:rFonts w:asciiTheme="majorBidi" w:hAnsiTheme="majorBidi" w:cstheme="majorBidi"/>
          <w:sz w:val="24"/>
          <w:szCs w:val="24"/>
          <w:shd w:val="clear" w:color="auto" w:fill="FFFFFF"/>
          <w:lang w:val="en-GB"/>
        </w:rPr>
        <w:t xml:space="preserve">decade. </w:t>
      </w:r>
      <w:r w:rsidR="008938EF" w:rsidRPr="00965C78">
        <w:rPr>
          <w:rFonts w:asciiTheme="majorBidi" w:hAnsiTheme="majorBidi" w:cstheme="majorBidi"/>
          <w:sz w:val="24"/>
          <w:szCs w:val="24"/>
          <w:shd w:val="clear" w:color="auto" w:fill="FFFFFF"/>
          <w:lang w:val="en-GB"/>
        </w:rPr>
        <w:t xml:space="preserve">The </w:t>
      </w:r>
      <w:r w:rsidRPr="00965C78">
        <w:rPr>
          <w:rFonts w:asciiTheme="majorBidi" w:hAnsiTheme="majorBidi" w:cstheme="majorBidi"/>
          <w:sz w:val="24"/>
          <w:szCs w:val="24"/>
          <w:shd w:val="clear" w:color="auto" w:fill="FFFFFF"/>
          <w:lang w:val="en-GB"/>
        </w:rPr>
        <w:t>most relevant countries in term</w:t>
      </w:r>
      <w:r w:rsidR="008938EF" w:rsidRPr="00965C78">
        <w:rPr>
          <w:rFonts w:asciiTheme="majorBidi" w:hAnsiTheme="majorBidi" w:cstheme="majorBidi"/>
          <w:sz w:val="24"/>
          <w:szCs w:val="24"/>
          <w:shd w:val="clear" w:color="auto" w:fill="FFFFFF"/>
          <w:lang w:val="en-GB"/>
        </w:rPr>
        <w:t>s</w:t>
      </w:r>
      <w:r w:rsidRPr="00965C78">
        <w:rPr>
          <w:rFonts w:asciiTheme="majorBidi" w:hAnsiTheme="majorBidi" w:cstheme="majorBidi"/>
          <w:sz w:val="24"/>
          <w:szCs w:val="24"/>
          <w:shd w:val="clear" w:color="auto" w:fill="FFFFFF"/>
          <w:lang w:val="en-GB"/>
        </w:rPr>
        <w:t xml:space="preserve"> of productivity </w:t>
      </w:r>
      <w:r w:rsidR="008938EF" w:rsidRPr="00965C78">
        <w:rPr>
          <w:rFonts w:asciiTheme="majorBidi" w:hAnsiTheme="majorBidi" w:cstheme="majorBidi"/>
          <w:sz w:val="24"/>
          <w:szCs w:val="24"/>
          <w:shd w:val="clear" w:color="auto" w:fill="FFFFFF"/>
          <w:lang w:val="en-GB"/>
        </w:rPr>
        <w:t>with</w:t>
      </w:r>
      <w:r w:rsidRPr="00965C78">
        <w:rPr>
          <w:rFonts w:asciiTheme="majorBidi" w:hAnsiTheme="majorBidi" w:cstheme="majorBidi"/>
          <w:sz w:val="24"/>
          <w:szCs w:val="24"/>
          <w:shd w:val="clear" w:color="auto" w:fill="FFFFFF"/>
          <w:lang w:val="en-GB"/>
        </w:rPr>
        <w:t xml:space="preserve">in the </w:t>
      </w:r>
      <w:r w:rsidR="008938EF" w:rsidRPr="00965C78">
        <w:rPr>
          <w:rFonts w:asciiTheme="majorBidi" w:hAnsiTheme="majorBidi" w:cstheme="majorBidi"/>
          <w:sz w:val="24"/>
          <w:szCs w:val="24"/>
          <w:shd w:val="clear" w:color="auto" w:fill="FFFFFF"/>
          <w:lang w:val="en-GB"/>
        </w:rPr>
        <w:t xml:space="preserve">scope of </w:t>
      </w:r>
      <w:r w:rsidR="008938EF" w:rsidRPr="00965C78">
        <w:rPr>
          <w:rFonts w:asciiTheme="majorBidi" w:hAnsiTheme="majorBidi" w:cstheme="majorBidi"/>
          <w:i/>
          <w:iCs/>
          <w:sz w:val="24"/>
          <w:szCs w:val="24"/>
          <w:shd w:val="clear" w:color="auto" w:fill="FFFFFF"/>
          <w:lang w:val="en-GB"/>
        </w:rPr>
        <w:t>ALQ</w:t>
      </w:r>
      <w:r w:rsidR="008938EF" w:rsidRPr="00965C78">
        <w:rPr>
          <w:rFonts w:asciiTheme="majorBidi" w:hAnsiTheme="majorBidi" w:cstheme="majorBidi"/>
          <w:sz w:val="24"/>
          <w:szCs w:val="24"/>
          <w:shd w:val="clear" w:color="auto" w:fill="FFFFFF"/>
          <w:lang w:val="en-GB"/>
        </w:rPr>
        <w:t xml:space="preserve">’s </w:t>
      </w:r>
      <w:r w:rsidRPr="00965C78">
        <w:rPr>
          <w:rFonts w:asciiTheme="majorBidi" w:hAnsiTheme="majorBidi" w:cstheme="majorBidi"/>
          <w:sz w:val="24"/>
          <w:szCs w:val="24"/>
          <w:shd w:val="clear" w:color="auto" w:fill="FFFFFF"/>
          <w:lang w:val="en-GB"/>
        </w:rPr>
        <w:t xml:space="preserve">focus are </w:t>
      </w:r>
      <w:r w:rsidR="008938EF" w:rsidRPr="00965C78">
        <w:rPr>
          <w:rFonts w:asciiTheme="majorBidi" w:hAnsiTheme="majorBidi" w:cstheme="majorBidi"/>
          <w:sz w:val="24"/>
          <w:szCs w:val="24"/>
          <w:shd w:val="clear" w:color="auto" w:fill="FFFFFF"/>
          <w:lang w:val="en-GB"/>
        </w:rPr>
        <w:t xml:space="preserve">the </w:t>
      </w:r>
      <w:r w:rsidRPr="00965C78">
        <w:rPr>
          <w:rFonts w:asciiTheme="majorBidi" w:hAnsiTheme="majorBidi" w:cstheme="majorBidi"/>
          <w:sz w:val="24"/>
          <w:szCs w:val="24"/>
          <w:shd w:val="clear" w:color="auto" w:fill="FFFFFF"/>
          <w:lang w:val="en-GB"/>
        </w:rPr>
        <w:t>UK, Malaysia and UAE and</w:t>
      </w:r>
      <w:r w:rsidR="008938EF" w:rsidRPr="00965C78">
        <w:rPr>
          <w:rFonts w:asciiTheme="majorBidi" w:hAnsiTheme="majorBidi" w:cstheme="majorBidi"/>
          <w:sz w:val="24"/>
          <w:szCs w:val="24"/>
          <w:shd w:val="clear" w:color="auto" w:fill="FFFFFF"/>
          <w:lang w:val="en-GB"/>
        </w:rPr>
        <w:t>, therefore</w:t>
      </w:r>
      <w:r w:rsidRPr="00965C78">
        <w:rPr>
          <w:rFonts w:asciiTheme="majorBidi" w:hAnsiTheme="majorBidi" w:cstheme="majorBidi"/>
          <w:sz w:val="24"/>
          <w:szCs w:val="24"/>
          <w:shd w:val="clear" w:color="auto" w:fill="FFFFFF"/>
          <w:lang w:val="en-GB"/>
        </w:rPr>
        <w:t xml:space="preserve">, it is recommended </w:t>
      </w:r>
      <w:r w:rsidR="008938EF" w:rsidRPr="00965C78">
        <w:rPr>
          <w:rFonts w:asciiTheme="majorBidi" w:hAnsiTheme="majorBidi" w:cstheme="majorBidi"/>
          <w:sz w:val="24"/>
          <w:szCs w:val="24"/>
          <w:shd w:val="clear" w:color="auto" w:fill="FFFFFF"/>
          <w:lang w:val="en-GB"/>
        </w:rPr>
        <w:t xml:space="preserve">that </w:t>
      </w:r>
      <w:r w:rsidRPr="00965C78">
        <w:rPr>
          <w:rFonts w:asciiTheme="majorBidi" w:hAnsiTheme="majorBidi" w:cstheme="majorBidi"/>
          <w:i/>
          <w:iCs/>
          <w:sz w:val="24"/>
          <w:szCs w:val="24"/>
          <w:shd w:val="clear" w:color="auto" w:fill="FFFFFF"/>
          <w:lang w:val="en-GB"/>
        </w:rPr>
        <w:t>ALQ</w:t>
      </w:r>
      <w:r w:rsidRPr="00965C78">
        <w:rPr>
          <w:rFonts w:asciiTheme="majorBidi" w:hAnsiTheme="majorBidi" w:cstheme="majorBidi"/>
          <w:sz w:val="24"/>
          <w:szCs w:val="24"/>
          <w:shd w:val="clear" w:color="auto" w:fill="FFFFFF"/>
          <w:lang w:val="en-GB"/>
        </w:rPr>
        <w:t xml:space="preserve"> </w:t>
      </w:r>
      <w:r w:rsidR="008938EF" w:rsidRPr="00965C78">
        <w:rPr>
          <w:rFonts w:asciiTheme="majorBidi" w:hAnsiTheme="majorBidi" w:cstheme="majorBidi"/>
          <w:sz w:val="24"/>
          <w:szCs w:val="24"/>
          <w:shd w:val="clear" w:color="auto" w:fill="FFFFFF"/>
          <w:lang w:val="en-GB"/>
        </w:rPr>
        <w:t xml:space="preserve">aims its </w:t>
      </w:r>
      <w:r w:rsidRPr="00965C78">
        <w:rPr>
          <w:rFonts w:asciiTheme="majorBidi" w:hAnsiTheme="majorBidi" w:cstheme="majorBidi"/>
          <w:sz w:val="24"/>
          <w:szCs w:val="24"/>
          <w:shd w:val="clear" w:color="auto" w:fill="FFFFFF"/>
          <w:lang w:val="en-GB"/>
        </w:rPr>
        <w:t xml:space="preserve">marketing </w:t>
      </w:r>
      <w:r w:rsidR="008938EF" w:rsidRPr="00965C78">
        <w:rPr>
          <w:rFonts w:asciiTheme="majorBidi" w:hAnsiTheme="majorBidi" w:cstheme="majorBidi"/>
          <w:sz w:val="24"/>
          <w:szCs w:val="24"/>
          <w:shd w:val="clear" w:color="auto" w:fill="FFFFFF"/>
          <w:lang w:val="en-GB"/>
        </w:rPr>
        <w:t>towards these countries</w:t>
      </w:r>
      <w:r w:rsidR="004466D1">
        <w:rPr>
          <w:rFonts w:asciiTheme="majorBidi" w:hAnsiTheme="majorBidi" w:cstheme="majorBidi"/>
          <w:sz w:val="24"/>
          <w:szCs w:val="24"/>
          <w:shd w:val="clear" w:color="auto" w:fill="FFFFFF"/>
          <w:lang w:val="en-GB"/>
        </w:rPr>
        <w:t>,</w:t>
      </w:r>
      <w:r w:rsidR="008938EF" w:rsidRPr="00965C78">
        <w:rPr>
          <w:rFonts w:asciiTheme="majorBidi" w:hAnsiTheme="majorBidi" w:cstheme="majorBidi"/>
          <w:sz w:val="24"/>
          <w:szCs w:val="24"/>
          <w:shd w:val="clear" w:color="auto" w:fill="FFFFFF"/>
          <w:lang w:val="en-GB"/>
        </w:rPr>
        <w:t xml:space="preserve"> their </w:t>
      </w:r>
      <w:r w:rsidRPr="00965C78">
        <w:rPr>
          <w:rFonts w:asciiTheme="majorBidi" w:hAnsiTheme="majorBidi" w:cstheme="majorBidi"/>
          <w:sz w:val="24"/>
          <w:szCs w:val="24"/>
          <w:shd w:val="clear" w:color="auto" w:fill="FFFFFF"/>
          <w:lang w:val="en-GB"/>
        </w:rPr>
        <w:t>scholars</w:t>
      </w:r>
      <w:r w:rsidR="004466D1">
        <w:rPr>
          <w:rFonts w:asciiTheme="majorBidi" w:hAnsiTheme="majorBidi" w:cstheme="majorBidi"/>
          <w:sz w:val="24"/>
          <w:szCs w:val="24"/>
          <w:shd w:val="clear" w:color="auto" w:fill="FFFFFF"/>
          <w:lang w:val="en-GB"/>
        </w:rPr>
        <w:t xml:space="preserve"> and institutions</w:t>
      </w:r>
      <w:r w:rsidRPr="00965C78">
        <w:rPr>
          <w:rFonts w:asciiTheme="majorBidi" w:hAnsiTheme="majorBidi" w:cstheme="majorBidi"/>
          <w:sz w:val="24"/>
          <w:szCs w:val="24"/>
          <w:shd w:val="clear" w:color="auto" w:fill="FFFFFF"/>
          <w:lang w:val="en-GB"/>
        </w:rPr>
        <w:t>.</w:t>
      </w:r>
      <w:r w:rsidR="00A76F41" w:rsidRPr="00965C78">
        <w:rPr>
          <w:rFonts w:asciiTheme="majorBidi" w:hAnsiTheme="majorBidi" w:cstheme="majorBidi"/>
          <w:sz w:val="24"/>
          <w:szCs w:val="24"/>
          <w:shd w:val="clear" w:color="auto" w:fill="FFFFFF"/>
          <w:lang w:val="en-GB"/>
        </w:rPr>
        <w:t xml:space="preserve"> The </w:t>
      </w:r>
      <w:r w:rsidR="008938EF" w:rsidRPr="00965C78">
        <w:rPr>
          <w:rFonts w:asciiTheme="majorBidi" w:hAnsiTheme="majorBidi" w:cstheme="majorBidi"/>
          <w:sz w:val="24"/>
          <w:szCs w:val="24"/>
          <w:shd w:val="clear" w:color="auto" w:fill="FFFFFF"/>
          <w:lang w:val="en-GB"/>
        </w:rPr>
        <w:t xml:space="preserve">most productive </w:t>
      </w:r>
      <w:r w:rsidR="00A76F41" w:rsidRPr="00965C78">
        <w:rPr>
          <w:rFonts w:asciiTheme="majorBidi" w:hAnsiTheme="majorBidi" w:cstheme="majorBidi"/>
          <w:sz w:val="24"/>
          <w:szCs w:val="24"/>
          <w:shd w:val="clear" w:color="auto" w:fill="FFFFFF"/>
          <w:lang w:val="en-GB"/>
        </w:rPr>
        <w:t xml:space="preserve">authors </w:t>
      </w:r>
      <w:r w:rsidR="008938EF" w:rsidRPr="00965C78">
        <w:rPr>
          <w:rFonts w:asciiTheme="majorBidi" w:hAnsiTheme="majorBidi" w:cstheme="majorBidi"/>
          <w:sz w:val="24"/>
          <w:szCs w:val="24"/>
          <w:shd w:val="clear" w:color="auto" w:fill="FFFFFF"/>
          <w:lang w:val="en-GB"/>
        </w:rPr>
        <w:t xml:space="preserve">have been M. </w:t>
      </w:r>
      <w:r w:rsidR="00A76F41" w:rsidRPr="00965C78">
        <w:rPr>
          <w:rFonts w:asciiTheme="majorBidi" w:hAnsiTheme="majorBidi" w:cstheme="majorBidi"/>
          <w:sz w:val="24"/>
          <w:szCs w:val="24"/>
          <w:shd w:val="clear" w:color="auto" w:fill="FFFFFF"/>
          <w:lang w:val="en-GB"/>
        </w:rPr>
        <w:t xml:space="preserve">Zahraa </w:t>
      </w:r>
      <w:r w:rsidR="007F0F91" w:rsidRPr="00965C78">
        <w:rPr>
          <w:rFonts w:asciiTheme="majorBidi" w:hAnsiTheme="majorBidi" w:cstheme="majorBidi"/>
          <w:sz w:val="24"/>
          <w:szCs w:val="24"/>
          <w:shd w:val="clear" w:color="auto" w:fill="FFFFFF"/>
          <w:lang w:val="en-GB"/>
        </w:rPr>
        <w:t>(</w:t>
      </w:r>
      <w:r w:rsidR="00734CBC" w:rsidRPr="00965C78">
        <w:rPr>
          <w:rFonts w:asciiTheme="majorBidi" w:hAnsiTheme="majorBidi" w:cstheme="majorBidi"/>
          <w:sz w:val="24"/>
          <w:szCs w:val="24"/>
          <w:shd w:val="clear" w:color="auto" w:fill="FFFFFF"/>
          <w:lang w:val="en-GB"/>
        </w:rPr>
        <w:t>11 articles</w:t>
      </w:r>
      <w:r w:rsidR="007F0F91" w:rsidRPr="00965C78">
        <w:rPr>
          <w:rFonts w:asciiTheme="majorBidi" w:hAnsiTheme="majorBidi" w:cstheme="majorBidi"/>
          <w:sz w:val="24"/>
          <w:szCs w:val="24"/>
          <w:shd w:val="clear" w:color="auto" w:fill="FFFFFF"/>
          <w:lang w:val="en-GB"/>
        </w:rPr>
        <w:t>).</w:t>
      </w:r>
      <w:r w:rsidR="00A76F41" w:rsidRPr="00965C78">
        <w:rPr>
          <w:rFonts w:asciiTheme="majorBidi" w:hAnsiTheme="majorBidi" w:cstheme="majorBidi"/>
          <w:sz w:val="24"/>
          <w:szCs w:val="24"/>
          <w:shd w:val="clear" w:color="auto" w:fill="FFFFFF"/>
          <w:lang w:val="en-GB"/>
        </w:rPr>
        <w:t xml:space="preserve"> </w:t>
      </w:r>
      <w:r w:rsidR="007F0F91" w:rsidRPr="00965C78">
        <w:rPr>
          <w:rFonts w:asciiTheme="majorBidi" w:hAnsiTheme="majorBidi" w:cstheme="majorBidi"/>
          <w:sz w:val="24"/>
          <w:szCs w:val="24"/>
          <w:shd w:val="clear" w:color="auto" w:fill="FFFFFF"/>
          <w:lang w:val="en-GB"/>
        </w:rPr>
        <w:t xml:space="preserve">N. </w:t>
      </w:r>
      <w:r w:rsidR="00A76F41" w:rsidRPr="00965C78">
        <w:rPr>
          <w:rFonts w:asciiTheme="majorBidi" w:hAnsiTheme="majorBidi" w:cstheme="majorBidi"/>
          <w:sz w:val="24"/>
          <w:szCs w:val="24"/>
          <w:shd w:val="clear" w:color="auto" w:fill="FFFFFF"/>
          <w:lang w:val="en-GB"/>
        </w:rPr>
        <w:t xml:space="preserve">Saleh </w:t>
      </w:r>
      <w:r w:rsidR="007F0F91" w:rsidRPr="00965C78">
        <w:rPr>
          <w:rFonts w:asciiTheme="majorBidi" w:hAnsiTheme="majorBidi" w:cstheme="majorBidi"/>
          <w:sz w:val="24"/>
          <w:szCs w:val="24"/>
          <w:shd w:val="clear" w:color="auto" w:fill="FFFFFF"/>
          <w:lang w:val="en-GB"/>
        </w:rPr>
        <w:t>(</w:t>
      </w:r>
      <w:r w:rsidR="00734CBC" w:rsidRPr="00965C78">
        <w:rPr>
          <w:rFonts w:asciiTheme="majorBidi" w:hAnsiTheme="majorBidi" w:cstheme="majorBidi"/>
          <w:sz w:val="24"/>
          <w:szCs w:val="24"/>
          <w:shd w:val="clear" w:color="auto" w:fill="FFFFFF"/>
          <w:lang w:val="en-GB"/>
        </w:rPr>
        <w:t>8 articles</w:t>
      </w:r>
      <w:r w:rsidR="007F0F91" w:rsidRPr="00965C78">
        <w:rPr>
          <w:rFonts w:asciiTheme="majorBidi" w:hAnsiTheme="majorBidi" w:cstheme="majorBidi"/>
          <w:sz w:val="24"/>
          <w:szCs w:val="24"/>
          <w:shd w:val="clear" w:color="auto" w:fill="FFFFFF"/>
          <w:lang w:val="en-GB"/>
        </w:rPr>
        <w:t>),</w:t>
      </w:r>
      <w:r w:rsidR="00A76F41" w:rsidRPr="00965C78">
        <w:rPr>
          <w:rFonts w:asciiTheme="majorBidi" w:hAnsiTheme="majorBidi" w:cstheme="majorBidi"/>
          <w:sz w:val="24"/>
          <w:szCs w:val="24"/>
          <w:shd w:val="clear" w:color="auto" w:fill="FFFFFF"/>
          <w:lang w:val="en-GB"/>
        </w:rPr>
        <w:t xml:space="preserve"> </w:t>
      </w:r>
      <w:r w:rsidR="007F0F91" w:rsidRPr="00965C78">
        <w:rPr>
          <w:rFonts w:asciiTheme="majorBidi" w:hAnsiTheme="majorBidi" w:cstheme="majorBidi"/>
          <w:sz w:val="24"/>
          <w:szCs w:val="24"/>
          <w:shd w:val="clear" w:color="auto" w:fill="FFFFFF"/>
          <w:lang w:val="en-GB"/>
        </w:rPr>
        <w:t>B.S.B.A. a</w:t>
      </w:r>
      <w:r w:rsidR="00A76F41" w:rsidRPr="00965C78">
        <w:rPr>
          <w:rFonts w:asciiTheme="majorBidi" w:hAnsiTheme="majorBidi" w:cstheme="majorBidi"/>
          <w:sz w:val="24"/>
          <w:szCs w:val="24"/>
          <w:shd w:val="clear" w:color="auto" w:fill="FFFFFF"/>
          <w:lang w:val="en-GB"/>
        </w:rPr>
        <w:t>l-</w:t>
      </w:r>
      <w:r w:rsidR="007F0F91" w:rsidRPr="00965C78">
        <w:rPr>
          <w:rFonts w:asciiTheme="majorBidi" w:hAnsiTheme="majorBidi" w:cstheme="majorBidi"/>
          <w:sz w:val="24"/>
          <w:szCs w:val="24"/>
          <w:shd w:val="clear" w:color="auto" w:fill="FFFFFF"/>
          <w:lang w:val="en-GB"/>
        </w:rPr>
        <w:t>M</w:t>
      </w:r>
      <w:r w:rsidR="00A76F41" w:rsidRPr="00965C78">
        <w:rPr>
          <w:rFonts w:asciiTheme="majorBidi" w:hAnsiTheme="majorBidi" w:cstheme="majorBidi"/>
          <w:sz w:val="24"/>
          <w:szCs w:val="24"/>
          <w:shd w:val="clear" w:color="auto" w:fill="FFFFFF"/>
          <w:lang w:val="en-GB"/>
        </w:rPr>
        <w:t xml:space="preserve">uhairi </w:t>
      </w:r>
      <w:r w:rsidR="007F0F91" w:rsidRPr="00965C78">
        <w:rPr>
          <w:rFonts w:asciiTheme="majorBidi" w:hAnsiTheme="majorBidi" w:cstheme="majorBidi"/>
          <w:sz w:val="24"/>
          <w:szCs w:val="24"/>
          <w:shd w:val="clear" w:color="auto" w:fill="FFFFFF"/>
          <w:lang w:val="en-GB"/>
        </w:rPr>
        <w:t>(</w:t>
      </w:r>
      <w:r w:rsidR="00734CBC" w:rsidRPr="00965C78">
        <w:rPr>
          <w:rFonts w:asciiTheme="majorBidi" w:hAnsiTheme="majorBidi" w:cstheme="majorBidi"/>
          <w:sz w:val="24"/>
          <w:szCs w:val="24"/>
          <w:shd w:val="clear" w:color="auto" w:fill="FFFFFF"/>
          <w:lang w:val="en-GB"/>
        </w:rPr>
        <w:t>7 articles</w:t>
      </w:r>
      <w:r w:rsidR="007F0F91" w:rsidRPr="00965C78">
        <w:rPr>
          <w:rFonts w:asciiTheme="majorBidi" w:hAnsiTheme="majorBidi" w:cstheme="majorBidi"/>
          <w:sz w:val="24"/>
          <w:szCs w:val="24"/>
          <w:shd w:val="clear" w:color="auto" w:fill="FFFFFF"/>
          <w:lang w:val="en-GB"/>
        </w:rPr>
        <w:t>),</w:t>
      </w:r>
      <w:r w:rsidR="00734CBC" w:rsidRPr="00965C78">
        <w:rPr>
          <w:rFonts w:asciiTheme="majorBidi" w:hAnsiTheme="majorBidi" w:cstheme="majorBidi"/>
          <w:sz w:val="24"/>
          <w:szCs w:val="24"/>
          <w:shd w:val="clear" w:color="auto" w:fill="FFFFFF"/>
          <w:lang w:val="en-GB"/>
        </w:rPr>
        <w:t xml:space="preserve"> </w:t>
      </w:r>
      <w:r w:rsidR="00A76F41" w:rsidRPr="00965C78">
        <w:rPr>
          <w:rFonts w:asciiTheme="majorBidi" w:hAnsiTheme="majorBidi" w:cstheme="majorBidi"/>
          <w:sz w:val="24"/>
          <w:szCs w:val="24"/>
          <w:shd w:val="clear" w:color="auto" w:fill="FFFFFF"/>
          <w:lang w:val="en-GB"/>
        </w:rPr>
        <w:t xml:space="preserve">and </w:t>
      </w:r>
      <w:r w:rsidR="007F0F91" w:rsidRPr="00965C78">
        <w:rPr>
          <w:rFonts w:asciiTheme="majorBidi" w:hAnsiTheme="majorBidi" w:cstheme="majorBidi"/>
          <w:sz w:val="24"/>
          <w:szCs w:val="24"/>
          <w:shd w:val="clear" w:color="auto" w:fill="FFFFFF"/>
          <w:lang w:val="en-GB"/>
        </w:rPr>
        <w:t xml:space="preserve">M.M. </w:t>
      </w:r>
      <w:r w:rsidR="00A76F41" w:rsidRPr="00965C78">
        <w:rPr>
          <w:rFonts w:asciiTheme="majorBidi" w:hAnsiTheme="majorBidi" w:cstheme="majorBidi"/>
          <w:sz w:val="24"/>
          <w:szCs w:val="24"/>
          <w:shd w:val="clear" w:color="auto" w:fill="FFFFFF"/>
          <w:lang w:val="en-GB"/>
        </w:rPr>
        <w:t xml:space="preserve">Billah </w:t>
      </w:r>
      <w:r w:rsidR="007F0F91" w:rsidRPr="00965C78">
        <w:rPr>
          <w:rFonts w:asciiTheme="majorBidi" w:hAnsiTheme="majorBidi" w:cstheme="majorBidi"/>
          <w:sz w:val="24"/>
          <w:szCs w:val="24"/>
          <w:shd w:val="clear" w:color="auto" w:fill="FFFFFF"/>
          <w:lang w:val="en-GB"/>
        </w:rPr>
        <w:t>(</w:t>
      </w:r>
      <w:r w:rsidR="00734CBC" w:rsidRPr="00965C78">
        <w:rPr>
          <w:rFonts w:asciiTheme="majorBidi" w:hAnsiTheme="majorBidi" w:cstheme="majorBidi"/>
          <w:sz w:val="24"/>
          <w:szCs w:val="24"/>
          <w:shd w:val="clear" w:color="auto" w:fill="FFFFFF"/>
          <w:lang w:val="en-GB"/>
        </w:rPr>
        <w:t>7 articles</w:t>
      </w:r>
      <w:r w:rsidR="007F0F91" w:rsidRPr="00965C78">
        <w:rPr>
          <w:rFonts w:asciiTheme="majorBidi" w:hAnsiTheme="majorBidi" w:cstheme="majorBidi"/>
          <w:sz w:val="24"/>
          <w:szCs w:val="24"/>
          <w:shd w:val="clear" w:color="auto" w:fill="FFFFFF"/>
          <w:lang w:val="en-GB"/>
        </w:rPr>
        <w:t>)</w:t>
      </w:r>
      <w:r w:rsidR="00A76F41" w:rsidRPr="00965C78">
        <w:rPr>
          <w:rFonts w:asciiTheme="majorBidi" w:hAnsiTheme="majorBidi" w:cstheme="majorBidi"/>
          <w:sz w:val="24"/>
          <w:szCs w:val="24"/>
          <w:shd w:val="clear" w:color="auto" w:fill="FFFFFF"/>
          <w:lang w:val="en-GB"/>
        </w:rPr>
        <w:t xml:space="preserve">. </w:t>
      </w:r>
      <w:r w:rsidR="007F0F91" w:rsidRPr="00965C78">
        <w:rPr>
          <w:rFonts w:asciiTheme="majorBidi" w:hAnsiTheme="majorBidi" w:cstheme="majorBidi"/>
          <w:i/>
          <w:iCs/>
          <w:sz w:val="24"/>
          <w:szCs w:val="24"/>
          <w:shd w:val="clear" w:color="auto" w:fill="FFFFFF"/>
          <w:lang w:val="en-GB"/>
        </w:rPr>
        <w:t>ALQ</w:t>
      </w:r>
      <w:r w:rsidR="007F0F91" w:rsidRPr="00965C78">
        <w:rPr>
          <w:rFonts w:asciiTheme="majorBidi" w:hAnsiTheme="majorBidi" w:cstheme="majorBidi"/>
          <w:sz w:val="24"/>
          <w:szCs w:val="24"/>
          <w:shd w:val="clear" w:color="auto" w:fill="FFFFFF"/>
          <w:lang w:val="en-GB"/>
        </w:rPr>
        <w:t>’s</w:t>
      </w:r>
      <w:r w:rsidR="008B011C" w:rsidRPr="00965C78">
        <w:rPr>
          <w:rFonts w:asciiTheme="majorBidi" w:hAnsiTheme="majorBidi" w:cstheme="majorBidi"/>
          <w:sz w:val="24"/>
          <w:szCs w:val="24"/>
          <w:shd w:val="clear" w:color="auto" w:fill="FFFFFF"/>
          <w:lang w:val="en-GB"/>
        </w:rPr>
        <w:t xml:space="preserve"> most </w:t>
      </w:r>
      <w:r w:rsidR="007F0F91" w:rsidRPr="00965C78">
        <w:rPr>
          <w:rFonts w:asciiTheme="majorBidi" w:hAnsiTheme="majorBidi" w:cstheme="majorBidi"/>
          <w:sz w:val="24"/>
          <w:szCs w:val="24"/>
          <w:shd w:val="clear" w:color="auto" w:fill="FFFFFF"/>
          <w:lang w:val="en-GB"/>
        </w:rPr>
        <w:t xml:space="preserve">frequently </w:t>
      </w:r>
      <w:r w:rsidR="008B011C" w:rsidRPr="00965C78">
        <w:rPr>
          <w:rFonts w:asciiTheme="majorBidi" w:hAnsiTheme="majorBidi" w:cstheme="majorBidi"/>
          <w:sz w:val="24"/>
          <w:szCs w:val="24"/>
          <w:shd w:val="clear" w:color="auto" w:fill="FFFFFF"/>
          <w:lang w:val="en-GB"/>
        </w:rPr>
        <w:t xml:space="preserve">cited document </w:t>
      </w:r>
      <w:r w:rsidR="007F0F91" w:rsidRPr="00965C78">
        <w:rPr>
          <w:rFonts w:asciiTheme="majorBidi" w:hAnsiTheme="majorBidi" w:cstheme="majorBidi"/>
          <w:sz w:val="24"/>
          <w:szCs w:val="24"/>
          <w:shd w:val="clear" w:color="auto" w:fill="FFFFFF"/>
          <w:lang w:val="en-GB"/>
        </w:rPr>
        <w:t>published in 2007 h</w:t>
      </w:r>
      <w:r w:rsidR="008B011C" w:rsidRPr="00965C78">
        <w:rPr>
          <w:rFonts w:asciiTheme="majorBidi" w:hAnsiTheme="majorBidi" w:cstheme="majorBidi"/>
          <w:sz w:val="24"/>
          <w:szCs w:val="24"/>
          <w:shd w:val="clear" w:color="auto" w:fill="FFFFFF"/>
          <w:lang w:val="en-GB"/>
        </w:rPr>
        <w:t xml:space="preserve">as </w:t>
      </w:r>
      <w:r w:rsidR="007F0F91" w:rsidRPr="00965C78">
        <w:rPr>
          <w:rFonts w:asciiTheme="majorBidi" w:hAnsiTheme="majorBidi" w:cstheme="majorBidi"/>
          <w:sz w:val="24"/>
          <w:szCs w:val="24"/>
          <w:shd w:val="clear" w:color="auto" w:fill="FFFFFF"/>
          <w:lang w:val="en-GB"/>
        </w:rPr>
        <w:t xml:space="preserve">been referred to </w:t>
      </w:r>
      <w:r w:rsidR="008B011C" w:rsidRPr="00965C78">
        <w:rPr>
          <w:rFonts w:asciiTheme="majorBidi" w:hAnsiTheme="majorBidi" w:cstheme="majorBidi"/>
          <w:sz w:val="24"/>
          <w:szCs w:val="24"/>
          <w:shd w:val="clear" w:color="auto" w:fill="FFFFFF"/>
          <w:lang w:val="en-GB"/>
        </w:rPr>
        <w:t>48 times</w:t>
      </w:r>
      <w:r w:rsidR="002E6649" w:rsidRPr="00965C78">
        <w:rPr>
          <w:rFonts w:asciiTheme="majorBidi" w:hAnsiTheme="majorBidi" w:cstheme="majorBidi"/>
          <w:sz w:val="24"/>
          <w:szCs w:val="24"/>
          <w:shd w:val="clear" w:color="auto" w:fill="FFFFFF"/>
          <w:lang w:val="en-GB"/>
        </w:rPr>
        <w:t xml:space="preserve">. </w:t>
      </w:r>
      <w:r w:rsidR="007F0F91" w:rsidRPr="00965C78">
        <w:rPr>
          <w:rFonts w:asciiTheme="majorBidi" w:hAnsiTheme="majorBidi" w:cstheme="majorBidi"/>
          <w:sz w:val="24"/>
          <w:szCs w:val="24"/>
          <w:shd w:val="clear" w:color="auto" w:fill="FFFFFF"/>
          <w:lang w:val="en-GB"/>
        </w:rPr>
        <w:t>Generally speaking</w:t>
      </w:r>
      <w:r w:rsidR="00B04D89">
        <w:rPr>
          <w:rFonts w:asciiTheme="majorBidi" w:hAnsiTheme="majorBidi" w:cstheme="majorBidi"/>
          <w:sz w:val="24"/>
          <w:szCs w:val="24"/>
          <w:shd w:val="clear" w:color="auto" w:fill="FFFFFF"/>
          <w:lang w:val="en-GB"/>
        </w:rPr>
        <w:t>,</w:t>
      </w:r>
      <w:r w:rsidR="007F0F91" w:rsidRPr="00965C78">
        <w:rPr>
          <w:rFonts w:asciiTheme="majorBidi" w:hAnsiTheme="majorBidi" w:cstheme="majorBidi"/>
          <w:sz w:val="24"/>
          <w:szCs w:val="24"/>
          <w:shd w:val="clear" w:color="auto" w:fill="FFFFFF"/>
          <w:lang w:val="en-GB"/>
        </w:rPr>
        <w:t xml:space="preserve"> </w:t>
      </w:r>
      <w:r w:rsidR="002B048F" w:rsidRPr="00965C78">
        <w:rPr>
          <w:rFonts w:asciiTheme="majorBidi" w:hAnsiTheme="majorBidi" w:cstheme="majorBidi"/>
          <w:sz w:val="24"/>
          <w:szCs w:val="24"/>
          <w:shd w:val="clear" w:color="auto" w:fill="FFFFFF"/>
          <w:lang w:val="en-GB"/>
        </w:rPr>
        <w:t xml:space="preserve">contributors </w:t>
      </w:r>
      <w:r w:rsidR="007F0F91" w:rsidRPr="00965C78">
        <w:rPr>
          <w:rFonts w:asciiTheme="majorBidi" w:hAnsiTheme="majorBidi" w:cstheme="majorBidi"/>
          <w:sz w:val="24"/>
          <w:szCs w:val="24"/>
          <w:shd w:val="clear" w:color="auto" w:fill="FFFFFF"/>
          <w:lang w:val="en-GB"/>
        </w:rPr>
        <w:t xml:space="preserve">to </w:t>
      </w:r>
      <w:r w:rsidR="007F0F91" w:rsidRPr="00965C78">
        <w:rPr>
          <w:rFonts w:asciiTheme="majorBidi" w:hAnsiTheme="majorBidi" w:cstheme="majorBidi"/>
          <w:i/>
          <w:iCs/>
          <w:sz w:val="24"/>
          <w:szCs w:val="24"/>
          <w:shd w:val="clear" w:color="auto" w:fill="FFFFFF"/>
          <w:lang w:val="en-GB"/>
        </w:rPr>
        <w:t>ALQ</w:t>
      </w:r>
      <w:r w:rsidR="007F0F91" w:rsidRPr="00965C78">
        <w:rPr>
          <w:rFonts w:asciiTheme="majorBidi" w:hAnsiTheme="majorBidi" w:cstheme="majorBidi"/>
          <w:sz w:val="24"/>
          <w:szCs w:val="24"/>
          <w:shd w:val="clear" w:color="auto" w:fill="FFFFFF"/>
          <w:lang w:val="en-GB"/>
        </w:rPr>
        <w:t xml:space="preserve"> have </w:t>
      </w:r>
      <w:r w:rsidR="002B048F" w:rsidRPr="00965C78">
        <w:rPr>
          <w:rFonts w:asciiTheme="majorBidi" w:hAnsiTheme="majorBidi" w:cstheme="majorBidi"/>
          <w:sz w:val="24"/>
          <w:szCs w:val="24"/>
          <w:shd w:val="clear" w:color="auto" w:fill="FFFFFF"/>
          <w:lang w:val="en-GB"/>
        </w:rPr>
        <w:t xml:space="preserve">received little funding </w:t>
      </w:r>
      <w:r w:rsidR="007F0F91" w:rsidRPr="00965C78">
        <w:rPr>
          <w:rFonts w:asciiTheme="majorBidi" w:hAnsiTheme="majorBidi" w:cstheme="majorBidi"/>
          <w:sz w:val="24"/>
          <w:szCs w:val="24"/>
          <w:shd w:val="clear" w:color="auto" w:fill="FFFFFF"/>
          <w:lang w:val="en-GB"/>
        </w:rPr>
        <w:t>(</w:t>
      </w:r>
      <w:r w:rsidR="002B048F" w:rsidRPr="00965C78">
        <w:rPr>
          <w:rFonts w:asciiTheme="majorBidi" w:hAnsiTheme="majorBidi" w:cstheme="majorBidi"/>
          <w:sz w:val="24"/>
          <w:szCs w:val="24"/>
          <w:shd w:val="clear" w:color="auto" w:fill="FFFFFF"/>
          <w:lang w:val="en-GB"/>
        </w:rPr>
        <w:t>only 0.015%</w:t>
      </w:r>
      <w:r w:rsidR="007F0F91" w:rsidRPr="00965C78">
        <w:rPr>
          <w:rFonts w:asciiTheme="majorBidi" w:hAnsiTheme="majorBidi" w:cstheme="majorBidi"/>
          <w:sz w:val="24"/>
          <w:szCs w:val="24"/>
          <w:shd w:val="clear" w:color="auto" w:fill="FFFFFF"/>
          <w:lang w:val="en-GB"/>
        </w:rPr>
        <w:t>)</w:t>
      </w:r>
      <w:r w:rsidR="002B048F" w:rsidRPr="00965C78">
        <w:rPr>
          <w:rFonts w:asciiTheme="majorBidi" w:hAnsiTheme="majorBidi" w:cstheme="majorBidi"/>
          <w:sz w:val="24"/>
          <w:szCs w:val="24"/>
          <w:shd w:val="clear" w:color="auto" w:fill="FFFFFF"/>
          <w:lang w:val="en-GB"/>
        </w:rPr>
        <w:t>.</w:t>
      </w:r>
      <w:r w:rsidR="00797329" w:rsidRPr="00965C78">
        <w:rPr>
          <w:rFonts w:asciiTheme="majorBidi" w:hAnsiTheme="majorBidi" w:cstheme="majorBidi"/>
          <w:sz w:val="24"/>
          <w:szCs w:val="24"/>
          <w:shd w:val="clear" w:color="auto" w:fill="FFFFFF"/>
          <w:lang w:val="en-GB"/>
        </w:rPr>
        <w:t xml:space="preserve"> </w:t>
      </w:r>
      <w:r w:rsidR="004466D1">
        <w:rPr>
          <w:rFonts w:asciiTheme="majorBidi" w:hAnsiTheme="majorBidi" w:cstheme="majorBidi"/>
          <w:sz w:val="24"/>
          <w:szCs w:val="24"/>
          <w:shd w:val="clear" w:color="auto" w:fill="FFFFFF"/>
          <w:lang w:val="en-GB"/>
        </w:rPr>
        <w:t xml:space="preserve">Of </w:t>
      </w:r>
      <w:r w:rsidR="004466D1" w:rsidRPr="004466D1">
        <w:rPr>
          <w:rFonts w:asciiTheme="majorBidi" w:hAnsiTheme="majorBidi" w:cstheme="majorBidi"/>
          <w:sz w:val="24"/>
          <w:szCs w:val="24"/>
          <w:shd w:val="clear" w:color="auto" w:fill="FFFFFF"/>
          <w:lang w:val="en-GB"/>
        </w:rPr>
        <w:t xml:space="preserve">the </w:t>
      </w:r>
      <w:r w:rsidR="00797329" w:rsidRPr="004466D1">
        <w:rPr>
          <w:rFonts w:asciiTheme="majorBidi" w:hAnsiTheme="majorBidi" w:cstheme="majorBidi"/>
          <w:sz w:val="24"/>
          <w:szCs w:val="24"/>
          <w:shd w:val="clear" w:color="auto" w:fill="FFFFFF"/>
          <w:lang w:val="en-GB"/>
        </w:rPr>
        <w:t>16,451 reference</w:t>
      </w:r>
      <w:r w:rsidR="004466D1" w:rsidRPr="004466D1">
        <w:rPr>
          <w:rFonts w:asciiTheme="majorBidi" w:hAnsiTheme="majorBidi" w:cstheme="majorBidi"/>
          <w:sz w:val="24"/>
          <w:szCs w:val="24"/>
          <w:shd w:val="clear" w:color="auto" w:fill="FFFFFF"/>
          <w:lang w:val="en-GB"/>
        </w:rPr>
        <w:t xml:space="preserve">s in </w:t>
      </w:r>
      <w:r w:rsidR="004466D1" w:rsidRPr="004466D1">
        <w:rPr>
          <w:rFonts w:asciiTheme="majorBidi" w:hAnsiTheme="majorBidi" w:cstheme="majorBidi"/>
          <w:i/>
          <w:iCs/>
          <w:sz w:val="24"/>
          <w:szCs w:val="24"/>
          <w:shd w:val="clear" w:color="auto" w:fill="FFFFFF"/>
          <w:lang w:val="en-GB"/>
        </w:rPr>
        <w:t>ALQ</w:t>
      </w:r>
      <w:r w:rsidR="00797329" w:rsidRPr="004466D1">
        <w:rPr>
          <w:rFonts w:asciiTheme="majorBidi" w:hAnsiTheme="majorBidi" w:cstheme="majorBidi"/>
          <w:sz w:val="24"/>
          <w:szCs w:val="24"/>
          <w:shd w:val="clear" w:color="auto" w:fill="FFFFFF"/>
          <w:lang w:val="en-GB"/>
        </w:rPr>
        <w:t xml:space="preserve">, </w:t>
      </w:r>
      <w:r w:rsidR="004466D1" w:rsidRPr="004466D1">
        <w:rPr>
          <w:rFonts w:asciiTheme="majorBidi" w:hAnsiTheme="majorBidi" w:cstheme="majorBidi"/>
          <w:sz w:val="24"/>
          <w:szCs w:val="24"/>
          <w:shd w:val="clear" w:color="auto" w:fill="FFFFFF"/>
          <w:lang w:val="en-GB"/>
        </w:rPr>
        <w:t xml:space="preserve">323 have been cited twice or more while only 32 are </w:t>
      </w:r>
      <w:r w:rsidR="00797329" w:rsidRPr="004466D1">
        <w:rPr>
          <w:rFonts w:asciiTheme="majorBidi" w:hAnsiTheme="majorBidi" w:cstheme="majorBidi"/>
          <w:sz w:val="24"/>
          <w:szCs w:val="24"/>
          <w:shd w:val="clear" w:color="auto" w:fill="FFFFFF"/>
          <w:lang w:val="en-GB"/>
        </w:rPr>
        <w:t>connected</w:t>
      </w:r>
      <w:r w:rsidR="004466D1" w:rsidRPr="004466D1">
        <w:rPr>
          <w:rFonts w:asciiTheme="majorBidi" w:hAnsiTheme="majorBidi" w:cstheme="majorBidi"/>
          <w:sz w:val="24"/>
          <w:szCs w:val="24"/>
          <w:shd w:val="clear" w:color="auto" w:fill="FFFFFF"/>
          <w:lang w:val="en-GB"/>
        </w:rPr>
        <w:t>.</w:t>
      </w:r>
      <w:r w:rsidR="00797329" w:rsidRPr="004466D1">
        <w:rPr>
          <w:rFonts w:asciiTheme="majorBidi" w:hAnsiTheme="majorBidi" w:cstheme="majorBidi"/>
          <w:sz w:val="24"/>
          <w:szCs w:val="24"/>
          <w:shd w:val="clear" w:color="auto" w:fill="FFFFFF"/>
          <w:lang w:val="en-GB"/>
        </w:rPr>
        <w:t xml:space="preserve"> </w:t>
      </w:r>
      <w:r w:rsidR="004466D1" w:rsidRPr="004466D1">
        <w:rPr>
          <w:rFonts w:asciiTheme="majorBidi" w:hAnsiTheme="majorBidi" w:cstheme="majorBidi"/>
          <w:sz w:val="24"/>
          <w:szCs w:val="24"/>
          <w:shd w:val="clear" w:color="auto" w:fill="FFFFFF"/>
          <w:lang w:val="en-GB"/>
        </w:rPr>
        <w:t xml:space="preserve">Of </w:t>
      </w:r>
      <w:r w:rsidR="00797329" w:rsidRPr="004466D1">
        <w:rPr>
          <w:rFonts w:asciiTheme="majorBidi" w:hAnsiTheme="majorBidi" w:cstheme="majorBidi"/>
          <w:sz w:val="24"/>
          <w:szCs w:val="24"/>
          <w:shd w:val="clear" w:color="auto" w:fill="FFFFFF"/>
          <w:lang w:val="en-GB"/>
        </w:rPr>
        <w:t xml:space="preserve">the sources </w:t>
      </w:r>
      <w:r w:rsidR="004466D1" w:rsidRPr="004466D1">
        <w:rPr>
          <w:rFonts w:asciiTheme="majorBidi" w:hAnsiTheme="majorBidi" w:cstheme="majorBidi"/>
          <w:sz w:val="24"/>
          <w:szCs w:val="24"/>
          <w:shd w:val="clear" w:color="auto" w:fill="FFFFFF"/>
          <w:lang w:val="en-GB"/>
        </w:rPr>
        <w:t xml:space="preserve">cited </w:t>
      </w:r>
      <w:r w:rsidR="00797329" w:rsidRPr="004466D1">
        <w:rPr>
          <w:rFonts w:asciiTheme="majorBidi" w:hAnsiTheme="majorBidi" w:cstheme="majorBidi"/>
          <w:sz w:val="24"/>
          <w:szCs w:val="24"/>
          <w:shd w:val="clear" w:color="auto" w:fill="FFFFFF"/>
          <w:lang w:val="en-GB"/>
        </w:rPr>
        <w:t xml:space="preserve">more than 10 times, 14 are connected while </w:t>
      </w:r>
      <w:r w:rsidR="00B04D89">
        <w:rPr>
          <w:rFonts w:asciiTheme="majorBidi" w:hAnsiTheme="majorBidi" w:cstheme="majorBidi"/>
          <w:sz w:val="24"/>
          <w:szCs w:val="24"/>
          <w:shd w:val="clear" w:color="auto" w:fill="FFFFFF"/>
          <w:lang w:val="en-GB"/>
        </w:rPr>
        <w:t xml:space="preserve">only 9 </w:t>
      </w:r>
      <w:r w:rsidR="004466D1" w:rsidRPr="004466D1">
        <w:rPr>
          <w:rFonts w:asciiTheme="majorBidi" w:hAnsiTheme="majorBidi" w:cstheme="majorBidi"/>
          <w:sz w:val="24"/>
          <w:szCs w:val="24"/>
          <w:shd w:val="clear" w:color="auto" w:fill="FFFFFF"/>
          <w:lang w:val="en-GB"/>
        </w:rPr>
        <w:t xml:space="preserve">of </w:t>
      </w:r>
      <w:r w:rsidR="00B04D89">
        <w:rPr>
          <w:rFonts w:asciiTheme="majorBidi" w:hAnsiTheme="majorBidi" w:cstheme="majorBidi"/>
          <w:sz w:val="24"/>
          <w:szCs w:val="24"/>
          <w:shd w:val="clear" w:color="auto" w:fill="FFFFFF"/>
          <w:lang w:val="en-GB"/>
        </w:rPr>
        <w:t xml:space="preserve">the </w:t>
      </w:r>
      <w:r w:rsidR="00797329" w:rsidRPr="004466D1">
        <w:rPr>
          <w:rFonts w:asciiTheme="majorBidi" w:hAnsiTheme="majorBidi" w:cstheme="majorBidi"/>
          <w:sz w:val="24"/>
          <w:szCs w:val="24"/>
          <w:shd w:val="clear" w:color="auto" w:fill="FFFFFF"/>
          <w:lang w:val="en-GB"/>
        </w:rPr>
        <w:t>473 authors are connected.</w:t>
      </w:r>
      <w:r w:rsidR="00797329" w:rsidRPr="00965C78">
        <w:rPr>
          <w:rFonts w:asciiTheme="majorBidi" w:hAnsiTheme="majorBidi" w:cstheme="majorBidi"/>
          <w:sz w:val="24"/>
          <w:szCs w:val="24"/>
          <w:shd w:val="clear" w:color="auto" w:fill="FFFFFF"/>
          <w:lang w:val="en-GB"/>
        </w:rPr>
        <w:t xml:space="preserve"> </w:t>
      </w:r>
    </w:p>
    <w:p w14:paraId="5440BEEE" w14:textId="77777777" w:rsidR="007C56C0" w:rsidRPr="00434145" w:rsidRDefault="009065DD" w:rsidP="00284904">
      <w:pPr>
        <w:spacing w:after="0" w:line="240" w:lineRule="auto"/>
        <w:ind w:firstLine="426"/>
        <w:jc w:val="both"/>
        <w:rPr>
          <w:rFonts w:asciiTheme="majorBidi" w:hAnsiTheme="majorBidi" w:cstheme="majorBidi"/>
          <w:sz w:val="24"/>
          <w:szCs w:val="24"/>
          <w:shd w:val="clear" w:color="auto" w:fill="FFFFFF"/>
          <w:lang w:val="en-GB"/>
        </w:rPr>
      </w:pPr>
      <w:r w:rsidRPr="007C56C0">
        <w:rPr>
          <w:rFonts w:asciiTheme="majorBidi" w:hAnsiTheme="majorBidi" w:cstheme="majorBidi"/>
          <w:sz w:val="24"/>
          <w:szCs w:val="24"/>
          <w:shd w:val="clear" w:color="auto" w:fill="FFFFFF"/>
          <w:lang w:val="en-GB"/>
        </w:rPr>
        <w:t>To improve the journal</w:t>
      </w:r>
      <w:r w:rsidR="004466D1" w:rsidRPr="007C56C0">
        <w:rPr>
          <w:rFonts w:asciiTheme="majorBidi" w:hAnsiTheme="majorBidi" w:cstheme="majorBidi"/>
          <w:sz w:val="24"/>
          <w:szCs w:val="24"/>
          <w:shd w:val="clear" w:color="auto" w:fill="FFFFFF"/>
          <w:lang w:val="en-GB"/>
        </w:rPr>
        <w:t>’</w:t>
      </w:r>
      <w:r w:rsidRPr="007C56C0">
        <w:rPr>
          <w:rFonts w:asciiTheme="majorBidi" w:hAnsiTheme="majorBidi" w:cstheme="majorBidi"/>
          <w:sz w:val="24"/>
          <w:szCs w:val="24"/>
          <w:shd w:val="clear" w:color="auto" w:fill="FFFFFF"/>
          <w:lang w:val="en-GB"/>
        </w:rPr>
        <w:t xml:space="preserve">s metrics, it is recommended </w:t>
      </w:r>
      <w:r w:rsidR="004466D1" w:rsidRPr="007C56C0">
        <w:rPr>
          <w:rFonts w:asciiTheme="majorBidi" w:hAnsiTheme="majorBidi" w:cstheme="majorBidi"/>
          <w:sz w:val="24"/>
          <w:szCs w:val="24"/>
          <w:shd w:val="clear" w:color="auto" w:fill="FFFFFF"/>
          <w:lang w:val="en-GB"/>
        </w:rPr>
        <w:t xml:space="preserve">that </w:t>
      </w:r>
      <w:r w:rsidRPr="007C56C0">
        <w:rPr>
          <w:rFonts w:asciiTheme="majorBidi" w:hAnsiTheme="majorBidi" w:cstheme="majorBidi"/>
          <w:i/>
          <w:iCs/>
          <w:sz w:val="24"/>
          <w:szCs w:val="24"/>
          <w:shd w:val="clear" w:color="auto" w:fill="FFFFFF"/>
          <w:lang w:val="en-GB"/>
        </w:rPr>
        <w:t>ALQ</w:t>
      </w:r>
      <w:r w:rsidRPr="007C56C0">
        <w:rPr>
          <w:rFonts w:asciiTheme="majorBidi" w:hAnsiTheme="majorBidi" w:cstheme="majorBidi"/>
          <w:sz w:val="24"/>
          <w:szCs w:val="24"/>
          <w:shd w:val="clear" w:color="auto" w:fill="FFFFFF"/>
          <w:lang w:val="en-GB"/>
        </w:rPr>
        <w:t xml:space="preserve"> consider </w:t>
      </w:r>
      <w:r w:rsidR="004466D1" w:rsidRPr="007C56C0">
        <w:rPr>
          <w:rFonts w:asciiTheme="majorBidi" w:hAnsiTheme="majorBidi" w:cstheme="majorBidi"/>
          <w:sz w:val="24"/>
          <w:szCs w:val="24"/>
          <w:shd w:val="clear" w:color="auto" w:fill="FFFFFF"/>
          <w:lang w:val="en-GB"/>
        </w:rPr>
        <w:t>O</w:t>
      </w:r>
      <w:r w:rsidRPr="007C56C0">
        <w:rPr>
          <w:rFonts w:asciiTheme="majorBidi" w:hAnsiTheme="majorBidi" w:cstheme="majorBidi"/>
          <w:sz w:val="24"/>
          <w:szCs w:val="24"/>
          <w:shd w:val="clear" w:color="auto" w:fill="FFFFFF"/>
          <w:lang w:val="en-GB"/>
        </w:rPr>
        <w:t xml:space="preserve">pen </w:t>
      </w:r>
      <w:r w:rsidR="004466D1" w:rsidRPr="007C56C0">
        <w:rPr>
          <w:rFonts w:asciiTheme="majorBidi" w:hAnsiTheme="majorBidi" w:cstheme="majorBidi"/>
          <w:sz w:val="24"/>
          <w:szCs w:val="24"/>
          <w:shd w:val="clear" w:color="auto" w:fill="FFFFFF"/>
          <w:lang w:val="en-GB"/>
        </w:rPr>
        <w:t>A</w:t>
      </w:r>
      <w:r w:rsidRPr="007C56C0">
        <w:rPr>
          <w:rFonts w:asciiTheme="majorBidi" w:hAnsiTheme="majorBidi" w:cstheme="majorBidi"/>
          <w:sz w:val="24"/>
          <w:szCs w:val="24"/>
          <w:shd w:val="clear" w:color="auto" w:fill="FFFFFF"/>
          <w:lang w:val="en-GB"/>
        </w:rPr>
        <w:t xml:space="preserve">ccess </w:t>
      </w:r>
      <w:r w:rsidR="004466D1" w:rsidRPr="007C56C0">
        <w:rPr>
          <w:rFonts w:asciiTheme="majorBidi" w:hAnsiTheme="majorBidi" w:cstheme="majorBidi"/>
          <w:sz w:val="24"/>
          <w:szCs w:val="24"/>
          <w:shd w:val="clear" w:color="auto" w:fill="FFFFFF"/>
          <w:lang w:val="en-GB"/>
        </w:rPr>
        <w:t xml:space="preserve">that would </w:t>
      </w:r>
      <w:r w:rsidR="009525BE" w:rsidRPr="007C56C0">
        <w:rPr>
          <w:rFonts w:asciiTheme="majorBidi" w:hAnsiTheme="majorBidi" w:cstheme="majorBidi"/>
          <w:sz w:val="24"/>
          <w:szCs w:val="24"/>
          <w:shd w:val="clear" w:color="auto" w:fill="FFFFFF"/>
          <w:lang w:val="en-GB"/>
        </w:rPr>
        <w:t>boost scholars’</w:t>
      </w:r>
      <w:r w:rsidR="004466D1" w:rsidRPr="007C56C0">
        <w:rPr>
          <w:rFonts w:asciiTheme="majorBidi" w:hAnsiTheme="majorBidi" w:cstheme="majorBidi"/>
          <w:sz w:val="24"/>
          <w:szCs w:val="24"/>
          <w:shd w:val="clear" w:color="auto" w:fill="FFFFFF"/>
          <w:lang w:val="en-GB"/>
        </w:rPr>
        <w:t xml:space="preserve"> </w:t>
      </w:r>
      <w:r w:rsidRPr="007C56C0">
        <w:rPr>
          <w:rFonts w:asciiTheme="majorBidi" w:hAnsiTheme="majorBidi" w:cstheme="majorBidi"/>
          <w:sz w:val="24"/>
          <w:szCs w:val="24"/>
          <w:shd w:val="clear" w:color="auto" w:fill="FFFFFF"/>
          <w:lang w:val="en-GB"/>
        </w:rPr>
        <w:t>opportunity to cite the</w:t>
      </w:r>
      <w:r w:rsidR="009525BE" w:rsidRPr="007C56C0">
        <w:rPr>
          <w:rFonts w:asciiTheme="majorBidi" w:hAnsiTheme="majorBidi" w:cstheme="majorBidi"/>
          <w:sz w:val="24"/>
          <w:szCs w:val="24"/>
          <w:shd w:val="clear" w:color="auto" w:fill="FFFFFF"/>
          <w:lang w:val="en-GB"/>
        </w:rPr>
        <w:t>ir</w:t>
      </w:r>
      <w:r w:rsidRPr="007C56C0">
        <w:rPr>
          <w:rFonts w:asciiTheme="majorBidi" w:hAnsiTheme="majorBidi" w:cstheme="majorBidi"/>
          <w:sz w:val="24"/>
          <w:szCs w:val="24"/>
          <w:shd w:val="clear" w:color="auto" w:fill="FFFFFF"/>
          <w:lang w:val="en-GB"/>
        </w:rPr>
        <w:t xml:space="preserve"> papers as accessibility would not be an issue. </w:t>
      </w:r>
      <w:r w:rsidR="00EA7095" w:rsidRPr="007C56C0">
        <w:rPr>
          <w:rFonts w:asciiTheme="majorBidi" w:hAnsiTheme="majorBidi" w:cstheme="majorBidi"/>
          <w:sz w:val="24"/>
          <w:szCs w:val="24"/>
          <w:shd w:val="clear" w:color="auto" w:fill="FFFFFF"/>
          <w:lang w:val="en-GB"/>
        </w:rPr>
        <w:t xml:space="preserve">It is also recommended </w:t>
      </w:r>
      <w:r w:rsidR="009525BE" w:rsidRPr="007C56C0">
        <w:rPr>
          <w:rFonts w:asciiTheme="majorBidi" w:hAnsiTheme="majorBidi" w:cstheme="majorBidi"/>
          <w:sz w:val="24"/>
          <w:szCs w:val="24"/>
          <w:shd w:val="clear" w:color="auto" w:fill="FFFFFF"/>
          <w:lang w:val="en-GB"/>
        </w:rPr>
        <w:t xml:space="preserve">that the journal’s </w:t>
      </w:r>
      <w:r w:rsidR="00EA7095" w:rsidRPr="007C56C0">
        <w:rPr>
          <w:rFonts w:asciiTheme="majorBidi" w:hAnsiTheme="majorBidi" w:cstheme="majorBidi"/>
          <w:sz w:val="24"/>
          <w:szCs w:val="24"/>
          <w:shd w:val="clear" w:color="auto" w:fill="FFFFFF"/>
          <w:lang w:val="en-GB"/>
        </w:rPr>
        <w:t xml:space="preserve">content </w:t>
      </w:r>
      <w:r w:rsidR="009525BE" w:rsidRPr="007C56C0">
        <w:rPr>
          <w:rFonts w:asciiTheme="majorBidi" w:hAnsiTheme="majorBidi" w:cstheme="majorBidi"/>
          <w:sz w:val="24"/>
          <w:szCs w:val="24"/>
          <w:shd w:val="clear" w:color="auto" w:fill="FFFFFF"/>
          <w:lang w:val="en-GB"/>
        </w:rPr>
        <w:t xml:space="preserve">be organised </w:t>
      </w:r>
      <w:r w:rsidR="00EA7095" w:rsidRPr="007C56C0">
        <w:rPr>
          <w:rFonts w:asciiTheme="majorBidi" w:hAnsiTheme="majorBidi" w:cstheme="majorBidi"/>
          <w:sz w:val="24"/>
          <w:szCs w:val="24"/>
          <w:shd w:val="clear" w:color="auto" w:fill="FFFFFF"/>
          <w:lang w:val="en-GB"/>
        </w:rPr>
        <w:t>base</w:t>
      </w:r>
      <w:r w:rsidR="009525BE" w:rsidRPr="007C56C0">
        <w:rPr>
          <w:rFonts w:asciiTheme="majorBidi" w:hAnsiTheme="majorBidi" w:cstheme="majorBidi"/>
          <w:sz w:val="24"/>
          <w:szCs w:val="24"/>
          <w:shd w:val="clear" w:color="auto" w:fill="FFFFFF"/>
          <w:lang w:val="en-GB"/>
        </w:rPr>
        <w:t>d</w:t>
      </w:r>
      <w:r w:rsidR="00EA7095" w:rsidRPr="007C56C0">
        <w:rPr>
          <w:rFonts w:asciiTheme="majorBidi" w:hAnsiTheme="majorBidi" w:cstheme="majorBidi"/>
          <w:sz w:val="24"/>
          <w:szCs w:val="24"/>
          <w:shd w:val="clear" w:color="auto" w:fill="FFFFFF"/>
          <w:lang w:val="en-GB"/>
        </w:rPr>
        <w:t xml:space="preserve"> on topic</w:t>
      </w:r>
      <w:r w:rsidR="009525BE" w:rsidRPr="007C56C0">
        <w:rPr>
          <w:rFonts w:asciiTheme="majorBidi" w:hAnsiTheme="majorBidi" w:cstheme="majorBidi"/>
          <w:sz w:val="24"/>
          <w:szCs w:val="24"/>
          <w:shd w:val="clear" w:color="auto" w:fill="FFFFFF"/>
          <w:lang w:val="en-GB"/>
        </w:rPr>
        <w:t>s</w:t>
      </w:r>
      <w:r w:rsidR="00EA7095" w:rsidRPr="007C56C0">
        <w:rPr>
          <w:rFonts w:asciiTheme="majorBidi" w:hAnsiTheme="majorBidi" w:cstheme="majorBidi"/>
          <w:sz w:val="24"/>
          <w:szCs w:val="24"/>
          <w:shd w:val="clear" w:color="auto" w:fill="FFFFFF"/>
          <w:lang w:val="en-GB"/>
        </w:rPr>
        <w:t xml:space="preserve"> as finding related articles in </w:t>
      </w:r>
      <w:r w:rsidR="009525BE" w:rsidRPr="007C56C0">
        <w:rPr>
          <w:rFonts w:asciiTheme="majorBidi" w:hAnsiTheme="majorBidi" w:cstheme="majorBidi"/>
          <w:sz w:val="24"/>
          <w:szCs w:val="24"/>
          <w:shd w:val="clear" w:color="auto" w:fill="FFFFFF"/>
          <w:lang w:val="en-GB"/>
        </w:rPr>
        <w:t xml:space="preserve">individual </w:t>
      </w:r>
      <w:r w:rsidR="00EA7095" w:rsidRPr="007C56C0">
        <w:rPr>
          <w:rFonts w:asciiTheme="majorBidi" w:hAnsiTheme="majorBidi" w:cstheme="majorBidi"/>
          <w:sz w:val="24"/>
          <w:szCs w:val="24"/>
          <w:shd w:val="clear" w:color="auto" w:fill="FFFFFF"/>
          <w:lang w:val="en-GB"/>
        </w:rPr>
        <w:t xml:space="preserve">volumes is </w:t>
      </w:r>
      <w:r w:rsidR="009525BE" w:rsidRPr="007C56C0">
        <w:rPr>
          <w:rFonts w:asciiTheme="majorBidi" w:hAnsiTheme="majorBidi" w:cstheme="majorBidi"/>
          <w:sz w:val="24"/>
          <w:szCs w:val="24"/>
          <w:shd w:val="clear" w:color="auto" w:fill="FFFFFF"/>
          <w:lang w:val="en-GB"/>
        </w:rPr>
        <w:t xml:space="preserve">more </w:t>
      </w:r>
      <w:r w:rsidR="007C56C0">
        <w:rPr>
          <w:rFonts w:asciiTheme="majorBidi" w:hAnsiTheme="majorBidi" w:cstheme="majorBidi"/>
          <w:sz w:val="24"/>
          <w:szCs w:val="24"/>
          <w:shd w:val="clear" w:color="auto" w:fill="FFFFFF"/>
          <w:lang w:val="en-GB"/>
        </w:rPr>
        <w:t>problematic</w:t>
      </w:r>
      <w:r w:rsidR="00EA7095" w:rsidRPr="007C56C0">
        <w:rPr>
          <w:rFonts w:asciiTheme="majorBidi" w:hAnsiTheme="majorBidi" w:cstheme="majorBidi"/>
          <w:sz w:val="24"/>
          <w:szCs w:val="24"/>
          <w:shd w:val="clear" w:color="auto" w:fill="FFFFFF"/>
          <w:lang w:val="en-GB"/>
        </w:rPr>
        <w:t xml:space="preserve">. </w:t>
      </w:r>
      <w:r w:rsidRPr="007C56C0">
        <w:rPr>
          <w:rFonts w:asciiTheme="majorBidi" w:hAnsiTheme="majorBidi" w:cstheme="majorBidi"/>
          <w:sz w:val="24"/>
          <w:szCs w:val="24"/>
          <w:shd w:val="clear" w:color="auto" w:fill="FFFFFF"/>
          <w:lang w:val="en-GB"/>
        </w:rPr>
        <w:t xml:space="preserve">One </w:t>
      </w:r>
      <w:r w:rsidR="00DF48D2" w:rsidRPr="007C56C0">
        <w:rPr>
          <w:rFonts w:asciiTheme="majorBidi" w:hAnsiTheme="majorBidi" w:cstheme="majorBidi"/>
          <w:sz w:val="24"/>
          <w:szCs w:val="24"/>
          <w:shd w:val="clear" w:color="auto" w:fill="FFFFFF"/>
          <w:lang w:val="en-GB"/>
        </w:rPr>
        <w:t>limitation</w:t>
      </w:r>
      <w:r w:rsidRPr="007C56C0">
        <w:rPr>
          <w:rFonts w:asciiTheme="majorBidi" w:hAnsiTheme="majorBidi" w:cstheme="majorBidi"/>
          <w:sz w:val="24"/>
          <w:szCs w:val="24"/>
          <w:shd w:val="clear" w:color="auto" w:fill="FFFFFF"/>
          <w:lang w:val="en-GB"/>
        </w:rPr>
        <w:t xml:space="preserve"> </w:t>
      </w:r>
      <w:r w:rsidR="009525BE" w:rsidRPr="007C56C0">
        <w:rPr>
          <w:rFonts w:asciiTheme="majorBidi" w:hAnsiTheme="majorBidi" w:cstheme="majorBidi"/>
          <w:sz w:val="24"/>
          <w:szCs w:val="24"/>
          <w:shd w:val="clear" w:color="auto" w:fill="FFFFFF"/>
          <w:lang w:val="en-GB"/>
        </w:rPr>
        <w:t xml:space="preserve">momentarily encountered </w:t>
      </w:r>
      <w:r w:rsidRPr="007C56C0">
        <w:rPr>
          <w:rFonts w:asciiTheme="majorBidi" w:hAnsiTheme="majorBidi" w:cstheme="majorBidi"/>
          <w:sz w:val="24"/>
          <w:szCs w:val="24"/>
          <w:shd w:val="clear" w:color="auto" w:fill="FFFFFF"/>
          <w:lang w:val="en-GB"/>
        </w:rPr>
        <w:t xml:space="preserve">in this regard </w:t>
      </w:r>
      <w:r w:rsidR="009525BE" w:rsidRPr="007C56C0">
        <w:rPr>
          <w:rFonts w:asciiTheme="majorBidi" w:hAnsiTheme="majorBidi" w:cstheme="majorBidi"/>
          <w:sz w:val="24"/>
          <w:szCs w:val="24"/>
          <w:shd w:val="clear" w:color="auto" w:fill="FFFFFF"/>
          <w:lang w:val="en-GB"/>
        </w:rPr>
        <w:t xml:space="preserve">is </w:t>
      </w:r>
      <w:r w:rsidRPr="007C56C0">
        <w:rPr>
          <w:rFonts w:asciiTheme="majorBidi" w:hAnsiTheme="majorBidi" w:cstheme="majorBidi"/>
          <w:sz w:val="24"/>
          <w:szCs w:val="24"/>
          <w:shd w:val="clear" w:color="auto" w:fill="FFFFFF"/>
          <w:lang w:val="en-GB"/>
        </w:rPr>
        <w:t xml:space="preserve">the cost incurred in accessing </w:t>
      </w:r>
      <w:r w:rsidRPr="007C56C0">
        <w:rPr>
          <w:rFonts w:asciiTheme="majorBidi" w:hAnsiTheme="majorBidi" w:cstheme="majorBidi"/>
          <w:i/>
          <w:iCs/>
          <w:sz w:val="24"/>
          <w:szCs w:val="24"/>
          <w:shd w:val="clear" w:color="auto" w:fill="FFFFFF"/>
          <w:lang w:val="en-GB"/>
        </w:rPr>
        <w:t>ALQ</w:t>
      </w:r>
      <w:r w:rsidRPr="007C56C0">
        <w:rPr>
          <w:rFonts w:asciiTheme="majorBidi" w:hAnsiTheme="majorBidi" w:cstheme="majorBidi"/>
          <w:sz w:val="24"/>
          <w:szCs w:val="24"/>
          <w:shd w:val="clear" w:color="auto" w:fill="FFFFFF"/>
          <w:lang w:val="en-GB"/>
        </w:rPr>
        <w:t xml:space="preserve">. </w:t>
      </w:r>
      <w:r w:rsidR="009525BE" w:rsidRPr="007C56C0">
        <w:rPr>
          <w:rFonts w:asciiTheme="majorBidi" w:hAnsiTheme="majorBidi" w:cstheme="majorBidi"/>
          <w:sz w:val="24"/>
          <w:szCs w:val="24"/>
          <w:shd w:val="clear" w:color="auto" w:fill="FFFFFF"/>
          <w:lang w:val="en-GB"/>
        </w:rPr>
        <w:t>While O</w:t>
      </w:r>
      <w:r w:rsidRPr="007C56C0">
        <w:rPr>
          <w:rFonts w:asciiTheme="majorBidi" w:hAnsiTheme="majorBidi" w:cstheme="majorBidi"/>
          <w:sz w:val="24"/>
          <w:szCs w:val="24"/>
          <w:shd w:val="clear" w:color="auto" w:fill="FFFFFF"/>
          <w:lang w:val="en-GB"/>
        </w:rPr>
        <w:t xml:space="preserve">pen </w:t>
      </w:r>
      <w:r w:rsidR="009525BE" w:rsidRPr="007C56C0">
        <w:rPr>
          <w:rFonts w:asciiTheme="majorBidi" w:hAnsiTheme="majorBidi" w:cstheme="majorBidi"/>
          <w:sz w:val="24"/>
          <w:szCs w:val="24"/>
          <w:shd w:val="clear" w:color="auto" w:fill="FFFFFF"/>
          <w:lang w:val="en-GB"/>
        </w:rPr>
        <w:t>A</w:t>
      </w:r>
      <w:r w:rsidRPr="007C56C0">
        <w:rPr>
          <w:rFonts w:asciiTheme="majorBidi" w:hAnsiTheme="majorBidi" w:cstheme="majorBidi"/>
          <w:sz w:val="24"/>
          <w:szCs w:val="24"/>
          <w:shd w:val="clear" w:color="auto" w:fill="FFFFFF"/>
          <w:lang w:val="en-GB"/>
        </w:rPr>
        <w:t xml:space="preserve">ccess </w:t>
      </w:r>
      <w:r w:rsidR="009525BE" w:rsidRPr="007C56C0">
        <w:rPr>
          <w:rFonts w:asciiTheme="majorBidi" w:hAnsiTheme="majorBidi" w:cstheme="majorBidi"/>
          <w:sz w:val="24"/>
          <w:szCs w:val="24"/>
          <w:shd w:val="clear" w:color="auto" w:fill="FFFFFF"/>
          <w:lang w:val="en-GB"/>
        </w:rPr>
        <w:t xml:space="preserve">could prove beneficial, a </w:t>
      </w:r>
      <w:r w:rsidRPr="007C56C0">
        <w:rPr>
          <w:rFonts w:asciiTheme="majorBidi" w:hAnsiTheme="majorBidi" w:cstheme="majorBidi"/>
          <w:sz w:val="24"/>
          <w:szCs w:val="24"/>
          <w:shd w:val="clear" w:color="auto" w:fill="FFFFFF"/>
          <w:lang w:val="en-GB"/>
        </w:rPr>
        <w:t xml:space="preserve">potential </w:t>
      </w:r>
      <w:r w:rsidR="00DF48D2" w:rsidRPr="007C56C0">
        <w:rPr>
          <w:rFonts w:asciiTheme="majorBidi" w:hAnsiTheme="majorBidi" w:cstheme="majorBidi"/>
          <w:sz w:val="24"/>
          <w:szCs w:val="24"/>
          <w:shd w:val="clear" w:color="auto" w:fill="FFFFFF"/>
          <w:lang w:val="en-GB"/>
        </w:rPr>
        <w:t>constraint</w:t>
      </w:r>
      <w:r w:rsidRPr="007C56C0">
        <w:rPr>
          <w:rFonts w:asciiTheme="majorBidi" w:hAnsiTheme="majorBidi" w:cstheme="majorBidi"/>
          <w:sz w:val="24"/>
          <w:szCs w:val="24"/>
          <w:shd w:val="clear" w:color="auto" w:fill="FFFFFF"/>
          <w:lang w:val="en-GB"/>
        </w:rPr>
        <w:t xml:space="preserve"> </w:t>
      </w:r>
      <w:r w:rsidR="007C56C0">
        <w:rPr>
          <w:rFonts w:asciiTheme="majorBidi" w:hAnsiTheme="majorBidi" w:cstheme="majorBidi"/>
          <w:sz w:val="24"/>
          <w:szCs w:val="24"/>
          <w:shd w:val="clear" w:color="auto" w:fill="FFFFFF"/>
          <w:lang w:val="en-GB"/>
        </w:rPr>
        <w:t xml:space="preserve">might </w:t>
      </w:r>
      <w:r w:rsidRPr="007C56C0">
        <w:rPr>
          <w:rFonts w:asciiTheme="majorBidi" w:hAnsiTheme="majorBidi" w:cstheme="majorBidi"/>
          <w:sz w:val="24"/>
          <w:szCs w:val="24"/>
          <w:shd w:val="clear" w:color="auto" w:fill="FFFFFF"/>
          <w:lang w:val="en-GB"/>
        </w:rPr>
        <w:t xml:space="preserve">be the financial cost </w:t>
      </w:r>
      <w:r w:rsidR="009525BE" w:rsidRPr="007C56C0">
        <w:rPr>
          <w:rFonts w:asciiTheme="majorBidi" w:hAnsiTheme="majorBidi" w:cstheme="majorBidi"/>
          <w:sz w:val="24"/>
          <w:szCs w:val="24"/>
          <w:shd w:val="clear" w:color="auto" w:fill="FFFFFF"/>
          <w:lang w:val="en-GB"/>
        </w:rPr>
        <w:t xml:space="preserve">for </w:t>
      </w:r>
      <w:r w:rsidR="007C56C0">
        <w:rPr>
          <w:rFonts w:asciiTheme="majorBidi" w:hAnsiTheme="majorBidi" w:cstheme="majorBidi"/>
          <w:sz w:val="24"/>
          <w:szCs w:val="24"/>
          <w:shd w:val="clear" w:color="auto" w:fill="FFFFFF"/>
          <w:lang w:val="en-GB"/>
        </w:rPr>
        <w:t>the journal itself</w:t>
      </w:r>
      <w:r w:rsidRPr="007C56C0">
        <w:rPr>
          <w:rFonts w:asciiTheme="majorBidi" w:hAnsiTheme="majorBidi" w:cstheme="majorBidi"/>
          <w:sz w:val="24"/>
          <w:szCs w:val="24"/>
          <w:shd w:val="clear" w:color="auto" w:fill="FFFFFF"/>
          <w:lang w:val="en-GB"/>
        </w:rPr>
        <w:t xml:space="preserve">. </w:t>
      </w:r>
      <w:r w:rsidR="007C56C0">
        <w:rPr>
          <w:rFonts w:asciiTheme="majorBidi" w:hAnsiTheme="majorBidi" w:cstheme="majorBidi"/>
          <w:sz w:val="24"/>
          <w:szCs w:val="24"/>
          <w:shd w:val="clear" w:color="auto" w:fill="FFFFFF"/>
          <w:lang w:val="en-GB"/>
        </w:rPr>
        <w:t xml:space="preserve">However, </w:t>
      </w:r>
      <w:r w:rsidRPr="007C56C0">
        <w:rPr>
          <w:rFonts w:asciiTheme="majorBidi" w:hAnsiTheme="majorBidi" w:cstheme="majorBidi"/>
          <w:sz w:val="24"/>
          <w:szCs w:val="24"/>
          <w:shd w:val="clear" w:color="auto" w:fill="FFFFFF"/>
          <w:lang w:val="en-GB"/>
        </w:rPr>
        <w:t xml:space="preserve">authors </w:t>
      </w:r>
      <w:r w:rsidR="007C56C0">
        <w:rPr>
          <w:rFonts w:asciiTheme="majorBidi" w:hAnsiTheme="majorBidi" w:cstheme="majorBidi"/>
          <w:sz w:val="24"/>
          <w:szCs w:val="24"/>
          <w:shd w:val="clear" w:color="auto" w:fill="FFFFFF"/>
          <w:lang w:val="en-GB"/>
        </w:rPr>
        <w:t xml:space="preserve">could be </w:t>
      </w:r>
      <w:r w:rsidRPr="007C56C0">
        <w:rPr>
          <w:rFonts w:asciiTheme="majorBidi" w:hAnsiTheme="majorBidi" w:cstheme="majorBidi"/>
          <w:sz w:val="24"/>
          <w:szCs w:val="24"/>
          <w:shd w:val="clear" w:color="auto" w:fill="FFFFFF"/>
          <w:lang w:val="en-GB"/>
        </w:rPr>
        <w:t>giv</w:t>
      </w:r>
      <w:r w:rsidR="007C56C0">
        <w:rPr>
          <w:rFonts w:asciiTheme="majorBidi" w:hAnsiTheme="majorBidi" w:cstheme="majorBidi"/>
          <w:sz w:val="24"/>
          <w:szCs w:val="24"/>
          <w:shd w:val="clear" w:color="auto" w:fill="FFFFFF"/>
          <w:lang w:val="en-GB"/>
        </w:rPr>
        <w:t xml:space="preserve">en the </w:t>
      </w:r>
      <w:r w:rsidRPr="007C56C0">
        <w:rPr>
          <w:rFonts w:asciiTheme="majorBidi" w:hAnsiTheme="majorBidi" w:cstheme="majorBidi"/>
          <w:sz w:val="24"/>
          <w:szCs w:val="24"/>
          <w:shd w:val="clear" w:color="auto" w:fill="FFFFFF"/>
          <w:lang w:val="en-GB"/>
        </w:rPr>
        <w:t xml:space="preserve">option </w:t>
      </w:r>
      <w:r w:rsidR="009525BE" w:rsidRPr="007C56C0">
        <w:rPr>
          <w:rFonts w:asciiTheme="majorBidi" w:hAnsiTheme="majorBidi" w:cstheme="majorBidi"/>
          <w:sz w:val="24"/>
          <w:szCs w:val="24"/>
          <w:shd w:val="clear" w:color="auto" w:fill="FFFFFF"/>
          <w:lang w:val="en-GB"/>
        </w:rPr>
        <w:t xml:space="preserve">whether </w:t>
      </w:r>
      <w:r w:rsidRPr="007C56C0">
        <w:rPr>
          <w:rFonts w:asciiTheme="majorBidi" w:hAnsiTheme="majorBidi" w:cstheme="majorBidi"/>
          <w:sz w:val="24"/>
          <w:szCs w:val="24"/>
          <w:shd w:val="clear" w:color="auto" w:fill="FFFFFF"/>
          <w:lang w:val="en-GB"/>
        </w:rPr>
        <w:t xml:space="preserve">to pay for </w:t>
      </w:r>
      <w:r w:rsidR="009525BE" w:rsidRPr="007C56C0">
        <w:rPr>
          <w:rFonts w:asciiTheme="majorBidi" w:hAnsiTheme="majorBidi" w:cstheme="majorBidi"/>
          <w:sz w:val="24"/>
          <w:szCs w:val="24"/>
          <w:shd w:val="clear" w:color="auto" w:fill="FFFFFF"/>
          <w:lang w:val="en-GB"/>
        </w:rPr>
        <w:t>O</w:t>
      </w:r>
      <w:r w:rsidRPr="007C56C0">
        <w:rPr>
          <w:rFonts w:asciiTheme="majorBidi" w:hAnsiTheme="majorBidi" w:cstheme="majorBidi"/>
          <w:sz w:val="24"/>
          <w:szCs w:val="24"/>
          <w:shd w:val="clear" w:color="auto" w:fill="FFFFFF"/>
          <w:lang w:val="en-GB"/>
        </w:rPr>
        <w:t xml:space="preserve">pen </w:t>
      </w:r>
      <w:r w:rsidR="009525BE" w:rsidRPr="007C56C0">
        <w:rPr>
          <w:rFonts w:asciiTheme="majorBidi" w:hAnsiTheme="majorBidi" w:cstheme="majorBidi"/>
          <w:sz w:val="24"/>
          <w:szCs w:val="24"/>
          <w:shd w:val="clear" w:color="auto" w:fill="FFFFFF"/>
          <w:lang w:val="en-GB"/>
        </w:rPr>
        <w:t>A</w:t>
      </w:r>
      <w:r w:rsidRPr="007C56C0">
        <w:rPr>
          <w:rFonts w:asciiTheme="majorBidi" w:hAnsiTheme="majorBidi" w:cstheme="majorBidi"/>
          <w:sz w:val="24"/>
          <w:szCs w:val="24"/>
          <w:shd w:val="clear" w:color="auto" w:fill="FFFFFF"/>
          <w:lang w:val="en-GB"/>
        </w:rPr>
        <w:t xml:space="preserve">ccess or </w:t>
      </w:r>
      <w:r w:rsidR="009525BE" w:rsidRPr="00434145">
        <w:rPr>
          <w:rFonts w:asciiTheme="majorBidi" w:hAnsiTheme="majorBidi" w:cstheme="majorBidi"/>
          <w:sz w:val="24"/>
          <w:szCs w:val="24"/>
          <w:shd w:val="clear" w:color="auto" w:fill="FFFFFF"/>
          <w:lang w:val="en-GB"/>
        </w:rPr>
        <w:t xml:space="preserve">rather </w:t>
      </w:r>
      <w:r w:rsidRPr="00434145">
        <w:rPr>
          <w:rFonts w:asciiTheme="majorBidi" w:hAnsiTheme="majorBidi" w:cstheme="majorBidi"/>
          <w:sz w:val="24"/>
          <w:szCs w:val="24"/>
          <w:shd w:val="clear" w:color="auto" w:fill="FFFFFF"/>
          <w:lang w:val="en-GB"/>
        </w:rPr>
        <w:t>for paper</w:t>
      </w:r>
      <w:r w:rsidR="007C56C0" w:rsidRPr="00434145">
        <w:rPr>
          <w:rFonts w:asciiTheme="majorBidi" w:hAnsiTheme="majorBidi" w:cstheme="majorBidi"/>
          <w:sz w:val="24"/>
          <w:szCs w:val="24"/>
          <w:shd w:val="clear" w:color="auto" w:fill="FFFFFF"/>
          <w:lang w:val="en-GB"/>
        </w:rPr>
        <w:t>s</w:t>
      </w:r>
      <w:r w:rsidRPr="00434145">
        <w:rPr>
          <w:rFonts w:asciiTheme="majorBidi" w:hAnsiTheme="majorBidi" w:cstheme="majorBidi"/>
          <w:sz w:val="24"/>
          <w:szCs w:val="24"/>
          <w:shd w:val="clear" w:color="auto" w:fill="FFFFFF"/>
          <w:lang w:val="en-GB"/>
        </w:rPr>
        <w:t xml:space="preserve"> </w:t>
      </w:r>
      <w:r w:rsidR="007C56C0" w:rsidRPr="00434145">
        <w:rPr>
          <w:rFonts w:asciiTheme="majorBidi" w:hAnsiTheme="majorBidi" w:cstheme="majorBidi"/>
          <w:sz w:val="24"/>
          <w:szCs w:val="24"/>
          <w:shd w:val="clear" w:color="auto" w:fill="FFFFFF"/>
          <w:lang w:val="en-GB"/>
        </w:rPr>
        <w:t xml:space="preserve">published by </w:t>
      </w:r>
      <w:r w:rsidRPr="00434145">
        <w:rPr>
          <w:rFonts w:asciiTheme="majorBidi" w:hAnsiTheme="majorBidi" w:cstheme="majorBidi"/>
          <w:sz w:val="24"/>
          <w:szCs w:val="24"/>
          <w:shd w:val="clear" w:color="auto" w:fill="FFFFFF"/>
          <w:lang w:val="en-GB"/>
        </w:rPr>
        <w:t>the journal</w:t>
      </w:r>
      <w:r w:rsidR="009525BE" w:rsidRPr="00434145">
        <w:rPr>
          <w:rFonts w:asciiTheme="majorBidi" w:hAnsiTheme="majorBidi" w:cstheme="majorBidi"/>
          <w:sz w:val="24"/>
          <w:szCs w:val="24"/>
          <w:shd w:val="clear" w:color="auto" w:fill="FFFFFF"/>
          <w:lang w:val="en-GB"/>
        </w:rPr>
        <w:t>.</w:t>
      </w:r>
      <w:r w:rsidRPr="00434145">
        <w:rPr>
          <w:rFonts w:asciiTheme="majorBidi" w:hAnsiTheme="majorBidi" w:cstheme="majorBidi"/>
          <w:sz w:val="24"/>
          <w:szCs w:val="24"/>
          <w:shd w:val="clear" w:color="auto" w:fill="FFFFFF"/>
          <w:lang w:val="en-GB"/>
        </w:rPr>
        <w:t xml:space="preserve"> </w:t>
      </w:r>
      <w:r w:rsidR="009525BE" w:rsidRPr="00434145">
        <w:rPr>
          <w:rFonts w:asciiTheme="majorBidi" w:hAnsiTheme="majorBidi" w:cstheme="majorBidi"/>
          <w:sz w:val="24"/>
          <w:szCs w:val="24"/>
          <w:shd w:val="clear" w:color="auto" w:fill="FFFFFF"/>
          <w:lang w:val="en-GB"/>
        </w:rPr>
        <w:t>A</w:t>
      </w:r>
      <w:r w:rsidRPr="00434145">
        <w:rPr>
          <w:rFonts w:asciiTheme="majorBidi" w:hAnsiTheme="majorBidi" w:cstheme="majorBidi"/>
          <w:sz w:val="24"/>
          <w:szCs w:val="24"/>
          <w:shd w:val="clear" w:color="auto" w:fill="FFFFFF"/>
          <w:lang w:val="en-GB"/>
        </w:rPr>
        <w:t xml:space="preserve"> fee could be charged if </w:t>
      </w:r>
      <w:r w:rsidR="009525BE" w:rsidRPr="00434145">
        <w:rPr>
          <w:rFonts w:asciiTheme="majorBidi" w:hAnsiTheme="majorBidi" w:cstheme="majorBidi"/>
          <w:i/>
          <w:iCs/>
          <w:sz w:val="24"/>
          <w:szCs w:val="24"/>
          <w:shd w:val="clear" w:color="auto" w:fill="FFFFFF"/>
          <w:lang w:val="en-GB"/>
        </w:rPr>
        <w:t>ALQ</w:t>
      </w:r>
      <w:r w:rsidR="009525BE" w:rsidRPr="00434145">
        <w:rPr>
          <w:rFonts w:asciiTheme="majorBidi" w:hAnsiTheme="majorBidi" w:cstheme="majorBidi"/>
          <w:sz w:val="24"/>
          <w:szCs w:val="24"/>
          <w:shd w:val="clear" w:color="auto" w:fill="FFFFFF"/>
          <w:lang w:val="en-GB"/>
        </w:rPr>
        <w:t xml:space="preserve"> </w:t>
      </w:r>
      <w:r w:rsidRPr="00434145">
        <w:rPr>
          <w:rFonts w:asciiTheme="majorBidi" w:hAnsiTheme="majorBidi" w:cstheme="majorBidi"/>
          <w:sz w:val="24"/>
          <w:szCs w:val="24"/>
          <w:shd w:val="clear" w:color="auto" w:fill="FFFFFF"/>
          <w:lang w:val="en-GB"/>
        </w:rPr>
        <w:t xml:space="preserve">chose to </w:t>
      </w:r>
      <w:r w:rsidR="009525BE" w:rsidRPr="00434145">
        <w:rPr>
          <w:rFonts w:asciiTheme="majorBidi" w:hAnsiTheme="majorBidi" w:cstheme="majorBidi"/>
          <w:sz w:val="24"/>
          <w:szCs w:val="24"/>
          <w:shd w:val="clear" w:color="auto" w:fill="FFFFFF"/>
          <w:lang w:val="en-GB"/>
        </w:rPr>
        <w:t xml:space="preserve">become </w:t>
      </w:r>
      <w:r w:rsidRPr="00434145">
        <w:rPr>
          <w:rFonts w:asciiTheme="majorBidi" w:hAnsiTheme="majorBidi" w:cstheme="majorBidi"/>
          <w:sz w:val="24"/>
          <w:szCs w:val="24"/>
          <w:shd w:val="clear" w:color="auto" w:fill="FFFFFF"/>
          <w:lang w:val="en-GB"/>
        </w:rPr>
        <w:t xml:space="preserve">a full </w:t>
      </w:r>
      <w:r w:rsidR="009525BE" w:rsidRPr="00434145">
        <w:rPr>
          <w:rFonts w:asciiTheme="majorBidi" w:hAnsiTheme="majorBidi" w:cstheme="majorBidi"/>
          <w:sz w:val="24"/>
          <w:szCs w:val="24"/>
          <w:shd w:val="clear" w:color="auto" w:fill="FFFFFF"/>
          <w:lang w:val="en-GB"/>
        </w:rPr>
        <w:t>O</w:t>
      </w:r>
      <w:r w:rsidRPr="00434145">
        <w:rPr>
          <w:rFonts w:asciiTheme="majorBidi" w:hAnsiTheme="majorBidi" w:cstheme="majorBidi"/>
          <w:sz w:val="24"/>
          <w:szCs w:val="24"/>
          <w:shd w:val="clear" w:color="auto" w:fill="FFFFFF"/>
          <w:lang w:val="en-GB"/>
        </w:rPr>
        <w:t xml:space="preserve">pen </w:t>
      </w:r>
      <w:r w:rsidR="009525BE" w:rsidRPr="00434145">
        <w:rPr>
          <w:rFonts w:asciiTheme="majorBidi" w:hAnsiTheme="majorBidi" w:cstheme="majorBidi"/>
          <w:sz w:val="24"/>
          <w:szCs w:val="24"/>
          <w:shd w:val="clear" w:color="auto" w:fill="FFFFFF"/>
          <w:lang w:val="en-GB"/>
        </w:rPr>
        <w:t>A</w:t>
      </w:r>
      <w:r w:rsidRPr="00434145">
        <w:rPr>
          <w:rFonts w:asciiTheme="majorBidi" w:hAnsiTheme="majorBidi" w:cstheme="majorBidi"/>
          <w:sz w:val="24"/>
          <w:szCs w:val="24"/>
          <w:shd w:val="clear" w:color="auto" w:fill="FFFFFF"/>
          <w:lang w:val="en-GB"/>
        </w:rPr>
        <w:t xml:space="preserve">ccess journal. </w:t>
      </w:r>
      <w:r w:rsidR="001C20E0" w:rsidRPr="00434145">
        <w:rPr>
          <w:rFonts w:asciiTheme="majorBidi" w:hAnsiTheme="majorBidi" w:cstheme="majorBidi"/>
          <w:sz w:val="24"/>
          <w:szCs w:val="24"/>
          <w:shd w:val="clear" w:color="auto" w:fill="FFFFFF"/>
          <w:lang w:val="en-GB"/>
        </w:rPr>
        <w:t xml:space="preserve">Alternatively, </w:t>
      </w:r>
      <w:r w:rsidR="001C20E0" w:rsidRPr="001D6008">
        <w:rPr>
          <w:rFonts w:asciiTheme="majorBidi" w:hAnsiTheme="majorBidi" w:cstheme="majorBidi"/>
          <w:i/>
          <w:iCs/>
          <w:sz w:val="24"/>
          <w:szCs w:val="24"/>
          <w:shd w:val="clear" w:color="auto" w:fill="FFFFFF"/>
          <w:lang w:val="en-GB"/>
        </w:rPr>
        <w:t>ALQ</w:t>
      </w:r>
      <w:r w:rsidR="001C20E0" w:rsidRPr="00434145">
        <w:rPr>
          <w:rFonts w:asciiTheme="majorBidi" w:hAnsiTheme="majorBidi" w:cstheme="majorBidi"/>
          <w:sz w:val="24"/>
          <w:szCs w:val="24"/>
          <w:shd w:val="clear" w:color="auto" w:fill="FFFFFF"/>
          <w:lang w:val="en-GB"/>
        </w:rPr>
        <w:t xml:space="preserve"> </w:t>
      </w:r>
      <w:r w:rsidR="007C56C0" w:rsidRPr="00434145">
        <w:rPr>
          <w:rFonts w:asciiTheme="majorBidi" w:hAnsiTheme="majorBidi" w:cstheme="majorBidi"/>
          <w:sz w:val="24"/>
          <w:szCs w:val="24"/>
          <w:shd w:val="clear" w:color="auto" w:fill="FFFFFF"/>
          <w:lang w:val="en-GB"/>
        </w:rPr>
        <w:t xml:space="preserve">could </w:t>
      </w:r>
      <w:r w:rsidR="001C20E0" w:rsidRPr="00434145">
        <w:rPr>
          <w:rFonts w:asciiTheme="majorBidi" w:hAnsiTheme="majorBidi" w:cstheme="majorBidi"/>
          <w:sz w:val="24"/>
          <w:szCs w:val="24"/>
          <w:shd w:val="clear" w:color="auto" w:fill="FFFFFF"/>
          <w:lang w:val="en-GB"/>
        </w:rPr>
        <w:t xml:space="preserve">consider giving </w:t>
      </w:r>
      <w:r w:rsidR="00284904">
        <w:rPr>
          <w:rFonts w:asciiTheme="majorBidi" w:hAnsiTheme="majorBidi" w:cstheme="majorBidi"/>
          <w:sz w:val="24"/>
          <w:szCs w:val="24"/>
          <w:shd w:val="clear" w:color="auto" w:fill="FFFFFF"/>
          <w:lang w:val="en-GB"/>
        </w:rPr>
        <w:t>O</w:t>
      </w:r>
      <w:r w:rsidR="001C20E0" w:rsidRPr="00434145">
        <w:rPr>
          <w:rFonts w:asciiTheme="majorBidi" w:hAnsiTheme="majorBidi" w:cstheme="majorBidi"/>
          <w:sz w:val="24"/>
          <w:szCs w:val="24"/>
          <w:shd w:val="clear" w:color="auto" w:fill="FFFFFF"/>
          <w:lang w:val="en-GB"/>
        </w:rPr>
        <w:t xml:space="preserve">pen </w:t>
      </w:r>
      <w:r w:rsidR="00284904">
        <w:rPr>
          <w:rFonts w:asciiTheme="majorBidi" w:hAnsiTheme="majorBidi" w:cstheme="majorBidi"/>
          <w:sz w:val="24"/>
          <w:szCs w:val="24"/>
          <w:shd w:val="clear" w:color="auto" w:fill="FFFFFF"/>
          <w:lang w:val="en-GB"/>
        </w:rPr>
        <w:t>A</w:t>
      </w:r>
      <w:r w:rsidR="001C20E0" w:rsidRPr="00434145">
        <w:rPr>
          <w:rFonts w:asciiTheme="majorBidi" w:hAnsiTheme="majorBidi" w:cstheme="majorBidi"/>
          <w:sz w:val="24"/>
          <w:szCs w:val="24"/>
          <w:shd w:val="clear" w:color="auto" w:fill="FFFFFF"/>
          <w:lang w:val="en-GB"/>
        </w:rPr>
        <w:t xml:space="preserve">ccess to </w:t>
      </w:r>
      <w:r w:rsidR="007C56C0" w:rsidRPr="00434145">
        <w:rPr>
          <w:rFonts w:asciiTheme="majorBidi" w:hAnsiTheme="majorBidi" w:cstheme="majorBidi"/>
          <w:sz w:val="24"/>
          <w:szCs w:val="24"/>
          <w:shd w:val="clear" w:color="auto" w:fill="FFFFFF"/>
          <w:lang w:val="en-GB"/>
        </w:rPr>
        <w:t xml:space="preserve">certain </w:t>
      </w:r>
      <w:r w:rsidR="001C20E0" w:rsidRPr="00434145">
        <w:rPr>
          <w:rFonts w:asciiTheme="majorBidi" w:hAnsiTheme="majorBidi" w:cstheme="majorBidi"/>
          <w:sz w:val="24"/>
          <w:szCs w:val="24"/>
          <w:shd w:val="clear" w:color="auto" w:fill="FFFFFF"/>
          <w:lang w:val="en-GB"/>
        </w:rPr>
        <w:t xml:space="preserve">papers for a specific </w:t>
      </w:r>
      <w:r w:rsidR="007C56C0" w:rsidRPr="00434145">
        <w:rPr>
          <w:rFonts w:asciiTheme="majorBidi" w:hAnsiTheme="majorBidi" w:cstheme="majorBidi"/>
          <w:sz w:val="24"/>
          <w:szCs w:val="24"/>
          <w:shd w:val="clear" w:color="auto" w:fill="FFFFFF"/>
          <w:lang w:val="en-GB"/>
        </w:rPr>
        <w:t xml:space="preserve">period of </w:t>
      </w:r>
      <w:r w:rsidR="001C20E0" w:rsidRPr="00434145">
        <w:rPr>
          <w:rFonts w:asciiTheme="majorBidi" w:hAnsiTheme="majorBidi" w:cstheme="majorBidi"/>
          <w:sz w:val="24"/>
          <w:szCs w:val="24"/>
          <w:shd w:val="clear" w:color="auto" w:fill="FFFFFF"/>
          <w:lang w:val="en-GB"/>
        </w:rPr>
        <w:t xml:space="preserve">time. </w:t>
      </w:r>
    </w:p>
    <w:p w14:paraId="52E98953" w14:textId="77777777" w:rsidR="009065DD" w:rsidRPr="00824D5D" w:rsidRDefault="001C20E0" w:rsidP="00284904">
      <w:pPr>
        <w:spacing w:after="0" w:line="240" w:lineRule="auto"/>
        <w:ind w:firstLine="426"/>
        <w:jc w:val="both"/>
        <w:rPr>
          <w:rFonts w:asciiTheme="majorBidi" w:hAnsiTheme="majorBidi" w:cstheme="majorBidi"/>
          <w:sz w:val="24"/>
          <w:szCs w:val="24"/>
          <w:shd w:val="clear" w:color="auto" w:fill="FFFFFF"/>
          <w:lang w:val="en-GB"/>
        </w:rPr>
      </w:pPr>
      <w:r w:rsidRPr="00434145">
        <w:rPr>
          <w:rFonts w:asciiTheme="majorBidi" w:hAnsiTheme="majorBidi" w:cstheme="majorBidi"/>
          <w:sz w:val="24"/>
          <w:szCs w:val="24"/>
          <w:shd w:val="clear" w:color="auto" w:fill="FFFFFF"/>
          <w:lang w:val="en-GB"/>
        </w:rPr>
        <w:t xml:space="preserve">Furthermore, </w:t>
      </w:r>
      <w:r w:rsidR="007C56C0" w:rsidRPr="00434145">
        <w:rPr>
          <w:rFonts w:asciiTheme="majorBidi" w:hAnsiTheme="majorBidi" w:cstheme="majorBidi"/>
          <w:sz w:val="24"/>
          <w:szCs w:val="24"/>
          <w:shd w:val="clear" w:color="auto" w:fill="FFFFFF"/>
          <w:lang w:val="en-GB"/>
        </w:rPr>
        <w:t>with regard to Open Access, c</w:t>
      </w:r>
      <w:r w:rsidRPr="00434145">
        <w:rPr>
          <w:rFonts w:asciiTheme="majorBidi" w:hAnsiTheme="majorBidi" w:cstheme="majorBidi"/>
          <w:sz w:val="24"/>
          <w:szCs w:val="24"/>
          <w:shd w:val="clear" w:color="auto" w:fill="FFFFFF"/>
          <w:lang w:val="en-GB"/>
        </w:rPr>
        <w:t>itation pattern</w:t>
      </w:r>
      <w:r w:rsidR="007C56C0" w:rsidRPr="00434145">
        <w:rPr>
          <w:rFonts w:asciiTheme="majorBidi" w:hAnsiTheme="majorBidi" w:cstheme="majorBidi"/>
          <w:sz w:val="24"/>
          <w:szCs w:val="24"/>
          <w:shd w:val="clear" w:color="auto" w:fill="FFFFFF"/>
          <w:lang w:val="en-GB"/>
        </w:rPr>
        <w:t>s</w:t>
      </w:r>
      <w:r w:rsidRPr="00434145">
        <w:rPr>
          <w:rFonts w:asciiTheme="majorBidi" w:hAnsiTheme="majorBidi" w:cstheme="majorBidi"/>
          <w:sz w:val="24"/>
          <w:szCs w:val="24"/>
          <w:shd w:val="clear" w:color="auto" w:fill="FFFFFF"/>
          <w:lang w:val="en-GB"/>
        </w:rPr>
        <w:t xml:space="preserve"> </w:t>
      </w:r>
      <w:r w:rsidR="007C56C0" w:rsidRPr="00434145">
        <w:rPr>
          <w:rFonts w:asciiTheme="majorBidi" w:hAnsiTheme="majorBidi" w:cstheme="majorBidi"/>
          <w:sz w:val="24"/>
          <w:szCs w:val="24"/>
          <w:shd w:val="clear" w:color="auto" w:fill="FFFFFF"/>
          <w:lang w:val="en-GB"/>
        </w:rPr>
        <w:t>for</w:t>
      </w:r>
      <w:r w:rsidRPr="00434145">
        <w:rPr>
          <w:rFonts w:asciiTheme="majorBidi" w:hAnsiTheme="majorBidi" w:cstheme="majorBidi"/>
          <w:sz w:val="24"/>
          <w:szCs w:val="24"/>
          <w:shd w:val="clear" w:color="auto" w:fill="FFFFFF"/>
          <w:lang w:val="en-GB"/>
        </w:rPr>
        <w:t xml:space="preserve"> </w:t>
      </w:r>
      <w:r w:rsidRPr="00434145">
        <w:rPr>
          <w:rFonts w:asciiTheme="majorBidi" w:hAnsiTheme="majorBidi" w:cstheme="majorBidi"/>
          <w:i/>
          <w:iCs/>
          <w:sz w:val="24"/>
          <w:szCs w:val="24"/>
          <w:shd w:val="clear" w:color="auto" w:fill="FFFFFF"/>
          <w:lang w:val="en-GB"/>
        </w:rPr>
        <w:t>ALQ</w:t>
      </w:r>
      <w:r w:rsidR="007C56C0" w:rsidRPr="00434145">
        <w:rPr>
          <w:rFonts w:asciiTheme="majorBidi" w:hAnsiTheme="majorBidi" w:cstheme="majorBidi"/>
          <w:sz w:val="24"/>
          <w:szCs w:val="24"/>
          <w:shd w:val="clear" w:color="auto" w:fill="FFFFFF"/>
          <w:lang w:val="en-GB"/>
        </w:rPr>
        <w:t>’</w:t>
      </w:r>
      <w:r w:rsidRPr="00434145">
        <w:rPr>
          <w:rFonts w:asciiTheme="majorBidi" w:hAnsiTheme="majorBidi" w:cstheme="majorBidi"/>
          <w:sz w:val="24"/>
          <w:szCs w:val="24"/>
          <w:shd w:val="clear" w:color="auto" w:fill="FFFFFF"/>
          <w:lang w:val="en-GB"/>
        </w:rPr>
        <w:t xml:space="preserve">s </w:t>
      </w:r>
      <w:r w:rsidR="007C56C0" w:rsidRPr="00434145">
        <w:rPr>
          <w:rFonts w:asciiTheme="majorBidi" w:hAnsiTheme="majorBidi" w:cstheme="majorBidi"/>
          <w:sz w:val="24"/>
          <w:szCs w:val="24"/>
          <w:shd w:val="clear" w:color="auto" w:fill="FFFFFF"/>
          <w:lang w:val="en-GB"/>
        </w:rPr>
        <w:t xml:space="preserve">areas of </w:t>
      </w:r>
      <w:r w:rsidRPr="00434145">
        <w:rPr>
          <w:rFonts w:asciiTheme="majorBidi" w:hAnsiTheme="majorBidi" w:cstheme="majorBidi"/>
          <w:sz w:val="24"/>
          <w:szCs w:val="24"/>
          <w:shd w:val="clear" w:color="auto" w:fill="FFFFFF"/>
          <w:lang w:val="en-GB"/>
        </w:rPr>
        <w:t>research could be analyzed and call</w:t>
      </w:r>
      <w:r w:rsidR="007C56C0" w:rsidRPr="00434145">
        <w:rPr>
          <w:rFonts w:asciiTheme="majorBidi" w:hAnsiTheme="majorBidi" w:cstheme="majorBidi"/>
          <w:sz w:val="24"/>
          <w:szCs w:val="24"/>
          <w:shd w:val="clear" w:color="auto" w:fill="FFFFFF"/>
          <w:lang w:val="en-GB"/>
        </w:rPr>
        <w:t>s</w:t>
      </w:r>
      <w:r w:rsidRPr="00434145">
        <w:rPr>
          <w:rFonts w:asciiTheme="majorBidi" w:hAnsiTheme="majorBidi" w:cstheme="majorBidi"/>
          <w:sz w:val="24"/>
          <w:szCs w:val="24"/>
          <w:shd w:val="clear" w:color="auto" w:fill="FFFFFF"/>
          <w:lang w:val="en-GB"/>
        </w:rPr>
        <w:t xml:space="preserve"> for papers made </w:t>
      </w:r>
      <w:r w:rsidR="007C56C0" w:rsidRPr="00434145">
        <w:rPr>
          <w:rFonts w:asciiTheme="majorBidi" w:hAnsiTheme="majorBidi" w:cstheme="majorBidi"/>
          <w:sz w:val="24"/>
          <w:szCs w:val="24"/>
          <w:shd w:val="clear" w:color="auto" w:fill="FFFFFF"/>
          <w:lang w:val="en-GB"/>
        </w:rPr>
        <w:t>accordingly</w:t>
      </w:r>
      <w:r w:rsidRPr="00434145">
        <w:rPr>
          <w:rFonts w:asciiTheme="majorBidi" w:hAnsiTheme="majorBidi" w:cstheme="majorBidi"/>
          <w:sz w:val="24"/>
          <w:szCs w:val="24"/>
          <w:shd w:val="clear" w:color="auto" w:fill="FFFFFF"/>
          <w:lang w:val="en-GB"/>
        </w:rPr>
        <w:t xml:space="preserve">. Strategies could be developed to empower authors and promote their work. </w:t>
      </w:r>
      <w:r w:rsidR="007C56C0" w:rsidRPr="00434145">
        <w:rPr>
          <w:rFonts w:asciiTheme="majorBidi" w:hAnsiTheme="majorBidi" w:cstheme="majorBidi"/>
          <w:sz w:val="24"/>
          <w:szCs w:val="24"/>
          <w:shd w:val="clear" w:color="auto" w:fill="FFFFFF"/>
          <w:lang w:val="en-GB"/>
        </w:rPr>
        <w:t xml:space="preserve">For example, awards for research could be </w:t>
      </w:r>
      <w:r w:rsidRPr="00434145">
        <w:rPr>
          <w:rFonts w:asciiTheme="majorBidi" w:hAnsiTheme="majorBidi" w:cstheme="majorBidi"/>
          <w:sz w:val="24"/>
          <w:szCs w:val="24"/>
          <w:shd w:val="clear" w:color="auto" w:fill="FFFFFF"/>
          <w:lang w:val="en-GB"/>
        </w:rPr>
        <w:t>introduc</w:t>
      </w:r>
      <w:r w:rsidR="007C56C0" w:rsidRPr="00434145">
        <w:rPr>
          <w:rFonts w:asciiTheme="majorBidi" w:hAnsiTheme="majorBidi" w:cstheme="majorBidi"/>
          <w:sz w:val="24"/>
          <w:szCs w:val="24"/>
          <w:shd w:val="clear" w:color="auto" w:fill="FFFFFF"/>
          <w:lang w:val="en-GB"/>
        </w:rPr>
        <w:t xml:space="preserve">ed </w:t>
      </w:r>
      <w:r w:rsidRPr="00434145">
        <w:rPr>
          <w:rFonts w:asciiTheme="majorBidi" w:hAnsiTheme="majorBidi" w:cstheme="majorBidi"/>
          <w:sz w:val="24"/>
          <w:szCs w:val="24"/>
          <w:shd w:val="clear" w:color="auto" w:fill="FFFFFF"/>
          <w:lang w:val="en-GB"/>
        </w:rPr>
        <w:t>to recognize the work of authors and indirectly promot</w:t>
      </w:r>
      <w:r w:rsidR="007C56C0" w:rsidRPr="00434145">
        <w:rPr>
          <w:rFonts w:asciiTheme="majorBidi" w:hAnsiTheme="majorBidi" w:cstheme="majorBidi"/>
          <w:sz w:val="24"/>
          <w:szCs w:val="24"/>
          <w:shd w:val="clear" w:color="auto" w:fill="FFFFFF"/>
          <w:lang w:val="en-GB"/>
        </w:rPr>
        <w:t>e</w:t>
      </w:r>
      <w:r w:rsidRPr="00434145">
        <w:rPr>
          <w:rFonts w:asciiTheme="majorBidi" w:hAnsiTheme="majorBidi" w:cstheme="majorBidi"/>
          <w:sz w:val="24"/>
          <w:szCs w:val="24"/>
          <w:shd w:val="clear" w:color="auto" w:fill="FFFFFF"/>
          <w:lang w:val="en-GB"/>
        </w:rPr>
        <w:t xml:space="preserve"> the journal. </w:t>
      </w:r>
      <w:r w:rsidRPr="00434145">
        <w:rPr>
          <w:rFonts w:asciiTheme="majorBidi" w:hAnsiTheme="majorBidi" w:cstheme="majorBidi"/>
          <w:i/>
          <w:iCs/>
          <w:sz w:val="24"/>
          <w:szCs w:val="24"/>
          <w:shd w:val="clear" w:color="auto" w:fill="FFFFFF"/>
          <w:lang w:val="en-GB"/>
        </w:rPr>
        <w:t>ALQ</w:t>
      </w:r>
      <w:r w:rsidR="007C56C0" w:rsidRPr="00434145">
        <w:rPr>
          <w:rFonts w:asciiTheme="majorBidi" w:hAnsiTheme="majorBidi" w:cstheme="majorBidi"/>
          <w:sz w:val="24"/>
          <w:szCs w:val="24"/>
          <w:shd w:val="clear" w:color="auto" w:fill="FFFFFF"/>
          <w:lang w:val="en-GB"/>
        </w:rPr>
        <w:t>’s</w:t>
      </w:r>
      <w:r w:rsidRPr="00434145">
        <w:rPr>
          <w:rFonts w:asciiTheme="majorBidi" w:hAnsiTheme="majorBidi" w:cstheme="majorBidi"/>
          <w:sz w:val="24"/>
          <w:szCs w:val="24"/>
          <w:shd w:val="clear" w:color="auto" w:fill="FFFFFF"/>
          <w:lang w:val="en-GB"/>
        </w:rPr>
        <w:t xml:space="preserve"> </w:t>
      </w:r>
      <w:r w:rsidR="007C56C0" w:rsidRPr="00434145">
        <w:rPr>
          <w:rFonts w:asciiTheme="majorBidi" w:hAnsiTheme="majorBidi" w:cstheme="majorBidi"/>
          <w:sz w:val="24"/>
          <w:szCs w:val="24"/>
          <w:shd w:val="clear" w:color="auto" w:fill="FFFFFF"/>
          <w:lang w:val="en-GB"/>
        </w:rPr>
        <w:t>recognition of its most-</w:t>
      </w:r>
      <w:r w:rsidRPr="00434145">
        <w:rPr>
          <w:rFonts w:asciiTheme="majorBidi" w:hAnsiTheme="majorBidi" w:cstheme="majorBidi"/>
          <w:sz w:val="24"/>
          <w:szCs w:val="24"/>
          <w:shd w:val="clear" w:color="auto" w:fill="FFFFFF"/>
          <w:lang w:val="en-GB"/>
        </w:rPr>
        <w:t>cited authors</w:t>
      </w:r>
      <w:r w:rsidR="007C56C0" w:rsidRPr="00434145">
        <w:rPr>
          <w:rFonts w:asciiTheme="majorBidi" w:hAnsiTheme="majorBidi" w:cstheme="majorBidi"/>
          <w:sz w:val="24"/>
          <w:szCs w:val="24"/>
          <w:shd w:val="clear" w:color="auto" w:fill="FFFFFF"/>
          <w:lang w:val="en-GB"/>
        </w:rPr>
        <w:t xml:space="preserve"> </w:t>
      </w:r>
      <w:r w:rsidRPr="00434145">
        <w:rPr>
          <w:rFonts w:asciiTheme="majorBidi" w:hAnsiTheme="majorBidi" w:cstheme="majorBidi"/>
          <w:sz w:val="24"/>
          <w:szCs w:val="24"/>
          <w:shd w:val="clear" w:color="auto" w:fill="FFFFFF"/>
          <w:lang w:val="en-GB"/>
        </w:rPr>
        <w:t>could also motivat</w:t>
      </w:r>
      <w:r w:rsidR="006B3DE2" w:rsidRPr="00434145">
        <w:rPr>
          <w:rFonts w:asciiTheme="majorBidi" w:hAnsiTheme="majorBidi" w:cstheme="majorBidi"/>
          <w:sz w:val="24"/>
          <w:szCs w:val="24"/>
          <w:shd w:val="clear" w:color="auto" w:fill="FFFFFF"/>
          <w:lang w:val="en-GB"/>
        </w:rPr>
        <w:t>e</w:t>
      </w:r>
      <w:r w:rsidRPr="00434145">
        <w:rPr>
          <w:rFonts w:asciiTheme="majorBidi" w:hAnsiTheme="majorBidi" w:cstheme="majorBidi"/>
          <w:sz w:val="24"/>
          <w:szCs w:val="24"/>
          <w:shd w:val="clear" w:color="auto" w:fill="FFFFFF"/>
          <w:lang w:val="en-GB"/>
        </w:rPr>
        <w:t xml:space="preserve"> authors </w:t>
      </w:r>
      <w:r w:rsidR="006B3DE2" w:rsidRPr="00434145">
        <w:rPr>
          <w:rFonts w:asciiTheme="majorBidi" w:hAnsiTheme="majorBidi" w:cstheme="majorBidi"/>
          <w:sz w:val="24"/>
          <w:szCs w:val="24"/>
          <w:shd w:val="clear" w:color="auto" w:fill="FFFFFF"/>
          <w:lang w:val="en-GB"/>
        </w:rPr>
        <w:t xml:space="preserve">themselves </w:t>
      </w:r>
      <w:r w:rsidRPr="00434145">
        <w:rPr>
          <w:rFonts w:asciiTheme="majorBidi" w:hAnsiTheme="majorBidi" w:cstheme="majorBidi"/>
          <w:sz w:val="24"/>
          <w:szCs w:val="24"/>
          <w:shd w:val="clear" w:color="auto" w:fill="FFFFFF"/>
          <w:lang w:val="en-GB"/>
        </w:rPr>
        <w:t>to encourag</w:t>
      </w:r>
      <w:r w:rsidR="006B3DE2" w:rsidRPr="00434145">
        <w:rPr>
          <w:rFonts w:asciiTheme="majorBidi" w:hAnsiTheme="majorBidi" w:cstheme="majorBidi"/>
          <w:sz w:val="24"/>
          <w:szCs w:val="24"/>
          <w:shd w:val="clear" w:color="auto" w:fill="FFFFFF"/>
          <w:lang w:val="en-GB"/>
        </w:rPr>
        <w:t>e</w:t>
      </w:r>
      <w:r w:rsidRPr="00434145">
        <w:rPr>
          <w:rFonts w:asciiTheme="majorBidi" w:hAnsiTheme="majorBidi" w:cstheme="majorBidi"/>
          <w:sz w:val="24"/>
          <w:szCs w:val="24"/>
          <w:shd w:val="clear" w:color="auto" w:fill="FFFFFF"/>
          <w:lang w:val="en-GB"/>
        </w:rPr>
        <w:t xml:space="preserve"> others to cite their work. </w:t>
      </w:r>
      <w:r w:rsidR="006B3DE2" w:rsidRPr="00434145">
        <w:rPr>
          <w:rFonts w:asciiTheme="majorBidi" w:hAnsiTheme="majorBidi" w:cstheme="majorBidi"/>
          <w:sz w:val="24"/>
          <w:szCs w:val="24"/>
          <w:shd w:val="clear" w:color="auto" w:fill="FFFFFF"/>
          <w:lang w:val="en-GB"/>
        </w:rPr>
        <w:t xml:space="preserve">Such </w:t>
      </w:r>
      <w:r w:rsidR="00F669EF" w:rsidRPr="00434145">
        <w:rPr>
          <w:rFonts w:asciiTheme="majorBidi" w:hAnsiTheme="majorBidi" w:cstheme="majorBidi"/>
          <w:sz w:val="24"/>
          <w:szCs w:val="24"/>
          <w:shd w:val="clear" w:color="auto" w:fill="FFFFFF"/>
          <w:lang w:val="en-GB"/>
        </w:rPr>
        <w:t>recognition would create a win</w:t>
      </w:r>
      <w:r w:rsidR="007F4C1D" w:rsidRPr="00434145">
        <w:rPr>
          <w:rFonts w:asciiTheme="majorBidi" w:hAnsiTheme="majorBidi" w:cstheme="majorBidi"/>
          <w:i/>
          <w:iCs/>
          <w:sz w:val="24"/>
          <w:szCs w:val="24"/>
          <w:shd w:val="clear" w:color="auto" w:fill="FFFFFF"/>
          <w:lang w:val="en-GB"/>
        </w:rPr>
        <w:t>–</w:t>
      </w:r>
      <w:r w:rsidR="00F669EF" w:rsidRPr="00434145">
        <w:rPr>
          <w:rFonts w:asciiTheme="majorBidi" w:hAnsiTheme="majorBidi" w:cstheme="majorBidi"/>
          <w:sz w:val="24"/>
          <w:szCs w:val="24"/>
          <w:shd w:val="clear" w:color="auto" w:fill="FFFFFF"/>
          <w:lang w:val="en-GB"/>
        </w:rPr>
        <w:t xml:space="preserve">win situation </w:t>
      </w:r>
      <w:r w:rsidR="006B3DE2" w:rsidRPr="00434145">
        <w:rPr>
          <w:rFonts w:asciiTheme="majorBidi" w:hAnsiTheme="majorBidi" w:cstheme="majorBidi"/>
          <w:sz w:val="24"/>
          <w:szCs w:val="24"/>
          <w:shd w:val="clear" w:color="auto" w:fill="FFFFFF"/>
          <w:lang w:val="en-GB"/>
        </w:rPr>
        <w:t xml:space="preserve">for both the journal </w:t>
      </w:r>
      <w:r w:rsidR="00F669EF" w:rsidRPr="00434145">
        <w:rPr>
          <w:rFonts w:asciiTheme="majorBidi" w:hAnsiTheme="majorBidi" w:cstheme="majorBidi"/>
          <w:sz w:val="24"/>
          <w:szCs w:val="24"/>
          <w:shd w:val="clear" w:color="auto" w:fill="FFFFFF"/>
          <w:lang w:val="en-GB"/>
        </w:rPr>
        <w:t xml:space="preserve">as well as </w:t>
      </w:r>
      <w:r w:rsidR="00284904">
        <w:rPr>
          <w:rFonts w:asciiTheme="majorBidi" w:hAnsiTheme="majorBidi" w:cstheme="majorBidi"/>
          <w:sz w:val="24"/>
          <w:szCs w:val="24"/>
          <w:shd w:val="clear" w:color="auto" w:fill="FFFFFF"/>
          <w:lang w:val="en-GB"/>
        </w:rPr>
        <w:t>its</w:t>
      </w:r>
      <w:r w:rsidR="006B3DE2" w:rsidRPr="00434145">
        <w:rPr>
          <w:rFonts w:asciiTheme="majorBidi" w:hAnsiTheme="majorBidi" w:cstheme="majorBidi"/>
          <w:sz w:val="24"/>
          <w:szCs w:val="24"/>
          <w:shd w:val="clear" w:color="auto" w:fill="FFFFFF"/>
          <w:lang w:val="en-GB"/>
        </w:rPr>
        <w:t xml:space="preserve"> </w:t>
      </w:r>
      <w:r w:rsidR="00F669EF" w:rsidRPr="00434145">
        <w:rPr>
          <w:rFonts w:asciiTheme="majorBidi" w:hAnsiTheme="majorBidi" w:cstheme="majorBidi"/>
          <w:sz w:val="24"/>
          <w:szCs w:val="24"/>
          <w:shd w:val="clear" w:color="auto" w:fill="FFFFFF"/>
          <w:lang w:val="en-GB"/>
        </w:rPr>
        <w:t>authors</w:t>
      </w:r>
      <w:r w:rsidR="006B3DE2" w:rsidRPr="00434145">
        <w:rPr>
          <w:rFonts w:asciiTheme="majorBidi" w:hAnsiTheme="majorBidi" w:cstheme="majorBidi"/>
          <w:sz w:val="24"/>
          <w:szCs w:val="24"/>
          <w:shd w:val="clear" w:color="auto" w:fill="FFFFFF"/>
          <w:lang w:val="en-GB"/>
        </w:rPr>
        <w:t>,</w:t>
      </w:r>
      <w:r w:rsidR="00F669EF" w:rsidRPr="00434145">
        <w:rPr>
          <w:rFonts w:asciiTheme="majorBidi" w:hAnsiTheme="majorBidi" w:cstheme="majorBidi"/>
          <w:sz w:val="24"/>
          <w:szCs w:val="24"/>
          <w:shd w:val="clear" w:color="auto" w:fill="FFFFFF"/>
          <w:lang w:val="en-GB"/>
        </w:rPr>
        <w:t xml:space="preserve"> </w:t>
      </w:r>
      <w:r w:rsidR="006B3DE2" w:rsidRPr="00434145">
        <w:rPr>
          <w:rFonts w:asciiTheme="majorBidi" w:hAnsiTheme="majorBidi" w:cstheme="majorBidi"/>
          <w:sz w:val="24"/>
          <w:szCs w:val="24"/>
          <w:shd w:val="clear" w:color="auto" w:fill="FFFFFF"/>
          <w:lang w:val="en-GB"/>
        </w:rPr>
        <w:t xml:space="preserve">their </w:t>
      </w:r>
      <w:r w:rsidR="00F669EF" w:rsidRPr="00434145">
        <w:rPr>
          <w:rFonts w:asciiTheme="majorBidi" w:hAnsiTheme="majorBidi" w:cstheme="majorBidi"/>
          <w:sz w:val="24"/>
          <w:szCs w:val="24"/>
          <w:shd w:val="clear" w:color="auto" w:fill="FFFFFF"/>
          <w:lang w:val="en-GB"/>
        </w:rPr>
        <w:t>universities or institutions</w:t>
      </w:r>
      <w:r w:rsidR="006B3DE2" w:rsidRPr="00434145">
        <w:rPr>
          <w:rFonts w:asciiTheme="majorBidi" w:hAnsiTheme="majorBidi" w:cstheme="majorBidi"/>
          <w:sz w:val="24"/>
          <w:szCs w:val="24"/>
          <w:shd w:val="clear" w:color="auto" w:fill="FFFFFF"/>
          <w:lang w:val="en-GB"/>
        </w:rPr>
        <w:t>.</w:t>
      </w:r>
      <w:r w:rsidR="00F669EF" w:rsidRPr="00434145">
        <w:rPr>
          <w:rFonts w:asciiTheme="majorBidi" w:hAnsiTheme="majorBidi" w:cstheme="majorBidi"/>
          <w:sz w:val="24"/>
          <w:szCs w:val="24"/>
          <w:shd w:val="clear" w:color="auto" w:fill="FFFFFF"/>
          <w:lang w:val="en-GB"/>
        </w:rPr>
        <w:t xml:space="preserve"> </w:t>
      </w:r>
      <w:r w:rsidR="006B3DE2" w:rsidRPr="00434145">
        <w:rPr>
          <w:rFonts w:asciiTheme="majorBidi" w:hAnsiTheme="majorBidi" w:cstheme="majorBidi"/>
          <w:sz w:val="24"/>
          <w:szCs w:val="24"/>
          <w:shd w:val="clear" w:color="auto" w:fill="FFFFFF"/>
          <w:lang w:val="en-GB"/>
        </w:rPr>
        <w:t xml:space="preserve">Such an undertaking would improve </w:t>
      </w:r>
      <w:r w:rsidR="00F669EF" w:rsidRPr="00434145">
        <w:rPr>
          <w:rFonts w:asciiTheme="majorBidi" w:hAnsiTheme="majorBidi" w:cstheme="majorBidi"/>
          <w:i/>
          <w:iCs/>
          <w:sz w:val="24"/>
          <w:szCs w:val="24"/>
          <w:shd w:val="clear" w:color="auto" w:fill="FFFFFF"/>
          <w:lang w:val="en-GB"/>
        </w:rPr>
        <w:t>ALQ</w:t>
      </w:r>
      <w:r w:rsidR="006B3DE2" w:rsidRPr="00434145">
        <w:rPr>
          <w:rFonts w:asciiTheme="majorBidi" w:hAnsiTheme="majorBidi" w:cstheme="majorBidi"/>
          <w:sz w:val="24"/>
          <w:szCs w:val="24"/>
          <w:shd w:val="clear" w:color="auto" w:fill="FFFFFF"/>
          <w:lang w:val="en-GB"/>
        </w:rPr>
        <w:t>’s</w:t>
      </w:r>
      <w:r w:rsidR="00F669EF" w:rsidRPr="00434145">
        <w:rPr>
          <w:rFonts w:asciiTheme="majorBidi" w:hAnsiTheme="majorBidi" w:cstheme="majorBidi"/>
          <w:sz w:val="24"/>
          <w:szCs w:val="24"/>
          <w:shd w:val="clear" w:color="auto" w:fill="FFFFFF"/>
          <w:lang w:val="en-GB"/>
        </w:rPr>
        <w:t xml:space="preserve"> ranking</w:t>
      </w:r>
      <w:r w:rsidR="006B3DE2" w:rsidRPr="00434145">
        <w:rPr>
          <w:rFonts w:asciiTheme="majorBidi" w:hAnsiTheme="majorBidi" w:cstheme="majorBidi"/>
          <w:sz w:val="24"/>
          <w:szCs w:val="24"/>
          <w:shd w:val="clear" w:color="auto" w:fill="FFFFFF"/>
          <w:lang w:val="en-GB"/>
        </w:rPr>
        <w:t xml:space="preserve"> and positively influence key performance indicators (</w:t>
      </w:r>
      <w:r w:rsidR="00F669EF" w:rsidRPr="00434145">
        <w:rPr>
          <w:rFonts w:asciiTheme="majorBidi" w:hAnsiTheme="majorBidi" w:cstheme="majorBidi"/>
          <w:sz w:val="24"/>
          <w:szCs w:val="24"/>
          <w:shd w:val="clear" w:color="auto" w:fill="FFFFFF"/>
          <w:lang w:val="en-GB"/>
        </w:rPr>
        <w:t>KPI</w:t>
      </w:r>
      <w:r w:rsidR="006B3DE2" w:rsidRPr="00434145">
        <w:rPr>
          <w:rFonts w:asciiTheme="majorBidi" w:hAnsiTheme="majorBidi" w:cstheme="majorBidi"/>
          <w:sz w:val="24"/>
          <w:szCs w:val="24"/>
          <w:shd w:val="clear" w:color="auto" w:fill="FFFFFF"/>
          <w:lang w:val="en-GB"/>
        </w:rPr>
        <w:t xml:space="preserve">) for </w:t>
      </w:r>
      <w:r w:rsidR="006B3DE2" w:rsidRPr="00434145">
        <w:rPr>
          <w:rFonts w:asciiTheme="majorBidi" w:hAnsiTheme="majorBidi" w:cstheme="majorBidi"/>
          <w:sz w:val="24"/>
          <w:szCs w:val="24"/>
          <w:shd w:val="clear" w:color="auto" w:fill="FFFFFF"/>
          <w:lang w:val="en-GB"/>
        </w:rPr>
        <w:lastRenderedPageBreak/>
        <w:t>authors</w:t>
      </w:r>
      <w:r w:rsidR="00F669EF" w:rsidRPr="00434145">
        <w:rPr>
          <w:rFonts w:asciiTheme="majorBidi" w:hAnsiTheme="majorBidi" w:cstheme="majorBidi"/>
          <w:sz w:val="24"/>
          <w:szCs w:val="24"/>
          <w:shd w:val="clear" w:color="auto" w:fill="FFFFFF"/>
          <w:lang w:val="en-GB"/>
        </w:rPr>
        <w:t xml:space="preserve">, </w:t>
      </w:r>
      <w:r w:rsidR="006B3DE2" w:rsidRPr="00434145">
        <w:rPr>
          <w:rFonts w:asciiTheme="majorBidi" w:hAnsiTheme="majorBidi" w:cstheme="majorBidi"/>
          <w:sz w:val="24"/>
          <w:szCs w:val="24"/>
          <w:shd w:val="clear" w:color="auto" w:fill="FFFFFF"/>
          <w:lang w:val="en-GB"/>
        </w:rPr>
        <w:t>as well as the u</w:t>
      </w:r>
      <w:r w:rsidR="00F669EF" w:rsidRPr="00434145">
        <w:rPr>
          <w:rFonts w:asciiTheme="majorBidi" w:hAnsiTheme="majorBidi" w:cstheme="majorBidi"/>
          <w:sz w:val="24"/>
          <w:szCs w:val="24"/>
          <w:shd w:val="clear" w:color="auto" w:fill="FFFFFF"/>
          <w:lang w:val="en-GB"/>
        </w:rPr>
        <w:t xml:space="preserve">niversity or institution’s reputation in the </w:t>
      </w:r>
      <w:r w:rsidR="006B3DE2" w:rsidRPr="00434145">
        <w:rPr>
          <w:rFonts w:asciiTheme="majorBidi" w:hAnsiTheme="majorBidi" w:cstheme="majorBidi"/>
          <w:sz w:val="24"/>
          <w:szCs w:val="24"/>
          <w:shd w:val="clear" w:color="auto" w:fill="FFFFFF"/>
          <w:lang w:val="en-GB"/>
        </w:rPr>
        <w:t xml:space="preserve">field of </w:t>
      </w:r>
      <w:r w:rsidR="00F669EF" w:rsidRPr="00434145">
        <w:rPr>
          <w:rFonts w:asciiTheme="majorBidi" w:hAnsiTheme="majorBidi" w:cstheme="majorBidi"/>
          <w:sz w:val="24"/>
          <w:szCs w:val="24"/>
          <w:shd w:val="clear" w:color="auto" w:fill="FFFFFF"/>
          <w:lang w:val="en-GB"/>
        </w:rPr>
        <w:t xml:space="preserve">research </w:t>
      </w:r>
      <w:r w:rsidR="006B3DE2" w:rsidRPr="00434145">
        <w:rPr>
          <w:rFonts w:asciiTheme="majorBidi" w:hAnsiTheme="majorBidi" w:cstheme="majorBidi"/>
          <w:sz w:val="24"/>
          <w:szCs w:val="24"/>
          <w:shd w:val="clear" w:color="auto" w:fill="FFFFFF"/>
          <w:lang w:val="en-GB"/>
        </w:rPr>
        <w:t>concerned</w:t>
      </w:r>
      <w:r w:rsidR="00F669EF" w:rsidRPr="00434145">
        <w:rPr>
          <w:rFonts w:asciiTheme="majorBidi" w:hAnsiTheme="majorBidi" w:cstheme="majorBidi"/>
          <w:sz w:val="24"/>
          <w:szCs w:val="24"/>
          <w:shd w:val="clear" w:color="auto" w:fill="FFFFFF"/>
          <w:lang w:val="en-GB"/>
        </w:rPr>
        <w:t xml:space="preserve">. </w:t>
      </w:r>
      <w:r w:rsidR="00E71EEA" w:rsidRPr="00434145">
        <w:rPr>
          <w:rFonts w:asciiTheme="majorBidi" w:hAnsiTheme="majorBidi" w:cstheme="majorBidi"/>
          <w:sz w:val="24"/>
          <w:szCs w:val="24"/>
          <w:shd w:val="clear" w:color="auto" w:fill="FFFFFF"/>
          <w:lang w:val="en-GB"/>
        </w:rPr>
        <w:t xml:space="preserve">It is also recommended </w:t>
      </w:r>
      <w:r w:rsidR="006B3DE2" w:rsidRPr="00434145">
        <w:rPr>
          <w:rFonts w:asciiTheme="majorBidi" w:hAnsiTheme="majorBidi" w:cstheme="majorBidi"/>
          <w:sz w:val="24"/>
          <w:szCs w:val="24"/>
          <w:shd w:val="clear" w:color="auto" w:fill="FFFFFF"/>
          <w:lang w:val="en-GB"/>
        </w:rPr>
        <w:t xml:space="preserve">that one issue each year be </w:t>
      </w:r>
      <w:r w:rsidR="00E71EEA" w:rsidRPr="00434145">
        <w:rPr>
          <w:rFonts w:asciiTheme="majorBidi" w:hAnsiTheme="majorBidi" w:cstheme="majorBidi"/>
          <w:sz w:val="24"/>
          <w:szCs w:val="24"/>
          <w:shd w:val="clear" w:color="auto" w:fill="FFFFFF"/>
          <w:lang w:val="en-GB"/>
        </w:rPr>
        <w:t>affiliat</w:t>
      </w:r>
      <w:r w:rsidR="006B3DE2" w:rsidRPr="00434145">
        <w:rPr>
          <w:rFonts w:asciiTheme="majorBidi" w:hAnsiTheme="majorBidi" w:cstheme="majorBidi"/>
          <w:sz w:val="24"/>
          <w:szCs w:val="24"/>
          <w:shd w:val="clear" w:color="auto" w:fill="FFFFFF"/>
          <w:lang w:val="en-GB"/>
        </w:rPr>
        <w:t>ed</w:t>
      </w:r>
      <w:r w:rsidR="00E71EEA" w:rsidRPr="00434145">
        <w:rPr>
          <w:rFonts w:asciiTheme="majorBidi" w:hAnsiTheme="majorBidi" w:cstheme="majorBidi"/>
          <w:sz w:val="24"/>
          <w:szCs w:val="24"/>
          <w:shd w:val="clear" w:color="auto" w:fill="FFFFFF"/>
          <w:lang w:val="en-GB"/>
        </w:rPr>
        <w:t xml:space="preserve"> with </w:t>
      </w:r>
      <w:r w:rsidR="006B3DE2" w:rsidRPr="00434145">
        <w:rPr>
          <w:rFonts w:asciiTheme="majorBidi" w:hAnsiTheme="majorBidi" w:cstheme="majorBidi"/>
          <w:sz w:val="24"/>
          <w:szCs w:val="24"/>
          <w:shd w:val="clear" w:color="auto" w:fill="FFFFFF"/>
          <w:lang w:val="en-GB"/>
        </w:rPr>
        <w:t xml:space="preserve">international </w:t>
      </w:r>
      <w:r w:rsidR="00E71EEA" w:rsidRPr="00434145">
        <w:rPr>
          <w:rFonts w:asciiTheme="majorBidi" w:hAnsiTheme="majorBidi" w:cstheme="majorBidi"/>
          <w:sz w:val="24"/>
          <w:szCs w:val="24"/>
          <w:shd w:val="clear" w:color="auto" w:fill="FFFFFF"/>
          <w:lang w:val="en-GB"/>
        </w:rPr>
        <w:t xml:space="preserve">institutions </w:t>
      </w:r>
      <w:r w:rsidR="006B3DE2" w:rsidRPr="00434145">
        <w:rPr>
          <w:rFonts w:asciiTheme="majorBidi" w:hAnsiTheme="majorBidi" w:cstheme="majorBidi"/>
          <w:sz w:val="24"/>
          <w:szCs w:val="24"/>
          <w:shd w:val="clear" w:color="auto" w:fill="FFFFFF"/>
          <w:lang w:val="en-GB"/>
        </w:rPr>
        <w:t xml:space="preserve">such as the </w:t>
      </w:r>
      <w:r w:rsidR="00E71EEA" w:rsidRPr="00434145">
        <w:rPr>
          <w:rFonts w:asciiTheme="majorBidi" w:hAnsiTheme="majorBidi" w:cstheme="majorBidi"/>
          <w:sz w:val="24"/>
          <w:szCs w:val="24"/>
          <w:shd w:val="clear" w:color="auto" w:fill="FFFFFF"/>
          <w:lang w:val="en-GB"/>
        </w:rPr>
        <w:t xml:space="preserve">Islamic Development Bank or the World Bank </w:t>
      </w:r>
      <w:r w:rsidR="006B3DE2" w:rsidRPr="00434145">
        <w:rPr>
          <w:rFonts w:asciiTheme="majorBidi" w:hAnsiTheme="majorBidi" w:cstheme="majorBidi"/>
          <w:sz w:val="24"/>
          <w:szCs w:val="24"/>
          <w:shd w:val="clear" w:color="auto" w:fill="FFFFFF"/>
          <w:lang w:val="en-GB"/>
        </w:rPr>
        <w:t xml:space="preserve">which would increase </w:t>
      </w:r>
      <w:r w:rsidR="006B3DE2" w:rsidRPr="00434145">
        <w:rPr>
          <w:rFonts w:asciiTheme="majorBidi" w:hAnsiTheme="majorBidi" w:cstheme="majorBidi"/>
          <w:i/>
          <w:iCs/>
          <w:sz w:val="24"/>
          <w:szCs w:val="24"/>
          <w:shd w:val="clear" w:color="auto" w:fill="FFFFFF"/>
          <w:lang w:val="en-GB"/>
        </w:rPr>
        <w:t>ALQ</w:t>
      </w:r>
      <w:r w:rsidR="006B3DE2" w:rsidRPr="00434145">
        <w:rPr>
          <w:rFonts w:asciiTheme="majorBidi" w:hAnsiTheme="majorBidi" w:cstheme="majorBidi"/>
          <w:sz w:val="24"/>
          <w:szCs w:val="24"/>
          <w:shd w:val="clear" w:color="auto" w:fill="FFFFFF"/>
          <w:lang w:val="en-GB"/>
        </w:rPr>
        <w:t xml:space="preserve">’s </w:t>
      </w:r>
      <w:r w:rsidR="00E71EEA" w:rsidRPr="00434145">
        <w:rPr>
          <w:rFonts w:asciiTheme="majorBidi" w:hAnsiTheme="majorBidi" w:cstheme="majorBidi"/>
          <w:sz w:val="24"/>
          <w:szCs w:val="24"/>
          <w:shd w:val="clear" w:color="auto" w:fill="FFFFFF"/>
          <w:lang w:val="en-GB"/>
        </w:rPr>
        <w:t xml:space="preserve">visibility </w:t>
      </w:r>
      <w:r w:rsidR="006B3DE2" w:rsidRPr="00434145">
        <w:rPr>
          <w:rFonts w:asciiTheme="majorBidi" w:hAnsiTheme="majorBidi" w:cstheme="majorBidi"/>
          <w:sz w:val="24"/>
          <w:szCs w:val="24"/>
          <w:shd w:val="clear" w:color="auto" w:fill="FFFFFF"/>
          <w:lang w:val="en-GB"/>
        </w:rPr>
        <w:t xml:space="preserve">as well as </w:t>
      </w:r>
      <w:r w:rsidR="00434145" w:rsidRPr="00434145">
        <w:rPr>
          <w:rFonts w:asciiTheme="majorBidi" w:hAnsiTheme="majorBidi" w:cstheme="majorBidi"/>
          <w:sz w:val="24"/>
          <w:szCs w:val="24"/>
          <w:shd w:val="clear" w:color="auto" w:fill="FFFFFF"/>
          <w:lang w:val="en-GB"/>
        </w:rPr>
        <w:t xml:space="preserve">make known its </w:t>
      </w:r>
      <w:r w:rsidR="00E71EEA" w:rsidRPr="00434145">
        <w:rPr>
          <w:rFonts w:asciiTheme="majorBidi" w:hAnsiTheme="majorBidi" w:cstheme="majorBidi"/>
          <w:sz w:val="24"/>
          <w:szCs w:val="24"/>
          <w:shd w:val="clear" w:color="auto" w:fill="FFFFFF"/>
          <w:lang w:val="en-GB"/>
        </w:rPr>
        <w:t>practical field</w:t>
      </w:r>
      <w:r w:rsidR="00434145" w:rsidRPr="00434145">
        <w:rPr>
          <w:rFonts w:asciiTheme="majorBidi" w:hAnsiTheme="majorBidi" w:cstheme="majorBidi"/>
          <w:sz w:val="24"/>
          <w:szCs w:val="24"/>
          <w:shd w:val="clear" w:color="auto" w:fill="FFFFFF"/>
          <w:lang w:val="en-GB"/>
        </w:rPr>
        <w:t>s of inquiry</w:t>
      </w:r>
      <w:r w:rsidR="00E71EEA" w:rsidRPr="00434145">
        <w:rPr>
          <w:rFonts w:asciiTheme="majorBidi" w:hAnsiTheme="majorBidi" w:cstheme="majorBidi"/>
          <w:sz w:val="24"/>
          <w:szCs w:val="24"/>
          <w:shd w:val="clear" w:color="auto" w:fill="FFFFFF"/>
          <w:lang w:val="en-GB"/>
        </w:rPr>
        <w:t xml:space="preserve">. </w:t>
      </w:r>
      <w:r w:rsidR="00434145" w:rsidRPr="00434145">
        <w:rPr>
          <w:rFonts w:asciiTheme="majorBidi" w:hAnsiTheme="majorBidi" w:cstheme="majorBidi"/>
          <w:sz w:val="24"/>
          <w:szCs w:val="24"/>
          <w:shd w:val="clear" w:color="auto" w:fill="FFFFFF"/>
          <w:lang w:val="en-GB"/>
        </w:rPr>
        <w:t xml:space="preserve">Such a </w:t>
      </w:r>
      <w:r w:rsidR="00E71EEA" w:rsidRPr="00434145">
        <w:rPr>
          <w:rFonts w:asciiTheme="majorBidi" w:hAnsiTheme="majorBidi" w:cstheme="majorBidi"/>
          <w:sz w:val="24"/>
          <w:szCs w:val="24"/>
          <w:shd w:val="clear" w:color="auto" w:fill="FFFFFF"/>
          <w:lang w:val="en-GB"/>
        </w:rPr>
        <w:t>special issue</w:t>
      </w:r>
      <w:r w:rsidR="00434145" w:rsidRPr="00434145">
        <w:rPr>
          <w:rFonts w:asciiTheme="majorBidi" w:hAnsiTheme="majorBidi" w:cstheme="majorBidi"/>
          <w:sz w:val="24"/>
          <w:szCs w:val="24"/>
          <w:shd w:val="clear" w:color="auto" w:fill="FFFFFF"/>
          <w:lang w:val="en-GB"/>
        </w:rPr>
        <w:t xml:space="preserve"> could </w:t>
      </w:r>
      <w:r w:rsidR="00E71EEA" w:rsidRPr="00434145">
        <w:rPr>
          <w:rFonts w:asciiTheme="majorBidi" w:hAnsiTheme="majorBidi" w:cstheme="majorBidi"/>
          <w:sz w:val="24"/>
          <w:szCs w:val="24"/>
          <w:shd w:val="clear" w:color="auto" w:fill="FFFFFF"/>
          <w:lang w:val="en-GB"/>
        </w:rPr>
        <w:t xml:space="preserve">focus </w:t>
      </w:r>
      <w:r w:rsidR="00434145" w:rsidRPr="00434145">
        <w:rPr>
          <w:rFonts w:asciiTheme="majorBidi" w:hAnsiTheme="majorBidi" w:cstheme="majorBidi"/>
          <w:sz w:val="24"/>
          <w:szCs w:val="24"/>
          <w:shd w:val="clear" w:color="auto" w:fill="FFFFFF"/>
          <w:lang w:val="en-GB"/>
        </w:rPr>
        <w:t xml:space="preserve">on </w:t>
      </w:r>
      <w:r w:rsidR="00E71EEA" w:rsidRPr="00434145">
        <w:rPr>
          <w:rFonts w:asciiTheme="majorBidi" w:hAnsiTheme="majorBidi" w:cstheme="majorBidi"/>
          <w:sz w:val="24"/>
          <w:szCs w:val="24"/>
          <w:shd w:val="clear" w:color="auto" w:fill="FFFFFF"/>
          <w:lang w:val="en-GB"/>
        </w:rPr>
        <w:t xml:space="preserve">research </w:t>
      </w:r>
      <w:r w:rsidR="00434145" w:rsidRPr="00434145">
        <w:rPr>
          <w:rFonts w:asciiTheme="majorBidi" w:hAnsiTheme="majorBidi" w:cstheme="majorBidi"/>
          <w:sz w:val="24"/>
          <w:szCs w:val="24"/>
          <w:shd w:val="clear" w:color="auto" w:fill="FFFFFF"/>
          <w:lang w:val="en-GB"/>
        </w:rPr>
        <w:t xml:space="preserve">being carried out on a </w:t>
      </w:r>
      <w:r w:rsidR="00E71EEA" w:rsidRPr="00434145">
        <w:rPr>
          <w:rFonts w:asciiTheme="majorBidi" w:hAnsiTheme="majorBidi" w:cstheme="majorBidi"/>
          <w:sz w:val="24"/>
          <w:szCs w:val="24"/>
          <w:shd w:val="clear" w:color="auto" w:fill="FFFFFF"/>
          <w:lang w:val="en-GB"/>
        </w:rPr>
        <w:t xml:space="preserve">specific theme </w:t>
      </w:r>
      <w:r w:rsidR="00434145" w:rsidRPr="00434145">
        <w:rPr>
          <w:rFonts w:asciiTheme="majorBidi" w:hAnsiTheme="majorBidi" w:cstheme="majorBidi"/>
          <w:sz w:val="24"/>
          <w:szCs w:val="24"/>
          <w:shd w:val="clear" w:color="auto" w:fill="FFFFFF"/>
          <w:lang w:val="en-GB"/>
        </w:rPr>
        <w:t xml:space="preserve">and one fitting for the </w:t>
      </w:r>
      <w:r w:rsidR="00434145" w:rsidRPr="00824D5D">
        <w:rPr>
          <w:rFonts w:asciiTheme="majorBidi" w:hAnsiTheme="majorBidi" w:cstheme="majorBidi"/>
          <w:sz w:val="24"/>
          <w:szCs w:val="24"/>
          <w:shd w:val="clear" w:color="auto" w:fill="FFFFFF"/>
          <w:lang w:val="en-GB"/>
        </w:rPr>
        <w:t>broad scope of the journal</w:t>
      </w:r>
      <w:r w:rsidR="00E71EEA" w:rsidRPr="00824D5D">
        <w:rPr>
          <w:rFonts w:asciiTheme="majorBidi" w:hAnsiTheme="majorBidi" w:cstheme="majorBidi"/>
          <w:sz w:val="24"/>
          <w:szCs w:val="24"/>
          <w:shd w:val="clear" w:color="auto" w:fill="FFFFFF"/>
          <w:lang w:val="en-GB"/>
        </w:rPr>
        <w:t>.</w:t>
      </w:r>
    </w:p>
    <w:p w14:paraId="64461F53" w14:textId="77777777" w:rsidR="00824D5D" w:rsidRPr="0056502F" w:rsidRDefault="00434145" w:rsidP="00434145">
      <w:pPr>
        <w:spacing w:after="0" w:line="240" w:lineRule="auto"/>
        <w:ind w:firstLine="426"/>
        <w:jc w:val="both"/>
        <w:rPr>
          <w:rFonts w:asciiTheme="majorBidi" w:hAnsiTheme="majorBidi" w:cstheme="majorBidi"/>
          <w:sz w:val="24"/>
          <w:szCs w:val="24"/>
          <w:shd w:val="clear" w:color="auto" w:fill="FFFFFF"/>
          <w:lang w:val="en-GB"/>
        </w:rPr>
      </w:pPr>
      <w:r w:rsidRPr="00824D5D">
        <w:rPr>
          <w:rFonts w:asciiTheme="majorBidi" w:hAnsiTheme="majorBidi" w:cstheme="majorBidi"/>
          <w:sz w:val="24"/>
          <w:szCs w:val="24"/>
          <w:shd w:val="clear" w:color="auto" w:fill="FFFFFF"/>
          <w:lang w:val="en-GB"/>
        </w:rPr>
        <w:t xml:space="preserve">While </w:t>
      </w:r>
      <w:r w:rsidR="00601E6D" w:rsidRPr="00824D5D">
        <w:rPr>
          <w:rFonts w:asciiTheme="majorBidi" w:hAnsiTheme="majorBidi" w:cstheme="majorBidi"/>
          <w:sz w:val="24"/>
          <w:szCs w:val="24"/>
          <w:shd w:val="clear" w:color="auto" w:fill="FFFFFF"/>
          <w:lang w:val="en-GB"/>
        </w:rPr>
        <w:t>research</w:t>
      </w:r>
      <w:r w:rsidRPr="00824D5D">
        <w:rPr>
          <w:rFonts w:asciiTheme="majorBidi" w:hAnsiTheme="majorBidi" w:cstheme="majorBidi"/>
          <w:sz w:val="24"/>
          <w:szCs w:val="24"/>
          <w:shd w:val="clear" w:color="auto" w:fill="FFFFFF"/>
          <w:lang w:val="en-GB"/>
        </w:rPr>
        <w:t>ing material for this article</w:t>
      </w:r>
      <w:r w:rsidR="00601E6D" w:rsidRPr="00824D5D">
        <w:rPr>
          <w:rFonts w:asciiTheme="majorBidi" w:hAnsiTheme="majorBidi" w:cstheme="majorBidi"/>
          <w:sz w:val="24"/>
          <w:szCs w:val="24"/>
          <w:shd w:val="clear" w:color="auto" w:fill="FFFFFF"/>
          <w:lang w:val="en-GB"/>
        </w:rPr>
        <w:t xml:space="preserve">, </w:t>
      </w:r>
      <w:r w:rsidRPr="00824D5D">
        <w:rPr>
          <w:rFonts w:asciiTheme="majorBidi" w:hAnsiTheme="majorBidi" w:cstheme="majorBidi"/>
          <w:sz w:val="24"/>
          <w:szCs w:val="24"/>
          <w:shd w:val="clear" w:color="auto" w:fill="FFFFFF"/>
          <w:lang w:val="en-GB"/>
        </w:rPr>
        <w:t xml:space="preserve">we </w:t>
      </w:r>
      <w:r w:rsidR="00601E6D" w:rsidRPr="00824D5D">
        <w:rPr>
          <w:rFonts w:asciiTheme="majorBidi" w:hAnsiTheme="majorBidi" w:cstheme="majorBidi"/>
          <w:sz w:val="24"/>
          <w:szCs w:val="24"/>
          <w:shd w:val="clear" w:color="auto" w:fill="FFFFFF"/>
          <w:lang w:val="en-GB"/>
        </w:rPr>
        <w:t xml:space="preserve">found </w:t>
      </w:r>
      <w:r w:rsidRPr="00824D5D">
        <w:rPr>
          <w:rFonts w:asciiTheme="majorBidi" w:hAnsiTheme="majorBidi" w:cstheme="majorBidi"/>
          <w:sz w:val="24"/>
          <w:szCs w:val="24"/>
          <w:shd w:val="clear" w:color="auto" w:fill="FFFFFF"/>
          <w:lang w:val="en-GB"/>
        </w:rPr>
        <w:t xml:space="preserve">neither a </w:t>
      </w:r>
      <w:r w:rsidR="00601E6D" w:rsidRPr="00824D5D">
        <w:rPr>
          <w:rFonts w:asciiTheme="majorBidi" w:hAnsiTheme="majorBidi" w:cstheme="majorBidi"/>
          <w:sz w:val="24"/>
          <w:szCs w:val="24"/>
          <w:shd w:val="clear" w:color="auto" w:fill="FFFFFF"/>
          <w:lang w:val="en-GB"/>
        </w:rPr>
        <w:t>consisten</w:t>
      </w:r>
      <w:r w:rsidRPr="00824D5D">
        <w:rPr>
          <w:rFonts w:asciiTheme="majorBidi" w:hAnsiTheme="majorBidi" w:cstheme="majorBidi"/>
          <w:sz w:val="24"/>
          <w:szCs w:val="24"/>
          <w:shd w:val="clear" w:color="auto" w:fill="FFFFFF"/>
          <w:lang w:val="en-GB"/>
        </w:rPr>
        <w:t xml:space="preserve">t </w:t>
      </w:r>
      <w:r w:rsidR="00601E6D" w:rsidRPr="00824D5D">
        <w:rPr>
          <w:rFonts w:asciiTheme="majorBidi" w:hAnsiTheme="majorBidi" w:cstheme="majorBidi"/>
          <w:sz w:val="24"/>
          <w:szCs w:val="24"/>
          <w:shd w:val="clear" w:color="auto" w:fill="FFFFFF"/>
          <w:lang w:val="en-GB"/>
        </w:rPr>
        <w:t xml:space="preserve">format </w:t>
      </w:r>
      <w:r w:rsidRPr="00824D5D">
        <w:rPr>
          <w:rFonts w:asciiTheme="majorBidi" w:hAnsiTheme="majorBidi" w:cstheme="majorBidi"/>
          <w:sz w:val="24"/>
          <w:szCs w:val="24"/>
          <w:shd w:val="clear" w:color="auto" w:fill="FFFFFF"/>
          <w:lang w:val="en-GB"/>
        </w:rPr>
        <w:t xml:space="preserve">nor </w:t>
      </w:r>
      <w:r w:rsidR="00601E6D" w:rsidRPr="00824D5D">
        <w:rPr>
          <w:rFonts w:asciiTheme="majorBidi" w:hAnsiTheme="majorBidi" w:cstheme="majorBidi"/>
          <w:sz w:val="24"/>
          <w:szCs w:val="24"/>
          <w:shd w:val="clear" w:color="auto" w:fill="FFFFFF"/>
          <w:lang w:val="en-GB"/>
        </w:rPr>
        <w:t>availability of abstract papers</w:t>
      </w:r>
      <w:r w:rsidR="00CD5767" w:rsidRPr="00824D5D">
        <w:rPr>
          <w:rFonts w:asciiTheme="majorBidi" w:hAnsiTheme="majorBidi" w:cstheme="majorBidi"/>
          <w:sz w:val="24"/>
          <w:szCs w:val="24"/>
          <w:shd w:val="clear" w:color="auto" w:fill="FFFFFF"/>
          <w:lang w:val="en-GB"/>
        </w:rPr>
        <w:t xml:space="preserve"> from the </w:t>
      </w:r>
      <w:r w:rsidRPr="00824D5D">
        <w:rPr>
          <w:rFonts w:asciiTheme="majorBidi" w:hAnsiTheme="majorBidi" w:cstheme="majorBidi"/>
          <w:sz w:val="24"/>
          <w:szCs w:val="24"/>
          <w:shd w:val="clear" w:color="auto" w:fill="FFFFFF"/>
          <w:lang w:val="en-GB"/>
        </w:rPr>
        <w:t xml:space="preserve">journal’s </w:t>
      </w:r>
      <w:r w:rsidR="00CD5767" w:rsidRPr="00824D5D">
        <w:rPr>
          <w:rFonts w:asciiTheme="majorBidi" w:hAnsiTheme="majorBidi" w:cstheme="majorBidi"/>
          <w:sz w:val="24"/>
          <w:szCs w:val="24"/>
          <w:shd w:val="clear" w:color="auto" w:fill="FFFFFF"/>
          <w:lang w:val="en-GB"/>
        </w:rPr>
        <w:t>website</w:t>
      </w:r>
      <w:r w:rsidR="00601E6D" w:rsidRPr="00824D5D">
        <w:rPr>
          <w:rFonts w:asciiTheme="majorBidi" w:hAnsiTheme="majorBidi" w:cstheme="majorBidi"/>
          <w:sz w:val="24"/>
          <w:szCs w:val="24"/>
          <w:shd w:val="clear" w:color="auto" w:fill="FFFFFF"/>
          <w:lang w:val="en-GB"/>
        </w:rPr>
        <w:t>. This is an area th</w:t>
      </w:r>
      <w:r w:rsidR="006B2467" w:rsidRPr="00824D5D">
        <w:rPr>
          <w:rFonts w:asciiTheme="majorBidi" w:hAnsiTheme="majorBidi" w:cstheme="majorBidi"/>
          <w:sz w:val="24"/>
          <w:szCs w:val="24"/>
          <w:shd w:val="clear" w:color="auto" w:fill="FFFFFF"/>
          <w:lang w:val="en-GB"/>
        </w:rPr>
        <w:t>at need</w:t>
      </w:r>
      <w:r w:rsidRPr="00824D5D">
        <w:rPr>
          <w:rFonts w:asciiTheme="majorBidi" w:hAnsiTheme="majorBidi" w:cstheme="majorBidi"/>
          <w:sz w:val="24"/>
          <w:szCs w:val="24"/>
          <w:shd w:val="clear" w:color="auto" w:fill="FFFFFF"/>
          <w:lang w:val="en-GB"/>
        </w:rPr>
        <w:t>s</w:t>
      </w:r>
      <w:r w:rsidR="006B2467" w:rsidRPr="00824D5D">
        <w:rPr>
          <w:rFonts w:asciiTheme="majorBidi" w:hAnsiTheme="majorBidi" w:cstheme="majorBidi"/>
          <w:sz w:val="24"/>
          <w:szCs w:val="24"/>
          <w:shd w:val="clear" w:color="auto" w:fill="FFFFFF"/>
          <w:lang w:val="en-GB"/>
        </w:rPr>
        <w:t xml:space="preserve"> improve</w:t>
      </w:r>
      <w:r w:rsidRPr="00824D5D">
        <w:rPr>
          <w:rFonts w:asciiTheme="majorBidi" w:hAnsiTheme="majorBidi" w:cstheme="majorBidi"/>
          <w:sz w:val="24"/>
          <w:szCs w:val="24"/>
          <w:shd w:val="clear" w:color="auto" w:fill="FFFFFF"/>
          <w:lang w:val="en-GB"/>
        </w:rPr>
        <w:t>ment</w:t>
      </w:r>
      <w:r w:rsidR="006B2467" w:rsidRPr="00824D5D">
        <w:rPr>
          <w:rFonts w:asciiTheme="majorBidi" w:hAnsiTheme="majorBidi" w:cstheme="majorBidi"/>
          <w:sz w:val="24"/>
          <w:szCs w:val="24"/>
          <w:shd w:val="clear" w:color="auto" w:fill="FFFFFF"/>
          <w:lang w:val="en-GB"/>
        </w:rPr>
        <w:t xml:space="preserve">. </w:t>
      </w:r>
      <w:r w:rsidR="00601E6D" w:rsidRPr="00824D5D">
        <w:rPr>
          <w:rFonts w:asciiTheme="majorBidi" w:hAnsiTheme="majorBidi" w:cstheme="majorBidi"/>
          <w:i/>
          <w:iCs/>
          <w:sz w:val="24"/>
          <w:szCs w:val="24"/>
          <w:shd w:val="clear" w:color="auto" w:fill="FFFFFF"/>
          <w:lang w:val="en-GB"/>
        </w:rPr>
        <w:t>ALQ</w:t>
      </w:r>
      <w:r w:rsidRPr="00824D5D">
        <w:rPr>
          <w:rFonts w:asciiTheme="majorBidi" w:hAnsiTheme="majorBidi" w:cstheme="majorBidi"/>
          <w:sz w:val="24"/>
          <w:szCs w:val="24"/>
          <w:shd w:val="clear" w:color="auto" w:fill="FFFFFF"/>
          <w:lang w:val="en-GB"/>
        </w:rPr>
        <w:t>’s</w:t>
      </w:r>
      <w:r w:rsidR="00601E6D" w:rsidRPr="00824D5D">
        <w:rPr>
          <w:rFonts w:asciiTheme="majorBidi" w:hAnsiTheme="majorBidi" w:cstheme="majorBidi"/>
          <w:sz w:val="24"/>
          <w:szCs w:val="24"/>
          <w:shd w:val="clear" w:color="auto" w:fill="FFFFFF"/>
          <w:lang w:val="en-GB"/>
        </w:rPr>
        <w:t xml:space="preserve"> </w:t>
      </w:r>
      <w:r w:rsidRPr="00824D5D">
        <w:rPr>
          <w:rFonts w:asciiTheme="majorBidi" w:hAnsiTheme="majorBidi" w:cstheme="majorBidi"/>
          <w:sz w:val="24"/>
          <w:szCs w:val="24"/>
          <w:shd w:val="clear" w:color="auto" w:fill="FFFFFF"/>
          <w:lang w:val="en-GB"/>
        </w:rPr>
        <w:t xml:space="preserve">advanced </w:t>
      </w:r>
      <w:r w:rsidR="00601E6D" w:rsidRPr="00824D5D">
        <w:rPr>
          <w:rFonts w:asciiTheme="majorBidi" w:hAnsiTheme="majorBidi" w:cstheme="majorBidi"/>
          <w:sz w:val="24"/>
          <w:szCs w:val="24"/>
          <w:shd w:val="clear" w:color="auto" w:fill="FFFFFF"/>
          <w:lang w:val="en-GB"/>
        </w:rPr>
        <w:t>publi</w:t>
      </w:r>
      <w:r w:rsidRPr="00824D5D">
        <w:rPr>
          <w:rFonts w:asciiTheme="majorBidi" w:hAnsiTheme="majorBidi" w:cstheme="majorBidi"/>
          <w:sz w:val="24"/>
          <w:szCs w:val="24"/>
          <w:shd w:val="clear" w:color="auto" w:fill="FFFFFF"/>
          <w:lang w:val="en-GB"/>
        </w:rPr>
        <w:t xml:space="preserve">cation of articles </w:t>
      </w:r>
      <w:r w:rsidR="006B2467" w:rsidRPr="00824D5D">
        <w:rPr>
          <w:rFonts w:asciiTheme="majorBidi" w:hAnsiTheme="majorBidi" w:cstheme="majorBidi"/>
          <w:sz w:val="24"/>
          <w:szCs w:val="24"/>
          <w:shd w:val="clear" w:color="auto" w:fill="FFFFFF"/>
          <w:lang w:val="en-GB"/>
        </w:rPr>
        <w:t xml:space="preserve">online </w:t>
      </w:r>
      <w:r w:rsidRPr="00824D5D">
        <w:rPr>
          <w:rFonts w:asciiTheme="majorBidi" w:hAnsiTheme="majorBidi" w:cstheme="majorBidi"/>
          <w:sz w:val="24"/>
          <w:szCs w:val="24"/>
          <w:shd w:val="clear" w:color="auto" w:fill="FFFFFF"/>
          <w:lang w:val="en-GB"/>
        </w:rPr>
        <w:t xml:space="preserve">has been </w:t>
      </w:r>
      <w:r w:rsidR="006B2467" w:rsidRPr="00824D5D">
        <w:rPr>
          <w:rFonts w:asciiTheme="majorBidi" w:hAnsiTheme="majorBidi" w:cstheme="majorBidi"/>
          <w:sz w:val="24"/>
          <w:szCs w:val="24"/>
          <w:shd w:val="clear" w:color="auto" w:fill="FFFFFF"/>
          <w:lang w:val="en-GB"/>
        </w:rPr>
        <w:t xml:space="preserve">observed as a </w:t>
      </w:r>
      <w:r w:rsidR="00601E6D" w:rsidRPr="00824D5D">
        <w:rPr>
          <w:rFonts w:asciiTheme="majorBidi" w:hAnsiTheme="majorBidi" w:cstheme="majorBidi"/>
          <w:sz w:val="24"/>
          <w:szCs w:val="24"/>
          <w:shd w:val="clear" w:color="auto" w:fill="FFFFFF"/>
          <w:lang w:val="en-GB"/>
        </w:rPr>
        <w:t>good pr</w:t>
      </w:r>
      <w:r w:rsidR="006B2467" w:rsidRPr="00824D5D">
        <w:rPr>
          <w:rFonts w:asciiTheme="majorBidi" w:hAnsiTheme="majorBidi" w:cstheme="majorBidi"/>
          <w:sz w:val="24"/>
          <w:szCs w:val="24"/>
          <w:shd w:val="clear" w:color="auto" w:fill="FFFFFF"/>
          <w:lang w:val="en-GB"/>
        </w:rPr>
        <w:t xml:space="preserve">actice </w:t>
      </w:r>
      <w:r w:rsidR="00EA7095" w:rsidRPr="00824D5D">
        <w:rPr>
          <w:rFonts w:asciiTheme="majorBidi" w:hAnsiTheme="majorBidi" w:cstheme="majorBidi"/>
          <w:sz w:val="24"/>
          <w:szCs w:val="24"/>
          <w:shd w:val="clear" w:color="auto" w:fill="FFFFFF"/>
          <w:lang w:val="en-GB"/>
        </w:rPr>
        <w:t xml:space="preserve">which </w:t>
      </w:r>
      <w:r w:rsidRPr="00824D5D">
        <w:rPr>
          <w:rFonts w:asciiTheme="majorBidi" w:hAnsiTheme="majorBidi" w:cstheme="majorBidi"/>
          <w:sz w:val="24"/>
          <w:szCs w:val="24"/>
          <w:shd w:val="clear" w:color="auto" w:fill="FFFFFF"/>
          <w:lang w:val="en-GB"/>
        </w:rPr>
        <w:t xml:space="preserve">should be </w:t>
      </w:r>
      <w:r w:rsidR="006B2467" w:rsidRPr="0056502F">
        <w:rPr>
          <w:rFonts w:asciiTheme="majorBidi" w:hAnsiTheme="majorBidi" w:cstheme="majorBidi"/>
          <w:sz w:val="24"/>
          <w:szCs w:val="24"/>
          <w:shd w:val="clear" w:color="auto" w:fill="FFFFFF"/>
          <w:lang w:val="en-GB"/>
        </w:rPr>
        <w:t xml:space="preserve">continued. </w:t>
      </w:r>
    </w:p>
    <w:p w14:paraId="712C9BC0" w14:textId="77777777" w:rsidR="00284904" w:rsidRPr="0056502F" w:rsidRDefault="00566CFA" w:rsidP="001D6008">
      <w:pPr>
        <w:spacing w:after="0" w:line="240" w:lineRule="auto"/>
        <w:ind w:firstLine="426"/>
        <w:jc w:val="both"/>
        <w:rPr>
          <w:rFonts w:asciiTheme="majorBidi" w:hAnsiTheme="majorBidi" w:cstheme="majorBidi"/>
          <w:sz w:val="24"/>
          <w:szCs w:val="24"/>
          <w:shd w:val="clear" w:color="auto" w:fill="FFFFFF"/>
          <w:lang w:val="en-GB"/>
        </w:rPr>
      </w:pPr>
      <w:r w:rsidRPr="0056502F">
        <w:rPr>
          <w:rFonts w:asciiTheme="majorBidi" w:hAnsiTheme="majorBidi" w:cstheme="majorBidi"/>
          <w:sz w:val="24"/>
          <w:szCs w:val="24"/>
          <w:shd w:val="clear" w:color="auto" w:fill="FFFFFF"/>
          <w:lang w:val="en-GB"/>
        </w:rPr>
        <w:t xml:space="preserve">It is evident from </w:t>
      </w:r>
      <w:r w:rsidR="00AC5884" w:rsidRPr="0056502F">
        <w:rPr>
          <w:rFonts w:asciiTheme="majorBidi" w:hAnsiTheme="majorBidi" w:cstheme="majorBidi"/>
          <w:sz w:val="24"/>
          <w:szCs w:val="24"/>
          <w:shd w:val="clear" w:color="auto" w:fill="FFFFFF"/>
          <w:lang w:val="en-GB"/>
        </w:rPr>
        <w:t>the foregoing discussion</w:t>
      </w:r>
      <w:r w:rsidR="00824D5D" w:rsidRPr="0056502F">
        <w:rPr>
          <w:rFonts w:asciiTheme="majorBidi" w:hAnsiTheme="majorBidi" w:cstheme="majorBidi"/>
          <w:sz w:val="24"/>
          <w:szCs w:val="24"/>
          <w:shd w:val="clear" w:color="auto" w:fill="FFFFFF"/>
          <w:lang w:val="en-GB"/>
        </w:rPr>
        <w:t>, as demonstrated by this bibliometric analysis</w:t>
      </w:r>
      <w:r w:rsidR="00454312" w:rsidRPr="0056502F">
        <w:rPr>
          <w:rFonts w:asciiTheme="majorBidi" w:hAnsiTheme="majorBidi" w:cstheme="majorBidi"/>
          <w:sz w:val="24"/>
          <w:szCs w:val="24"/>
          <w:shd w:val="clear" w:color="auto" w:fill="FFFFFF"/>
          <w:lang w:val="en-GB"/>
        </w:rPr>
        <w:t>,</w:t>
      </w:r>
      <w:r w:rsidR="00AC5884" w:rsidRPr="0056502F">
        <w:rPr>
          <w:rFonts w:asciiTheme="majorBidi" w:hAnsiTheme="majorBidi" w:cstheme="majorBidi"/>
          <w:sz w:val="24"/>
          <w:szCs w:val="24"/>
          <w:shd w:val="clear" w:color="auto" w:fill="FFFFFF"/>
          <w:lang w:val="en-GB"/>
        </w:rPr>
        <w:t xml:space="preserve"> that</w:t>
      </w:r>
      <w:r w:rsidR="00824D5D" w:rsidRPr="0056502F">
        <w:rPr>
          <w:rFonts w:asciiTheme="majorBidi" w:hAnsiTheme="majorBidi" w:cstheme="majorBidi"/>
          <w:sz w:val="24"/>
          <w:szCs w:val="24"/>
          <w:shd w:val="clear" w:color="auto" w:fill="FFFFFF"/>
          <w:lang w:val="en-GB"/>
        </w:rPr>
        <w:t xml:space="preserve"> the journey </w:t>
      </w:r>
      <w:r w:rsidR="00454312" w:rsidRPr="0056502F">
        <w:rPr>
          <w:rFonts w:asciiTheme="majorBidi" w:hAnsiTheme="majorBidi" w:cstheme="majorBidi"/>
          <w:sz w:val="24"/>
          <w:szCs w:val="24"/>
          <w:shd w:val="clear" w:color="auto" w:fill="FFFFFF"/>
          <w:lang w:val="en-GB"/>
        </w:rPr>
        <w:t xml:space="preserve">which has led </w:t>
      </w:r>
      <w:r w:rsidR="00454312" w:rsidRPr="0056502F">
        <w:rPr>
          <w:rFonts w:asciiTheme="majorBidi" w:hAnsiTheme="majorBidi" w:cstheme="majorBidi"/>
          <w:i/>
          <w:iCs/>
          <w:sz w:val="24"/>
          <w:szCs w:val="24"/>
          <w:shd w:val="clear" w:color="auto" w:fill="FFFFFF"/>
          <w:lang w:val="en-GB"/>
        </w:rPr>
        <w:t>A</w:t>
      </w:r>
      <w:r w:rsidR="001D6008">
        <w:rPr>
          <w:rFonts w:asciiTheme="majorBidi" w:hAnsiTheme="majorBidi" w:cstheme="majorBidi"/>
          <w:i/>
          <w:iCs/>
          <w:sz w:val="24"/>
          <w:szCs w:val="24"/>
          <w:shd w:val="clear" w:color="auto" w:fill="FFFFFF"/>
          <w:lang w:val="en-GB"/>
        </w:rPr>
        <w:t>LQ</w:t>
      </w:r>
      <w:r w:rsidR="00454312" w:rsidRPr="0056502F">
        <w:rPr>
          <w:rFonts w:asciiTheme="majorBidi" w:hAnsiTheme="majorBidi" w:cstheme="majorBidi"/>
          <w:sz w:val="24"/>
          <w:szCs w:val="24"/>
          <w:shd w:val="clear" w:color="auto" w:fill="FFFFFF"/>
          <w:lang w:val="en-GB"/>
        </w:rPr>
        <w:t xml:space="preserve"> to </w:t>
      </w:r>
      <w:r w:rsidR="008913A8" w:rsidRPr="0056502F">
        <w:rPr>
          <w:rFonts w:asciiTheme="majorBidi" w:hAnsiTheme="majorBidi" w:cstheme="majorBidi"/>
          <w:sz w:val="24"/>
          <w:szCs w:val="24"/>
          <w:shd w:val="clear" w:color="auto" w:fill="FFFFFF"/>
          <w:lang w:val="en-GB"/>
        </w:rPr>
        <w:t>develop</w:t>
      </w:r>
      <w:r w:rsidR="00454312" w:rsidRPr="0056502F">
        <w:rPr>
          <w:rFonts w:asciiTheme="majorBidi" w:hAnsiTheme="majorBidi" w:cstheme="majorBidi"/>
          <w:sz w:val="24"/>
          <w:szCs w:val="24"/>
          <w:shd w:val="clear" w:color="auto" w:fill="FFFFFF"/>
          <w:lang w:val="en-GB"/>
        </w:rPr>
        <w:t>,</w:t>
      </w:r>
      <w:r w:rsidR="00824D5D" w:rsidRPr="0056502F">
        <w:rPr>
          <w:rFonts w:asciiTheme="majorBidi" w:hAnsiTheme="majorBidi" w:cstheme="majorBidi"/>
          <w:sz w:val="24"/>
          <w:szCs w:val="24"/>
          <w:shd w:val="clear" w:color="auto" w:fill="FFFFFF"/>
          <w:lang w:val="en-GB"/>
        </w:rPr>
        <w:t xml:space="preserve"> and </w:t>
      </w:r>
      <w:r w:rsidR="00454312" w:rsidRPr="0056502F">
        <w:rPr>
          <w:rFonts w:asciiTheme="majorBidi" w:hAnsiTheme="majorBidi" w:cstheme="majorBidi"/>
          <w:sz w:val="24"/>
          <w:szCs w:val="24"/>
          <w:shd w:val="clear" w:color="auto" w:fill="FFFFFF"/>
          <w:lang w:val="en-GB"/>
        </w:rPr>
        <w:t xml:space="preserve">still </w:t>
      </w:r>
      <w:r w:rsidR="00824D5D" w:rsidRPr="0056502F">
        <w:rPr>
          <w:rFonts w:asciiTheme="majorBidi" w:hAnsiTheme="majorBidi" w:cstheme="majorBidi"/>
          <w:sz w:val="24"/>
          <w:szCs w:val="24"/>
          <w:shd w:val="clear" w:color="auto" w:fill="FFFFFF"/>
          <w:lang w:val="en-GB"/>
        </w:rPr>
        <w:t>continue to strive</w:t>
      </w:r>
      <w:r w:rsidR="00454312" w:rsidRPr="0056502F">
        <w:rPr>
          <w:rFonts w:asciiTheme="majorBidi" w:hAnsiTheme="majorBidi" w:cstheme="majorBidi"/>
          <w:sz w:val="24"/>
          <w:szCs w:val="24"/>
          <w:shd w:val="clear" w:color="auto" w:fill="FFFFFF"/>
          <w:lang w:val="en-GB"/>
        </w:rPr>
        <w:t>,</w:t>
      </w:r>
      <w:r w:rsidR="00824D5D" w:rsidRPr="0056502F">
        <w:rPr>
          <w:rFonts w:asciiTheme="majorBidi" w:hAnsiTheme="majorBidi" w:cstheme="majorBidi"/>
          <w:sz w:val="24"/>
          <w:szCs w:val="24"/>
          <w:shd w:val="clear" w:color="auto" w:fill="FFFFFF"/>
          <w:lang w:val="en-GB"/>
        </w:rPr>
        <w:t xml:space="preserve"> </w:t>
      </w:r>
      <w:r w:rsidR="00454312" w:rsidRPr="0056502F">
        <w:rPr>
          <w:rFonts w:asciiTheme="majorBidi" w:hAnsiTheme="majorBidi" w:cstheme="majorBidi"/>
          <w:sz w:val="24"/>
          <w:szCs w:val="24"/>
          <w:shd w:val="clear" w:color="auto" w:fill="FFFFFF"/>
          <w:lang w:val="en-GB"/>
        </w:rPr>
        <w:t>to become</w:t>
      </w:r>
      <w:r w:rsidR="008913A8" w:rsidRPr="0056502F">
        <w:rPr>
          <w:rFonts w:asciiTheme="majorBidi" w:hAnsiTheme="majorBidi" w:cstheme="majorBidi"/>
          <w:sz w:val="24"/>
          <w:szCs w:val="24"/>
          <w:shd w:val="clear" w:color="auto" w:fill="FFFFFF"/>
          <w:lang w:val="en-GB"/>
        </w:rPr>
        <w:t xml:space="preserve"> </w:t>
      </w:r>
      <w:r w:rsidR="00824D5D" w:rsidRPr="0056502F">
        <w:rPr>
          <w:rFonts w:asciiTheme="majorBidi" w:hAnsiTheme="majorBidi" w:cstheme="majorBidi"/>
          <w:sz w:val="24"/>
          <w:szCs w:val="24"/>
          <w:shd w:val="clear" w:color="auto" w:fill="FFFFFF"/>
          <w:lang w:val="en-GB"/>
        </w:rPr>
        <w:t>the</w:t>
      </w:r>
      <w:r w:rsidR="00E0364E" w:rsidRPr="0056502F">
        <w:rPr>
          <w:rFonts w:asciiTheme="majorBidi" w:hAnsiTheme="majorBidi" w:cstheme="majorBidi"/>
          <w:i/>
          <w:iCs/>
          <w:sz w:val="24"/>
          <w:szCs w:val="24"/>
          <w:shd w:val="clear" w:color="auto" w:fill="FFFFFF"/>
          <w:lang w:val="en-GB"/>
        </w:rPr>
        <w:t xml:space="preserve"> </w:t>
      </w:r>
      <w:r w:rsidR="008913A8" w:rsidRPr="0056502F">
        <w:rPr>
          <w:rFonts w:asciiTheme="majorBidi" w:hAnsiTheme="majorBidi" w:cstheme="majorBidi"/>
          <w:sz w:val="24"/>
          <w:szCs w:val="24"/>
          <w:shd w:val="clear" w:color="auto" w:fill="FFFFFF"/>
          <w:lang w:val="en-GB"/>
        </w:rPr>
        <w:t>leading</w:t>
      </w:r>
      <w:r w:rsidR="00454312" w:rsidRPr="0056502F">
        <w:rPr>
          <w:rFonts w:asciiTheme="majorBidi" w:hAnsiTheme="majorBidi" w:cstheme="majorBidi"/>
          <w:sz w:val="24"/>
          <w:szCs w:val="24"/>
          <w:shd w:val="clear" w:color="auto" w:fill="FFFFFF"/>
          <w:lang w:val="en-GB"/>
        </w:rPr>
        <w:t>, internationally prominent,</w:t>
      </w:r>
      <w:r w:rsidR="008913A8" w:rsidRPr="0056502F">
        <w:rPr>
          <w:rFonts w:asciiTheme="majorBidi" w:hAnsiTheme="majorBidi" w:cstheme="majorBidi"/>
          <w:sz w:val="24"/>
          <w:szCs w:val="24"/>
          <w:shd w:val="clear" w:color="auto" w:fill="FFFFFF"/>
          <w:lang w:val="en-GB"/>
        </w:rPr>
        <w:t xml:space="preserve"> English-language </w:t>
      </w:r>
      <w:r w:rsidR="00824D5D" w:rsidRPr="0056502F">
        <w:rPr>
          <w:rFonts w:asciiTheme="majorBidi" w:hAnsiTheme="majorBidi" w:cstheme="majorBidi"/>
          <w:sz w:val="24"/>
          <w:szCs w:val="24"/>
          <w:shd w:val="clear" w:color="auto" w:fill="FFFFFF"/>
          <w:lang w:val="en-GB"/>
        </w:rPr>
        <w:t xml:space="preserve">scholarly </w:t>
      </w:r>
      <w:r w:rsidR="008913A8" w:rsidRPr="0056502F">
        <w:rPr>
          <w:rFonts w:asciiTheme="majorBidi" w:hAnsiTheme="majorBidi" w:cstheme="majorBidi"/>
          <w:sz w:val="24"/>
          <w:szCs w:val="24"/>
          <w:shd w:val="clear" w:color="auto" w:fill="FFFFFF"/>
          <w:lang w:val="en-GB"/>
        </w:rPr>
        <w:t>publication covering all aspects</w:t>
      </w:r>
      <w:r w:rsidR="008913A8" w:rsidRPr="00824D5D">
        <w:rPr>
          <w:rFonts w:asciiTheme="majorBidi" w:hAnsiTheme="majorBidi" w:cstheme="majorBidi"/>
          <w:sz w:val="24"/>
          <w:szCs w:val="24"/>
          <w:shd w:val="clear" w:color="auto" w:fill="FFFFFF"/>
          <w:lang w:val="en-GB"/>
        </w:rPr>
        <w:t xml:space="preserve"> of Arab law, both </w:t>
      </w:r>
      <w:r w:rsidR="00F77FC2" w:rsidRPr="00824D5D">
        <w:rPr>
          <w:rFonts w:asciiTheme="majorBidi" w:hAnsiTheme="majorBidi" w:cstheme="majorBidi"/>
          <w:sz w:val="24"/>
          <w:szCs w:val="24"/>
          <w:shd w:val="clear" w:color="auto" w:fill="FFFFFF"/>
          <w:lang w:val="en-GB"/>
        </w:rPr>
        <w:t>Sharīʿah</w:t>
      </w:r>
      <w:r w:rsidR="008913A8" w:rsidRPr="00824D5D">
        <w:rPr>
          <w:rFonts w:asciiTheme="majorBidi" w:hAnsiTheme="majorBidi" w:cstheme="majorBidi"/>
          <w:sz w:val="24"/>
          <w:szCs w:val="24"/>
          <w:shd w:val="clear" w:color="auto" w:fill="FFFFFF"/>
          <w:lang w:val="en-GB"/>
        </w:rPr>
        <w:t xml:space="preserve"> and secular</w:t>
      </w:r>
      <w:r w:rsidR="00824D5D">
        <w:rPr>
          <w:rFonts w:asciiTheme="majorBidi" w:hAnsiTheme="majorBidi" w:cstheme="majorBidi"/>
          <w:sz w:val="24"/>
          <w:szCs w:val="24"/>
          <w:shd w:val="clear" w:color="auto" w:fill="FFFFFF"/>
          <w:lang w:val="en-GB"/>
        </w:rPr>
        <w:t xml:space="preserve">, </w:t>
      </w:r>
      <w:r w:rsidR="00824D5D" w:rsidRPr="00100145">
        <w:rPr>
          <w:rFonts w:asciiTheme="majorBidi" w:hAnsiTheme="majorBidi" w:cstheme="majorBidi"/>
          <w:sz w:val="24"/>
          <w:szCs w:val="24"/>
          <w:shd w:val="clear" w:color="auto" w:fill="FFFFFF"/>
          <w:lang w:val="en-GB"/>
        </w:rPr>
        <w:t xml:space="preserve">and Arab </w:t>
      </w:r>
      <w:r w:rsidR="00824D5D" w:rsidRPr="00824D5D">
        <w:rPr>
          <w:rFonts w:asciiTheme="majorBidi" w:hAnsiTheme="majorBidi" w:cstheme="majorBidi"/>
          <w:sz w:val="24"/>
          <w:szCs w:val="24"/>
          <w:shd w:val="clear" w:color="auto" w:fill="FFFFFF"/>
          <w:lang w:val="en-GB"/>
        </w:rPr>
        <w:t xml:space="preserve">law-related </w:t>
      </w:r>
      <w:r w:rsidR="00824D5D" w:rsidRPr="0056502F">
        <w:rPr>
          <w:rFonts w:asciiTheme="majorBidi" w:hAnsiTheme="majorBidi" w:cstheme="majorBidi"/>
          <w:sz w:val="24"/>
          <w:szCs w:val="24"/>
          <w:shd w:val="clear" w:color="auto" w:fill="FFFFFF"/>
          <w:lang w:val="en-GB"/>
        </w:rPr>
        <w:t>matters</w:t>
      </w:r>
      <w:r w:rsidR="00CA0DA8" w:rsidRPr="0056502F">
        <w:rPr>
          <w:rFonts w:asciiTheme="majorBidi" w:hAnsiTheme="majorBidi" w:cstheme="majorBidi"/>
          <w:sz w:val="24"/>
          <w:szCs w:val="24"/>
          <w:shd w:val="clear" w:color="auto" w:fill="FFFFFF"/>
          <w:lang w:val="en-GB"/>
        </w:rPr>
        <w:t xml:space="preserve"> that publishes four issues per year</w:t>
      </w:r>
      <w:r w:rsidR="008913A8" w:rsidRPr="0056502F">
        <w:rPr>
          <w:rFonts w:asciiTheme="majorBidi" w:hAnsiTheme="majorBidi" w:cstheme="majorBidi"/>
          <w:sz w:val="24"/>
          <w:szCs w:val="24"/>
          <w:shd w:val="clear" w:color="auto" w:fill="FFFFFF"/>
          <w:lang w:val="en-GB"/>
        </w:rPr>
        <w:t>.</w:t>
      </w:r>
      <w:r w:rsidR="00DE7EE3" w:rsidRPr="0056502F">
        <w:rPr>
          <w:rFonts w:asciiTheme="majorBidi" w:hAnsiTheme="majorBidi" w:cstheme="majorBidi"/>
          <w:sz w:val="24"/>
          <w:szCs w:val="24"/>
          <w:shd w:val="clear" w:color="auto" w:fill="FFFFFF"/>
          <w:lang w:val="en-GB"/>
        </w:rPr>
        <w:t xml:space="preserve"> </w:t>
      </w:r>
      <w:r w:rsidR="00824D5D" w:rsidRPr="0056502F">
        <w:rPr>
          <w:rFonts w:asciiTheme="majorBidi" w:hAnsiTheme="majorBidi" w:cstheme="majorBidi"/>
          <w:sz w:val="24"/>
          <w:szCs w:val="24"/>
          <w:shd w:val="clear" w:color="auto" w:fill="FFFFFF"/>
          <w:lang w:val="en-GB"/>
        </w:rPr>
        <w:t xml:space="preserve">Over the decades, </w:t>
      </w:r>
      <w:r w:rsidR="008B011C" w:rsidRPr="0056502F">
        <w:rPr>
          <w:rFonts w:asciiTheme="majorBidi" w:hAnsiTheme="majorBidi" w:cstheme="majorBidi"/>
          <w:i/>
          <w:iCs/>
          <w:sz w:val="24"/>
          <w:szCs w:val="24"/>
          <w:shd w:val="clear" w:color="auto" w:fill="FFFFFF"/>
          <w:lang w:val="en-GB"/>
        </w:rPr>
        <w:t>ALQ</w:t>
      </w:r>
      <w:r w:rsidR="008B011C" w:rsidRPr="0056502F">
        <w:rPr>
          <w:rFonts w:asciiTheme="majorBidi" w:hAnsiTheme="majorBidi" w:cstheme="majorBidi"/>
          <w:sz w:val="24"/>
          <w:szCs w:val="24"/>
          <w:shd w:val="clear" w:color="auto" w:fill="FFFFFF"/>
          <w:lang w:val="en-GB"/>
        </w:rPr>
        <w:t xml:space="preserve"> has </w:t>
      </w:r>
      <w:r w:rsidR="00824D5D" w:rsidRPr="0056502F">
        <w:rPr>
          <w:rFonts w:asciiTheme="majorBidi" w:hAnsiTheme="majorBidi" w:cstheme="majorBidi"/>
          <w:sz w:val="24"/>
          <w:szCs w:val="24"/>
          <w:shd w:val="clear" w:color="auto" w:fill="FFFFFF"/>
          <w:lang w:val="en-GB"/>
        </w:rPr>
        <w:t xml:space="preserve">published research covering almost every </w:t>
      </w:r>
      <w:r w:rsidR="008B011C" w:rsidRPr="0056502F">
        <w:rPr>
          <w:rFonts w:asciiTheme="majorBidi" w:hAnsiTheme="majorBidi" w:cstheme="majorBidi"/>
          <w:sz w:val="24"/>
          <w:szCs w:val="24"/>
          <w:shd w:val="clear" w:color="auto" w:fill="FFFFFF"/>
          <w:lang w:val="en-GB"/>
        </w:rPr>
        <w:t>Ar</w:t>
      </w:r>
      <w:r w:rsidR="00824D5D" w:rsidRPr="0056502F">
        <w:rPr>
          <w:rFonts w:asciiTheme="majorBidi" w:hAnsiTheme="majorBidi" w:cstheme="majorBidi"/>
          <w:sz w:val="24"/>
          <w:szCs w:val="24"/>
          <w:shd w:val="clear" w:color="auto" w:fill="FFFFFF"/>
          <w:lang w:val="en-GB"/>
        </w:rPr>
        <w:t>a</w:t>
      </w:r>
      <w:r w:rsidR="008B011C" w:rsidRPr="0056502F">
        <w:rPr>
          <w:rFonts w:asciiTheme="majorBidi" w:hAnsiTheme="majorBidi" w:cstheme="majorBidi"/>
          <w:sz w:val="24"/>
          <w:szCs w:val="24"/>
          <w:shd w:val="clear" w:color="auto" w:fill="FFFFFF"/>
          <w:lang w:val="en-GB"/>
        </w:rPr>
        <w:t>b countr</w:t>
      </w:r>
      <w:r w:rsidR="00824D5D" w:rsidRPr="0056502F">
        <w:rPr>
          <w:rFonts w:asciiTheme="majorBidi" w:hAnsiTheme="majorBidi" w:cstheme="majorBidi"/>
          <w:sz w:val="24"/>
          <w:szCs w:val="24"/>
          <w:shd w:val="clear" w:color="auto" w:fill="FFFFFF"/>
          <w:lang w:val="en-GB"/>
        </w:rPr>
        <w:t>y</w:t>
      </w:r>
      <w:r w:rsidR="008B011C" w:rsidRPr="0056502F">
        <w:rPr>
          <w:rFonts w:asciiTheme="majorBidi" w:hAnsiTheme="majorBidi" w:cstheme="majorBidi"/>
          <w:sz w:val="24"/>
          <w:szCs w:val="24"/>
          <w:shd w:val="clear" w:color="auto" w:fill="FFFFFF"/>
          <w:lang w:val="en-GB"/>
        </w:rPr>
        <w:t xml:space="preserve">. </w:t>
      </w:r>
    </w:p>
    <w:p w14:paraId="199842D7" w14:textId="3D819E4A" w:rsidR="000974EC" w:rsidRPr="00965C78" w:rsidRDefault="00EB46E0" w:rsidP="003A772D">
      <w:pPr>
        <w:spacing w:after="0" w:line="240" w:lineRule="auto"/>
        <w:ind w:firstLine="426"/>
        <w:jc w:val="both"/>
        <w:rPr>
          <w:rFonts w:asciiTheme="majorBidi" w:hAnsiTheme="majorBidi" w:cstheme="majorBidi"/>
          <w:sz w:val="24"/>
          <w:szCs w:val="24"/>
          <w:lang w:val="en-GB"/>
        </w:rPr>
      </w:pPr>
      <w:r w:rsidRPr="0056502F">
        <w:rPr>
          <w:rFonts w:asciiTheme="majorBidi" w:hAnsiTheme="majorBidi" w:cstheme="majorBidi"/>
          <w:sz w:val="24"/>
          <w:szCs w:val="24"/>
          <w:shd w:val="clear" w:color="auto" w:fill="FFFFFF"/>
          <w:lang w:val="en-GB"/>
        </w:rPr>
        <w:t>W</w:t>
      </w:r>
      <w:r w:rsidR="00100145" w:rsidRPr="0056502F">
        <w:rPr>
          <w:rFonts w:asciiTheme="majorBidi" w:hAnsiTheme="majorBidi" w:cstheme="majorBidi"/>
          <w:sz w:val="24"/>
          <w:szCs w:val="24"/>
          <w:shd w:val="clear" w:color="auto" w:fill="FFFFFF"/>
          <w:lang w:val="en-GB"/>
        </w:rPr>
        <w:t xml:space="preserve">e can conclude that, in the future, </w:t>
      </w:r>
      <w:r w:rsidR="00A4784F" w:rsidRPr="0056502F">
        <w:rPr>
          <w:rFonts w:asciiTheme="majorBidi" w:hAnsiTheme="majorBidi" w:cstheme="majorBidi"/>
          <w:sz w:val="24"/>
          <w:szCs w:val="24"/>
          <w:shd w:val="clear" w:color="auto" w:fill="FFFFFF"/>
          <w:lang w:val="en-GB"/>
        </w:rPr>
        <w:t>technology linked with Islamic law and Arab law research need</w:t>
      </w:r>
      <w:r w:rsidR="00100145" w:rsidRPr="0056502F">
        <w:rPr>
          <w:rFonts w:asciiTheme="majorBidi" w:hAnsiTheme="majorBidi" w:cstheme="majorBidi"/>
          <w:sz w:val="24"/>
          <w:szCs w:val="24"/>
          <w:shd w:val="clear" w:color="auto" w:fill="FFFFFF"/>
          <w:lang w:val="en-GB"/>
        </w:rPr>
        <w:t>s</w:t>
      </w:r>
      <w:r w:rsidR="00A4784F" w:rsidRPr="0056502F">
        <w:rPr>
          <w:rFonts w:asciiTheme="majorBidi" w:hAnsiTheme="majorBidi" w:cstheme="majorBidi"/>
          <w:sz w:val="24"/>
          <w:szCs w:val="24"/>
          <w:shd w:val="clear" w:color="auto" w:fill="FFFFFF"/>
          <w:lang w:val="en-GB"/>
        </w:rPr>
        <w:t xml:space="preserve"> to be focused</w:t>
      </w:r>
      <w:r w:rsidR="00100145" w:rsidRPr="00C67289">
        <w:rPr>
          <w:rFonts w:asciiTheme="majorBidi" w:hAnsiTheme="majorBidi" w:cstheme="majorBidi"/>
          <w:sz w:val="24"/>
          <w:szCs w:val="24"/>
          <w:shd w:val="clear" w:color="auto" w:fill="FFFFFF"/>
          <w:lang w:val="en-GB"/>
        </w:rPr>
        <w:t xml:space="preserve"> and</w:t>
      </w:r>
      <w:r w:rsidR="00A4784F" w:rsidRPr="00C67289">
        <w:rPr>
          <w:rFonts w:asciiTheme="majorBidi" w:hAnsiTheme="majorBidi" w:cstheme="majorBidi"/>
          <w:sz w:val="24"/>
          <w:szCs w:val="24"/>
          <w:shd w:val="clear" w:color="auto" w:fill="FFFFFF"/>
          <w:lang w:val="en-GB"/>
        </w:rPr>
        <w:t xml:space="preserve"> align</w:t>
      </w:r>
      <w:r w:rsidR="00100145" w:rsidRPr="00C67289">
        <w:rPr>
          <w:rFonts w:asciiTheme="majorBidi" w:hAnsiTheme="majorBidi" w:cstheme="majorBidi"/>
          <w:sz w:val="24"/>
          <w:szCs w:val="24"/>
          <w:shd w:val="clear" w:color="auto" w:fill="FFFFFF"/>
          <w:lang w:val="en-GB"/>
        </w:rPr>
        <w:t>ed</w:t>
      </w:r>
      <w:r w:rsidR="00A4784F" w:rsidRPr="00C67289">
        <w:rPr>
          <w:rFonts w:asciiTheme="majorBidi" w:hAnsiTheme="majorBidi" w:cstheme="majorBidi"/>
          <w:sz w:val="24"/>
          <w:szCs w:val="24"/>
          <w:shd w:val="clear" w:color="auto" w:fill="FFFFFF"/>
          <w:lang w:val="en-GB"/>
        </w:rPr>
        <w:t xml:space="preserve"> </w:t>
      </w:r>
      <w:r w:rsidR="00100145" w:rsidRPr="00C67289">
        <w:rPr>
          <w:rFonts w:asciiTheme="majorBidi" w:hAnsiTheme="majorBidi" w:cstheme="majorBidi"/>
          <w:sz w:val="24"/>
          <w:szCs w:val="24"/>
          <w:shd w:val="clear" w:color="auto" w:fill="FFFFFF"/>
          <w:lang w:val="en-GB"/>
        </w:rPr>
        <w:t xml:space="preserve">to </w:t>
      </w:r>
      <w:r w:rsidR="00A4784F" w:rsidRPr="00C67289">
        <w:rPr>
          <w:rFonts w:asciiTheme="majorBidi" w:hAnsiTheme="majorBidi" w:cstheme="majorBidi"/>
          <w:sz w:val="24"/>
          <w:szCs w:val="24"/>
          <w:shd w:val="clear" w:color="auto" w:fill="FFFFFF"/>
          <w:lang w:val="en-GB"/>
        </w:rPr>
        <w:t xml:space="preserve">reflect the practical developments and </w:t>
      </w:r>
      <w:r w:rsidR="00100145" w:rsidRPr="00C67289">
        <w:rPr>
          <w:rFonts w:asciiTheme="majorBidi" w:hAnsiTheme="majorBidi" w:cstheme="majorBidi"/>
          <w:sz w:val="24"/>
          <w:szCs w:val="24"/>
          <w:shd w:val="clear" w:color="auto" w:fill="FFFFFF"/>
          <w:lang w:val="en-GB"/>
        </w:rPr>
        <w:t xml:space="preserve">relevant </w:t>
      </w:r>
      <w:r w:rsidR="00A4784F" w:rsidRPr="00C67289">
        <w:rPr>
          <w:rFonts w:asciiTheme="majorBidi" w:hAnsiTheme="majorBidi" w:cstheme="majorBidi"/>
          <w:sz w:val="24"/>
          <w:szCs w:val="24"/>
          <w:shd w:val="clear" w:color="auto" w:fill="FFFFFF"/>
          <w:lang w:val="en-GB"/>
        </w:rPr>
        <w:t xml:space="preserve">issues </w:t>
      </w:r>
      <w:r w:rsidR="00100145" w:rsidRPr="00C67289">
        <w:rPr>
          <w:rFonts w:asciiTheme="majorBidi" w:hAnsiTheme="majorBidi" w:cstheme="majorBidi"/>
          <w:sz w:val="24"/>
          <w:szCs w:val="24"/>
          <w:shd w:val="clear" w:color="auto" w:fill="FFFFFF"/>
          <w:lang w:val="en-GB"/>
        </w:rPr>
        <w:t xml:space="preserve">that societies </w:t>
      </w:r>
      <w:r w:rsidR="00A4784F" w:rsidRPr="00C67289">
        <w:rPr>
          <w:rFonts w:asciiTheme="majorBidi" w:hAnsiTheme="majorBidi" w:cstheme="majorBidi"/>
          <w:sz w:val="24"/>
          <w:szCs w:val="24"/>
          <w:shd w:val="clear" w:color="auto" w:fill="FFFFFF"/>
          <w:lang w:val="en-GB"/>
        </w:rPr>
        <w:t xml:space="preserve">face </w:t>
      </w:r>
      <w:r w:rsidR="00100145" w:rsidRPr="00C67289">
        <w:rPr>
          <w:rFonts w:asciiTheme="majorBidi" w:hAnsiTheme="majorBidi" w:cstheme="majorBidi"/>
          <w:sz w:val="24"/>
          <w:szCs w:val="24"/>
          <w:shd w:val="clear" w:color="auto" w:fill="FFFFFF"/>
          <w:lang w:val="en-GB"/>
        </w:rPr>
        <w:t xml:space="preserve">in today’s world. We </w:t>
      </w:r>
      <w:r w:rsidR="00667D1B" w:rsidRPr="00C67289">
        <w:rPr>
          <w:rFonts w:asciiTheme="majorBidi" w:hAnsiTheme="majorBidi" w:cstheme="majorBidi"/>
          <w:sz w:val="24"/>
          <w:szCs w:val="24"/>
          <w:shd w:val="clear" w:color="auto" w:fill="FFFFFF"/>
          <w:lang w:val="en-GB"/>
        </w:rPr>
        <w:t xml:space="preserve">anticipate that </w:t>
      </w:r>
      <w:r w:rsidR="00DF48D2" w:rsidRPr="00C67289">
        <w:rPr>
          <w:rFonts w:asciiTheme="majorBidi" w:hAnsiTheme="majorBidi" w:cstheme="majorBidi"/>
          <w:sz w:val="24"/>
          <w:szCs w:val="24"/>
          <w:shd w:val="clear" w:color="auto" w:fill="FFFFFF"/>
          <w:lang w:val="en-GB"/>
        </w:rPr>
        <w:t>th</w:t>
      </w:r>
      <w:r w:rsidR="00100145" w:rsidRPr="00C67289">
        <w:rPr>
          <w:rFonts w:asciiTheme="majorBidi" w:hAnsiTheme="majorBidi" w:cstheme="majorBidi"/>
          <w:sz w:val="24"/>
          <w:szCs w:val="24"/>
          <w:shd w:val="clear" w:color="auto" w:fill="FFFFFF"/>
          <w:lang w:val="en-GB"/>
        </w:rPr>
        <w:t>e</w:t>
      </w:r>
      <w:r w:rsidR="00DF48D2" w:rsidRPr="00C67289">
        <w:rPr>
          <w:rFonts w:asciiTheme="majorBidi" w:hAnsiTheme="majorBidi" w:cstheme="majorBidi"/>
          <w:sz w:val="24"/>
          <w:szCs w:val="24"/>
          <w:shd w:val="clear" w:color="auto" w:fill="FFFFFF"/>
          <w:lang w:val="en-GB"/>
        </w:rPr>
        <w:t xml:space="preserve"> result</w:t>
      </w:r>
      <w:r w:rsidR="00100145" w:rsidRPr="00C67289">
        <w:rPr>
          <w:rFonts w:asciiTheme="majorBidi" w:hAnsiTheme="majorBidi" w:cstheme="majorBidi"/>
          <w:sz w:val="24"/>
          <w:szCs w:val="24"/>
          <w:shd w:val="clear" w:color="auto" w:fill="FFFFFF"/>
          <w:lang w:val="en-GB"/>
        </w:rPr>
        <w:t>s</w:t>
      </w:r>
      <w:r w:rsidR="00667D1B" w:rsidRPr="00C67289">
        <w:rPr>
          <w:rFonts w:asciiTheme="majorBidi" w:hAnsiTheme="majorBidi" w:cstheme="majorBidi"/>
          <w:sz w:val="24"/>
          <w:szCs w:val="24"/>
          <w:shd w:val="clear" w:color="auto" w:fill="FFFFFF"/>
          <w:lang w:val="en-GB"/>
        </w:rPr>
        <w:t xml:space="preserve"> presented in this bibliometric analysis </w:t>
      </w:r>
      <w:r w:rsidR="00100145" w:rsidRPr="00C67289">
        <w:rPr>
          <w:rFonts w:asciiTheme="majorBidi" w:hAnsiTheme="majorBidi" w:cstheme="majorBidi"/>
          <w:sz w:val="24"/>
          <w:szCs w:val="24"/>
          <w:shd w:val="clear" w:color="auto" w:fill="FFFFFF"/>
          <w:lang w:val="en-GB"/>
        </w:rPr>
        <w:t xml:space="preserve">will help </w:t>
      </w:r>
      <w:r w:rsidR="00667D1B" w:rsidRPr="00C67289">
        <w:rPr>
          <w:rFonts w:asciiTheme="majorBidi" w:hAnsiTheme="majorBidi" w:cstheme="majorBidi"/>
          <w:sz w:val="24"/>
          <w:szCs w:val="24"/>
          <w:shd w:val="clear" w:color="auto" w:fill="FFFFFF"/>
          <w:lang w:val="en-GB"/>
        </w:rPr>
        <w:t>identif</w:t>
      </w:r>
      <w:r w:rsidR="00100145" w:rsidRPr="00C67289">
        <w:rPr>
          <w:rFonts w:asciiTheme="majorBidi" w:hAnsiTheme="majorBidi" w:cstheme="majorBidi"/>
          <w:sz w:val="24"/>
          <w:szCs w:val="24"/>
          <w:shd w:val="clear" w:color="auto" w:fill="FFFFFF"/>
          <w:lang w:val="en-GB"/>
        </w:rPr>
        <w:t>y</w:t>
      </w:r>
      <w:r w:rsidR="00667D1B" w:rsidRPr="00C67289">
        <w:rPr>
          <w:rFonts w:asciiTheme="majorBidi" w:hAnsiTheme="majorBidi" w:cstheme="majorBidi"/>
          <w:sz w:val="24"/>
          <w:szCs w:val="24"/>
          <w:shd w:val="clear" w:color="auto" w:fill="FFFFFF"/>
          <w:lang w:val="en-GB"/>
        </w:rPr>
        <w:t xml:space="preserve"> the most significant and influential trends occurring in </w:t>
      </w:r>
      <w:r w:rsidR="00100145" w:rsidRPr="00C67289">
        <w:rPr>
          <w:rFonts w:asciiTheme="majorBidi" w:hAnsiTheme="majorBidi" w:cstheme="majorBidi"/>
          <w:i/>
          <w:iCs/>
          <w:sz w:val="24"/>
          <w:szCs w:val="24"/>
          <w:shd w:val="clear" w:color="auto" w:fill="FFFFFF"/>
          <w:lang w:val="en-GB"/>
        </w:rPr>
        <w:t>A</w:t>
      </w:r>
      <w:r w:rsidR="001D6008">
        <w:rPr>
          <w:rFonts w:asciiTheme="majorBidi" w:hAnsiTheme="majorBidi" w:cstheme="majorBidi"/>
          <w:i/>
          <w:iCs/>
          <w:sz w:val="24"/>
          <w:szCs w:val="24"/>
          <w:shd w:val="clear" w:color="auto" w:fill="FFFFFF"/>
          <w:lang w:val="en-GB"/>
        </w:rPr>
        <w:t xml:space="preserve">LQ </w:t>
      </w:r>
      <w:r w:rsidR="00667D1B" w:rsidRPr="00C67289">
        <w:rPr>
          <w:rFonts w:asciiTheme="majorBidi" w:hAnsiTheme="majorBidi" w:cstheme="majorBidi"/>
          <w:sz w:val="24"/>
          <w:szCs w:val="24"/>
          <w:shd w:val="clear" w:color="auto" w:fill="FFFFFF"/>
          <w:lang w:val="en-GB"/>
        </w:rPr>
        <w:t>and will assist thi</w:t>
      </w:r>
      <w:r w:rsidR="00440E40">
        <w:rPr>
          <w:rFonts w:asciiTheme="majorBidi" w:hAnsiTheme="majorBidi" w:cstheme="majorBidi"/>
          <w:sz w:val="24"/>
          <w:szCs w:val="24"/>
          <w:shd w:val="clear" w:color="auto" w:fill="FFFFFF"/>
          <w:lang w:val="en-GB"/>
        </w:rPr>
        <w:t xml:space="preserve">s </w:t>
      </w:r>
      <w:r w:rsidR="00440E40" w:rsidRPr="0056502F">
        <w:rPr>
          <w:rFonts w:asciiTheme="majorBidi" w:hAnsiTheme="majorBidi" w:cstheme="majorBidi"/>
          <w:sz w:val="24"/>
          <w:szCs w:val="24"/>
          <w:shd w:val="clear" w:color="auto" w:fill="FFFFFF"/>
          <w:lang w:val="en-GB"/>
        </w:rPr>
        <w:t xml:space="preserve">journal in shaping its future </w:t>
      </w:r>
      <w:r w:rsidR="00CA0DA8" w:rsidRPr="0056502F">
        <w:rPr>
          <w:rFonts w:asciiTheme="majorBidi" w:hAnsiTheme="majorBidi" w:cstheme="majorBidi"/>
          <w:sz w:val="24"/>
          <w:szCs w:val="24"/>
          <w:shd w:val="clear" w:color="auto" w:fill="FFFFFF"/>
          <w:lang w:val="en-GB"/>
        </w:rPr>
        <w:t>as an influential</w:t>
      </w:r>
      <w:r w:rsidR="00440E40" w:rsidRPr="0056502F">
        <w:rPr>
          <w:rFonts w:asciiTheme="majorBidi" w:hAnsiTheme="majorBidi" w:cstheme="majorBidi"/>
          <w:sz w:val="24"/>
          <w:szCs w:val="24"/>
          <w:shd w:val="clear" w:color="auto" w:fill="FFFFFF"/>
          <w:lang w:val="en-GB"/>
        </w:rPr>
        <w:t xml:space="preserve"> </w:t>
      </w:r>
      <w:r w:rsidR="00CA0DA8" w:rsidRPr="0056502F">
        <w:rPr>
          <w:rFonts w:asciiTheme="majorBidi" w:hAnsiTheme="majorBidi" w:cstheme="majorBidi"/>
          <w:sz w:val="24"/>
          <w:szCs w:val="24"/>
          <w:shd w:val="clear" w:color="auto" w:fill="FFFFFF"/>
          <w:lang w:val="en-GB"/>
        </w:rPr>
        <w:t>Islamic</w:t>
      </w:r>
      <w:r w:rsidR="001D515B" w:rsidRPr="0056502F">
        <w:rPr>
          <w:rFonts w:asciiTheme="majorBidi" w:hAnsiTheme="majorBidi" w:cstheme="majorBidi"/>
          <w:sz w:val="24"/>
          <w:szCs w:val="24"/>
          <w:shd w:val="clear" w:color="auto" w:fill="FFFFFF"/>
          <w:lang w:val="en-GB"/>
        </w:rPr>
        <w:t xml:space="preserve"> indexed Journal. As it is currently indexed in Emerging</w:t>
      </w:r>
      <w:r w:rsidR="00CA0DA8" w:rsidRPr="0056502F">
        <w:rPr>
          <w:rFonts w:asciiTheme="majorBidi" w:hAnsiTheme="majorBidi" w:cstheme="majorBidi"/>
          <w:sz w:val="24"/>
          <w:szCs w:val="24"/>
          <w:shd w:val="clear" w:color="auto" w:fill="FFFFFF"/>
          <w:lang w:val="en-GB"/>
        </w:rPr>
        <w:t xml:space="preserve"> Source Citation Index (ESCI) </w:t>
      </w:r>
      <w:r w:rsidR="007310A7" w:rsidRPr="0056502F">
        <w:rPr>
          <w:rFonts w:asciiTheme="majorBidi" w:hAnsiTheme="majorBidi" w:cstheme="majorBidi"/>
          <w:sz w:val="24"/>
          <w:szCs w:val="24"/>
          <w:shd w:val="clear" w:color="auto" w:fill="FFFFFF"/>
          <w:lang w:val="en-GB"/>
        </w:rPr>
        <w:t>and Scopus</w:t>
      </w:r>
      <w:r w:rsidR="001D515B" w:rsidRPr="0056502F">
        <w:rPr>
          <w:rFonts w:asciiTheme="majorBidi" w:hAnsiTheme="majorBidi" w:cstheme="majorBidi"/>
          <w:sz w:val="24"/>
          <w:szCs w:val="24"/>
          <w:shd w:val="clear" w:color="auto" w:fill="FFFFFF"/>
          <w:lang w:val="en-GB"/>
        </w:rPr>
        <w:t xml:space="preserve">, prudent editorial guidance in the areas of content most sought after, and special issues on currently debated areas of law will soon lead the </w:t>
      </w:r>
      <w:r w:rsidR="001D515B" w:rsidRPr="0056502F">
        <w:rPr>
          <w:rFonts w:asciiTheme="majorBidi" w:hAnsiTheme="majorBidi" w:cstheme="majorBidi"/>
          <w:i/>
          <w:iCs/>
          <w:sz w:val="24"/>
          <w:szCs w:val="24"/>
          <w:shd w:val="clear" w:color="auto" w:fill="FFFFFF"/>
          <w:lang w:val="en-GB"/>
        </w:rPr>
        <w:t>ALQ</w:t>
      </w:r>
      <w:r w:rsidR="001D515B" w:rsidRPr="0056502F">
        <w:rPr>
          <w:rFonts w:asciiTheme="majorBidi" w:hAnsiTheme="majorBidi" w:cstheme="majorBidi"/>
          <w:sz w:val="24"/>
          <w:szCs w:val="24"/>
          <w:shd w:val="clear" w:color="auto" w:fill="FFFFFF"/>
          <w:lang w:val="en-GB"/>
        </w:rPr>
        <w:t xml:space="preserve"> in Social Sciences Citation Index (SSCI).</w:t>
      </w:r>
    </w:p>
    <w:sectPr w:rsidR="000974EC" w:rsidRPr="00965C78" w:rsidSect="0050731A">
      <w:pgSz w:w="11906" w:h="16838" w:code="9"/>
      <w:pgMar w:top="1440" w:right="1440" w:bottom="1440"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541AB" w14:textId="77777777" w:rsidR="00382484" w:rsidRDefault="00382484" w:rsidP="00BC2246">
      <w:pPr>
        <w:spacing w:after="0" w:line="240" w:lineRule="auto"/>
      </w:pPr>
      <w:r>
        <w:separator/>
      </w:r>
    </w:p>
  </w:endnote>
  <w:endnote w:type="continuationSeparator" w:id="0">
    <w:p w14:paraId="26434270" w14:textId="77777777" w:rsidR="00382484" w:rsidRDefault="00382484" w:rsidP="00BC2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rill">
    <w:altName w:val="Calibri"/>
    <w:panose1 w:val="020F0602050406030203"/>
    <w:charset w:val="00"/>
    <w:family w:val="swiss"/>
    <w:pitch w:val="variable"/>
    <w:sig w:usb0="E00002FF" w:usb1="4200E4FB" w:usb2="02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92AD9" w14:textId="77777777" w:rsidR="00382484" w:rsidRDefault="00382484" w:rsidP="00BC2246">
      <w:pPr>
        <w:spacing w:after="0" w:line="240" w:lineRule="auto"/>
      </w:pPr>
      <w:r>
        <w:separator/>
      </w:r>
    </w:p>
  </w:footnote>
  <w:footnote w:type="continuationSeparator" w:id="0">
    <w:p w14:paraId="253998F4" w14:textId="77777777" w:rsidR="00382484" w:rsidRDefault="00382484" w:rsidP="00BC2246">
      <w:pPr>
        <w:spacing w:after="0" w:line="240" w:lineRule="auto"/>
      </w:pPr>
      <w:r>
        <w:continuationSeparator/>
      </w:r>
    </w:p>
  </w:footnote>
  <w:footnote w:id="1">
    <w:p w14:paraId="7E5AF794" w14:textId="1DCF95FD" w:rsidR="00382484" w:rsidRPr="00A6192A" w:rsidRDefault="00382484" w:rsidP="00CD0D35">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M.J. Milne, </w:t>
      </w:r>
      <w:r w:rsidRPr="00A6192A">
        <w:rPr>
          <w:rFonts w:asciiTheme="majorBidi" w:hAnsiTheme="majorBidi" w:cstheme="majorBidi"/>
          <w:i/>
          <w:iCs/>
        </w:rPr>
        <w:t>The Construction of Journal Quality: No Engagement Detected</w:t>
      </w:r>
      <w:r w:rsidRPr="00A6192A">
        <w:rPr>
          <w:rFonts w:asciiTheme="majorBidi" w:hAnsiTheme="majorBidi" w:cstheme="majorBidi"/>
        </w:rPr>
        <w:t>, available online at https://www.researchgate.net/publication/228306651_The_Construction_of_Journal_Quality_No_Engagement_Detected (accessed 12 August 2020).</w:t>
      </w:r>
    </w:p>
  </w:footnote>
  <w:footnote w:id="2">
    <w:p w14:paraId="02D8D51E" w14:textId="4FAF3B7A" w:rsidR="00382484" w:rsidRPr="00A6192A" w:rsidRDefault="00382484" w:rsidP="00CD0D35">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T. Krueger &amp; J. Shorter, ‘Bibliographic measures of top-tier finance and information systems journals’, </w:t>
      </w:r>
      <w:r w:rsidRPr="00A6192A">
        <w:rPr>
          <w:rFonts w:asciiTheme="majorBidi" w:hAnsiTheme="majorBidi" w:cstheme="majorBidi"/>
          <w:i/>
          <w:iCs/>
        </w:rPr>
        <w:t>Journal of Applied Research in Higher Education</w:t>
      </w:r>
      <w:r w:rsidRPr="00A6192A">
        <w:rPr>
          <w:rFonts w:asciiTheme="majorBidi" w:hAnsiTheme="majorBidi" w:cstheme="majorBidi"/>
        </w:rPr>
        <w:t xml:space="preserve"> (2019): 2050-7003, available online at https://doi.org/10.1108/JARHE-12-2018-0257.</w:t>
      </w:r>
    </w:p>
  </w:footnote>
  <w:footnote w:id="3">
    <w:p w14:paraId="53748630" w14:textId="77777777" w:rsidR="00382484" w:rsidRPr="00A6192A" w:rsidRDefault="00382484" w:rsidP="00FE4DCE">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A. Van Rann, ‘Performance-related differences of bibliometric statistical properties of research groups: Cumulative advantages and hierarchically layered networks’, </w:t>
      </w:r>
      <w:r w:rsidRPr="00A6192A">
        <w:rPr>
          <w:rFonts w:asciiTheme="majorBidi" w:hAnsiTheme="majorBidi" w:cstheme="majorBidi"/>
          <w:i/>
          <w:iCs/>
        </w:rPr>
        <w:t>Journal of the American Society for Information Science and Technology</w:t>
      </w:r>
      <w:r w:rsidRPr="00A6192A">
        <w:rPr>
          <w:rFonts w:asciiTheme="majorBidi" w:hAnsiTheme="majorBidi" w:cstheme="majorBidi"/>
        </w:rPr>
        <w:t xml:space="preserve"> 57(14) (2006): 1919</w:t>
      </w:r>
      <w:r w:rsidRPr="00A6192A">
        <w:rPr>
          <w:rFonts w:asciiTheme="majorBidi" w:hAnsiTheme="majorBidi" w:cstheme="majorBidi"/>
          <w:noProof/>
          <w:shd w:val="clear" w:color="auto" w:fill="FFFFFF"/>
        </w:rPr>
        <w:t>–</w:t>
      </w:r>
      <w:r w:rsidRPr="00A6192A">
        <w:rPr>
          <w:rFonts w:asciiTheme="majorBidi" w:hAnsiTheme="majorBidi" w:cstheme="majorBidi"/>
        </w:rPr>
        <w:t>1935.</w:t>
      </w:r>
    </w:p>
  </w:footnote>
  <w:footnote w:id="4">
    <w:p w14:paraId="384CB250" w14:textId="42852499" w:rsidR="00382484" w:rsidRPr="00A6192A" w:rsidRDefault="00382484" w:rsidP="00CD0D35">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Scimago Journal &amp; Country Rank, ‘Arab Law Quarterly’, available online at https://www.scimagojr.com/journalsearch.php?q=7100153147&amp;tip=sid&amp;clean=0 (accessed 12 August 2020).</w:t>
      </w:r>
    </w:p>
  </w:footnote>
  <w:footnote w:id="5">
    <w:p w14:paraId="71616D7E" w14:textId="77777777" w:rsidR="00382484" w:rsidRPr="00A6192A" w:rsidRDefault="00382484" w:rsidP="00965C78">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i/>
          <w:iCs/>
        </w:rPr>
        <w:t xml:space="preserve"> </w:t>
      </w:r>
      <w:r w:rsidRPr="00A6192A">
        <w:rPr>
          <w:rFonts w:asciiTheme="majorBidi" w:hAnsiTheme="majorBidi" w:cstheme="majorBidi"/>
          <w:i/>
          <w:iCs/>
        </w:rPr>
        <w:tab/>
        <w:t>Ibid.</w:t>
      </w:r>
    </w:p>
  </w:footnote>
  <w:footnote w:id="6">
    <w:p w14:paraId="41B27116" w14:textId="77777777" w:rsidR="00382484" w:rsidRPr="00A6192A" w:rsidRDefault="00382484" w:rsidP="00965C78">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r>
      <w:r w:rsidRPr="00A6192A">
        <w:rPr>
          <w:rFonts w:asciiTheme="majorBidi" w:hAnsiTheme="majorBidi" w:cstheme="majorBidi"/>
          <w:i/>
          <w:iCs/>
        </w:rPr>
        <w:t>Ibid.</w:t>
      </w:r>
    </w:p>
  </w:footnote>
  <w:footnote w:id="7">
    <w:p w14:paraId="75A92BA3" w14:textId="26B58793" w:rsidR="00382484" w:rsidRPr="00A6192A" w:rsidRDefault="00382484" w:rsidP="00CD0D35">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Brill Academic Publishers, </w:t>
      </w:r>
      <w:r w:rsidRPr="00A6192A">
        <w:rPr>
          <w:rFonts w:asciiTheme="majorBidi" w:hAnsiTheme="majorBidi" w:cstheme="majorBidi"/>
          <w:i/>
          <w:iCs/>
        </w:rPr>
        <w:t>Arab Law Quarterly</w:t>
      </w:r>
      <w:r w:rsidRPr="00A6192A">
        <w:rPr>
          <w:rFonts w:asciiTheme="majorBidi" w:hAnsiTheme="majorBidi" w:cstheme="majorBidi"/>
        </w:rPr>
        <w:t>, available online at https://brill.com/view/journals/alq/alq-overview.xml?contents=editorialContent-17627 (accessed 12 August 2020).</w:t>
      </w:r>
    </w:p>
  </w:footnote>
  <w:footnote w:id="8">
    <w:p w14:paraId="75FBF377" w14:textId="77777777" w:rsidR="00382484" w:rsidRPr="00A6192A" w:rsidRDefault="00382484" w:rsidP="00CD0D35">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Scimago, </w:t>
      </w:r>
      <w:r w:rsidRPr="00A6192A">
        <w:rPr>
          <w:rFonts w:asciiTheme="majorBidi" w:hAnsiTheme="majorBidi" w:cstheme="majorBidi"/>
          <w:i/>
          <w:iCs/>
        </w:rPr>
        <w:t>supra</w:t>
      </w:r>
      <w:r w:rsidRPr="00A6192A">
        <w:rPr>
          <w:rFonts w:asciiTheme="majorBidi" w:hAnsiTheme="majorBidi" w:cstheme="majorBidi"/>
        </w:rPr>
        <w:t xml:space="preserve"> note 4.</w:t>
      </w:r>
    </w:p>
  </w:footnote>
  <w:footnote w:id="9">
    <w:p w14:paraId="5DB801C2" w14:textId="77777777" w:rsidR="00382484" w:rsidRPr="00A6192A" w:rsidRDefault="00382484" w:rsidP="00FE4DCE">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P. Moizer, ‘Publishing in accounting journals: A fair game’, </w:t>
      </w:r>
      <w:r w:rsidRPr="00A6192A">
        <w:rPr>
          <w:rFonts w:asciiTheme="majorBidi" w:hAnsiTheme="majorBidi" w:cstheme="majorBidi"/>
          <w:i/>
          <w:iCs/>
        </w:rPr>
        <w:t xml:space="preserve">Accounting, Organizations and Society </w:t>
      </w:r>
      <w:r w:rsidRPr="00A6192A">
        <w:rPr>
          <w:rFonts w:asciiTheme="majorBidi" w:hAnsiTheme="majorBidi" w:cstheme="majorBidi"/>
        </w:rPr>
        <w:t>34 (2009): 285</w:t>
      </w:r>
      <w:r w:rsidRPr="00A6192A">
        <w:rPr>
          <w:rFonts w:asciiTheme="majorBidi" w:hAnsiTheme="majorBidi" w:cstheme="majorBidi"/>
          <w:noProof/>
          <w:shd w:val="clear" w:color="auto" w:fill="FFFFFF"/>
        </w:rPr>
        <w:t>–</w:t>
      </w:r>
      <w:r w:rsidRPr="00A6192A">
        <w:rPr>
          <w:rFonts w:asciiTheme="majorBidi" w:hAnsiTheme="majorBidi" w:cstheme="majorBidi"/>
        </w:rPr>
        <w:t>304.</w:t>
      </w:r>
    </w:p>
  </w:footnote>
  <w:footnote w:id="10">
    <w:p w14:paraId="77284E1C" w14:textId="080E6985" w:rsidR="00382484" w:rsidRPr="00A6192A" w:rsidRDefault="00382484" w:rsidP="00CD0D35">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J. Abbas, I. Hussain, S. Hussain, S. Akram, I. Shaheen &amp; B. Niu, ‘The impact of knowledge sharing and innovation on sustainable performance in Islamic banks: A mediation analysis through a SEM approach’, </w:t>
      </w:r>
      <w:r w:rsidRPr="00A6192A">
        <w:rPr>
          <w:rFonts w:asciiTheme="majorBidi" w:hAnsiTheme="majorBidi" w:cstheme="majorBidi"/>
          <w:i/>
          <w:iCs/>
        </w:rPr>
        <w:t xml:space="preserve">Sustainability </w:t>
      </w:r>
      <w:r w:rsidRPr="00A6192A">
        <w:rPr>
          <w:rFonts w:asciiTheme="majorBidi" w:hAnsiTheme="majorBidi" w:cstheme="majorBidi"/>
        </w:rPr>
        <w:t>11(15) (2019): 4049, available online at https://doi.org/10.3390/su11154049.</w:t>
      </w:r>
    </w:p>
  </w:footnote>
  <w:footnote w:id="11">
    <w:p w14:paraId="604971D2" w14:textId="30FC1E85" w:rsidR="00382484" w:rsidRPr="00A6192A" w:rsidRDefault="00382484" w:rsidP="00FE4DCE">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lang w:val="en-GB"/>
        </w:rPr>
        <w:t xml:space="preserve"> </w:t>
      </w:r>
      <w:r w:rsidRPr="00A6192A">
        <w:rPr>
          <w:rFonts w:asciiTheme="majorBidi" w:hAnsiTheme="majorBidi" w:cstheme="majorBidi"/>
          <w:lang w:val="en-GB"/>
        </w:rPr>
        <w:tab/>
        <w:t>L. Xie, Z. Chen, H. Wang, C. Zheng &amp; J. Jiang</w:t>
      </w:r>
      <w:r w:rsidRPr="00A6192A">
        <w:rPr>
          <w:rFonts w:asciiTheme="majorBidi" w:hAnsiTheme="majorBidi" w:cstheme="majorBidi"/>
        </w:rPr>
        <w:t xml:space="preserve">, ‘Bibliometric and Visualized Analysis of Scientific Publications on Atlantoaxial Spine Surgery Based on Web of Science and VOSviewer’, </w:t>
      </w:r>
      <w:r w:rsidRPr="00A6192A">
        <w:rPr>
          <w:rFonts w:asciiTheme="majorBidi" w:hAnsiTheme="majorBidi" w:cstheme="majorBidi"/>
          <w:i/>
          <w:iCs/>
        </w:rPr>
        <w:t>World Neurosurgery</w:t>
      </w:r>
      <w:r w:rsidRPr="00A6192A">
        <w:rPr>
          <w:rFonts w:asciiTheme="majorBidi" w:hAnsiTheme="majorBidi" w:cstheme="majorBidi"/>
        </w:rPr>
        <w:t xml:space="preserve"> 137 (2020): 435</w:t>
      </w:r>
      <w:r w:rsidRPr="00A6192A">
        <w:rPr>
          <w:rFonts w:asciiTheme="majorBidi" w:hAnsiTheme="majorBidi" w:cstheme="majorBidi"/>
          <w:noProof/>
          <w:shd w:val="clear" w:color="auto" w:fill="FFFFFF"/>
        </w:rPr>
        <w:t>–</w:t>
      </w:r>
      <w:r w:rsidRPr="00A6192A">
        <w:rPr>
          <w:rFonts w:asciiTheme="majorBidi" w:hAnsiTheme="majorBidi" w:cstheme="majorBidi"/>
        </w:rPr>
        <w:t>442, available online at https://doi.org/10.1016/j.wneu.2020.01.171.</w:t>
      </w:r>
    </w:p>
  </w:footnote>
  <w:footnote w:id="12">
    <w:p w14:paraId="7CA0639F" w14:textId="4B2D0414" w:rsidR="00382484" w:rsidRPr="00A6192A" w:rsidRDefault="00382484" w:rsidP="00CD0D35">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D. Wong, ‘VOSviewer’, </w:t>
      </w:r>
      <w:r w:rsidRPr="00A6192A">
        <w:rPr>
          <w:rFonts w:asciiTheme="majorBidi" w:hAnsiTheme="majorBidi" w:cstheme="majorBidi"/>
          <w:i/>
          <w:iCs/>
        </w:rPr>
        <w:t>Technical Services Quarterly</w:t>
      </w:r>
      <w:r w:rsidRPr="00A6192A">
        <w:rPr>
          <w:rFonts w:asciiTheme="majorBidi" w:hAnsiTheme="majorBidi" w:cstheme="majorBidi"/>
        </w:rPr>
        <w:t xml:space="preserve"> 35(2) (2018): 219–220, available online at https://doi.org/10.1080/07317131.2018.1425352.</w:t>
      </w:r>
    </w:p>
  </w:footnote>
  <w:footnote w:id="13">
    <w:p w14:paraId="301ABEE7" w14:textId="0732838C" w:rsidR="00382484" w:rsidRPr="00A6192A" w:rsidRDefault="00382484" w:rsidP="00CD0D35">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C. Ye, (2018). ‘Bibliometrical analysis of international big data research: Based on Citespace and Vosviewer’, in 14th International Conference on Natural Computation, Fuzzy Systems and Knowledge Discovery-ICNC-</w:t>
      </w:r>
      <w:r w:rsidRPr="00A6192A">
        <w:rPr>
          <w:rFonts w:asciiTheme="majorBidi" w:hAnsiTheme="majorBidi" w:cstheme="majorBidi"/>
          <w:i/>
          <w:iCs/>
        </w:rPr>
        <w:t xml:space="preserve">FSKD </w:t>
      </w:r>
      <w:r w:rsidRPr="00A6192A">
        <w:rPr>
          <w:rFonts w:asciiTheme="majorBidi" w:hAnsiTheme="majorBidi" w:cstheme="majorBidi"/>
        </w:rPr>
        <w:t>2018 (Huangshan, China), available online at https://doi.org/10.1109/FSKD.2018.8687153.</w:t>
      </w:r>
    </w:p>
  </w:footnote>
  <w:footnote w:id="14">
    <w:p w14:paraId="0D1A6C61" w14:textId="43BA36B7" w:rsidR="00382484" w:rsidRPr="00A6192A" w:rsidRDefault="00382484" w:rsidP="002B084E">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F.J. Martínez-López, J.M. Merigó, L. Valenzuela-Fernández &amp; C. Nicolás, ‘Fifty years of the </w:t>
      </w:r>
      <w:r w:rsidRPr="00A6192A">
        <w:rPr>
          <w:rFonts w:asciiTheme="majorBidi" w:hAnsiTheme="majorBidi" w:cstheme="majorBidi"/>
          <w:i/>
          <w:iCs/>
        </w:rPr>
        <w:t>European Journal of Marketing</w:t>
      </w:r>
      <w:r w:rsidRPr="00A6192A">
        <w:rPr>
          <w:rFonts w:asciiTheme="majorBidi" w:hAnsiTheme="majorBidi" w:cstheme="majorBidi"/>
        </w:rPr>
        <w:t xml:space="preserve">: A bibliometric analysis’, </w:t>
      </w:r>
      <w:r w:rsidRPr="00A6192A">
        <w:rPr>
          <w:rFonts w:asciiTheme="majorBidi" w:hAnsiTheme="majorBidi" w:cstheme="majorBidi"/>
          <w:i/>
          <w:iCs/>
        </w:rPr>
        <w:t>European Journal of Marketing</w:t>
      </w:r>
      <w:r w:rsidRPr="00A6192A">
        <w:rPr>
          <w:rFonts w:asciiTheme="majorBidi" w:hAnsiTheme="majorBidi" w:cstheme="majorBidi"/>
        </w:rPr>
        <w:t xml:space="preserve"> 52(1/2) (2018): 439-468, available online at </w:t>
      </w:r>
      <w:hyperlink r:id="rId1" w:history="1">
        <w:r w:rsidRPr="00A6192A">
          <w:rPr>
            <w:rStyle w:val="Hyperlink"/>
            <w:rFonts w:asciiTheme="majorBidi" w:hAnsiTheme="majorBidi" w:cstheme="majorBidi"/>
            <w:color w:val="auto"/>
            <w:u w:val="none"/>
          </w:rPr>
          <w:t>https://doi.org/10.1108/EJM-11-2017-0853. H.K</w:t>
        </w:r>
      </w:hyperlink>
      <w:r w:rsidRPr="00A6192A">
        <w:rPr>
          <w:rFonts w:asciiTheme="majorBidi" w:hAnsiTheme="majorBidi" w:cstheme="majorBidi"/>
        </w:rPr>
        <w:t xml:space="preserve">. Baker, S. Kumar &amp; N. Pandey, ‘Thirty years of the </w:t>
      </w:r>
      <w:r w:rsidRPr="00A6192A">
        <w:rPr>
          <w:rFonts w:asciiTheme="majorBidi" w:hAnsiTheme="majorBidi" w:cstheme="majorBidi"/>
          <w:i/>
          <w:iCs/>
        </w:rPr>
        <w:t>Global Finance Journal</w:t>
      </w:r>
      <w:r w:rsidRPr="00A6192A">
        <w:rPr>
          <w:rFonts w:asciiTheme="majorBidi" w:hAnsiTheme="majorBidi" w:cstheme="majorBidi"/>
        </w:rPr>
        <w:t xml:space="preserve">: A bibliometric analysis’, </w:t>
      </w:r>
      <w:r w:rsidRPr="00A6192A">
        <w:rPr>
          <w:rFonts w:asciiTheme="majorBidi" w:hAnsiTheme="majorBidi" w:cstheme="majorBidi"/>
          <w:i/>
          <w:iCs/>
        </w:rPr>
        <w:t>Global Finance Journal</w:t>
      </w:r>
      <w:r w:rsidRPr="00A6192A">
        <w:rPr>
          <w:rFonts w:asciiTheme="majorBidi" w:hAnsiTheme="majorBidi" w:cstheme="majorBidi"/>
        </w:rPr>
        <w:t xml:space="preserve"> (2019): 100492, available online at https://doi.org/https://doi.org/10.1016/j.gfj.2019.100492; N. Donthu, S. Kumar &amp; D. Pattnaik, ‘Forty-five years of </w:t>
      </w:r>
      <w:r w:rsidRPr="00A6192A">
        <w:rPr>
          <w:rFonts w:asciiTheme="majorBidi" w:hAnsiTheme="majorBidi" w:cstheme="majorBidi"/>
          <w:i/>
          <w:iCs/>
        </w:rPr>
        <w:t>Journal of Business Research</w:t>
      </w:r>
      <w:r w:rsidRPr="00A6192A">
        <w:rPr>
          <w:rFonts w:asciiTheme="majorBidi" w:hAnsiTheme="majorBidi" w:cstheme="majorBidi"/>
        </w:rPr>
        <w:t xml:space="preserve">: A bibliometric analysis’, </w:t>
      </w:r>
      <w:r w:rsidRPr="00A6192A">
        <w:rPr>
          <w:rFonts w:asciiTheme="majorBidi" w:hAnsiTheme="majorBidi" w:cstheme="majorBidi"/>
          <w:i/>
          <w:iCs/>
        </w:rPr>
        <w:t>Journal of Business Research</w:t>
      </w:r>
      <w:r w:rsidRPr="00A6192A">
        <w:rPr>
          <w:rFonts w:asciiTheme="majorBidi" w:hAnsiTheme="majorBidi" w:cstheme="majorBidi"/>
        </w:rPr>
        <w:t xml:space="preserve"> 109 (2020): 1–14, available online at https://doi.org/https://doi.org/10.1016/j.jbusres.2019.10.039. S. Kumar, N. Pandey &amp; A. Haldar, ‘Twenty years of </w:t>
      </w:r>
      <w:r w:rsidRPr="00A6192A">
        <w:rPr>
          <w:rFonts w:asciiTheme="majorBidi" w:hAnsiTheme="majorBidi" w:cstheme="majorBidi"/>
          <w:i/>
          <w:iCs/>
        </w:rPr>
        <w:t>Public Management Review</w:t>
      </w:r>
      <w:r w:rsidRPr="00A6192A">
        <w:rPr>
          <w:rFonts w:asciiTheme="majorBidi" w:hAnsiTheme="majorBidi" w:cstheme="majorBidi"/>
        </w:rPr>
        <w:t xml:space="preserve"> (</w:t>
      </w:r>
      <w:r w:rsidRPr="00A6192A">
        <w:rPr>
          <w:rFonts w:asciiTheme="majorBidi" w:hAnsiTheme="majorBidi" w:cstheme="majorBidi"/>
          <w:i/>
          <w:iCs/>
        </w:rPr>
        <w:t>PMR</w:t>
      </w:r>
      <w:r w:rsidRPr="00A6192A">
        <w:rPr>
          <w:rFonts w:asciiTheme="majorBidi" w:hAnsiTheme="majorBidi" w:cstheme="majorBidi"/>
        </w:rPr>
        <w:t xml:space="preserve">): A bibliometric overview’, </w:t>
      </w:r>
      <w:r w:rsidRPr="00A6192A">
        <w:rPr>
          <w:rFonts w:asciiTheme="majorBidi" w:hAnsiTheme="majorBidi" w:cstheme="majorBidi"/>
          <w:i/>
          <w:iCs/>
        </w:rPr>
        <w:t>Public Management Review</w:t>
      </w:r>
      <w:r w:rsidRPr="00A6192A">
        <w:rPr>
          <w:rFonts w:asciiTheme="majorBidi" w:hAnsiTheme="majorBidi" w:cstheme="majorBidi"/>
        </w:rPr>
        <w:t xml:space="preserve"> (2020): 1–21, available online at https://doi.org/10.1080/14719037.2020.1721122.</w:t>
      </w:r>
    </w:p>
  </w:footnote>
  <w:footnote w:id="15">
    <w:p w14:paraId="49BC6B27" w14:textId="625F4469" w:rsidR="00382484" w:rsidRPr="00A6192A" w:rsidRDefault="00382484" w:rsidP="002B084E">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C.A. Cancino, J.M. Merigó &amp; F.C. Coronado, ‘A bibliometric analysis of leading universities in innovation research’</w:t>
      </w:r>
      <w:r w:rsidRPr="00A6192A">
        <w:rPr>
          <w:rFonts w:asciiTheme="majorBidi" w:hAnsiTheme="majorBidi" w:cstheme="majorBidi"/>
          <w:i/>
          <w:iCs/>
        </w:rPr>
        <w:t>, Journal of Innovation &amp; Knowledge</w:t>
      </w:r>
      <w:r w:rsidRPr="00A6192A">
        <w:rPr>
          <w:rFonts w:asciiTheme="majorBidi" w:hAnsiTheme="majorBidi" w:cstheme="majorBidi"/>
        </w:rPr>
        <w:t xml:space="preserve"> 2(3) (2017): 106–124, available online at https://doi.org/https://doi.org/10.1016/j.jik.2017.03.006. </w:t>
      </w:r>
    </w:p>
  </w:footnote>
  <w:footnote w:id="16">
    <w:p w14:paraId="5C678D8F" w14:textId="02F2005C" w:rsidR="00382484" w:rsidRPr="00A6192A" w:rsidRDefault="00382484" w:rsidP="00FE4DCE">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P.O. Seglen, ‘Citation rates and journal impact factors are not suitable for evaluation of research’,</w:t>
      </w:r>
      <w:r w:rsidRPr="00A6192A">
        <w:rPr>
          <w:rFonts w:asciiTheme="majorBidi" w:hAnsiTheme="majorBidi" w:cstheme="majorBidi"/>
          <w:i/>
          <w:iCs/>
        </w:rPr>
        <w:t xml:space="preserve"> Acta Orthopaedica Scandinavica</w:t>
      </w:r>
      <w:r w:rsidRPr="00A6192A">
        <w:rPr>
          <w:rFonts w:asciiTheme="majorBidi" w:hAnsiTheme="majorBidi" w:cstheme="majorBidi"/>
        </w:rPr>
        <w:t xml:space="preserve"> 69(3) (1998): 224–229, available online at https://doi.org/10.3109/17453679809000920.</w:t>
      </w:r>
    </w:p>
  </w:footnote>
  <w:footnote w:id="17">
    <w:p w14:paraId="0BAE915A" w14:textId="77777777" w:rsidR="00382484" w:rsidRPr="00A6192A" w:rsidRDefault="00382484" w:rsidP="002B084E">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lang w:val="en-GB"/>
        </w:rPr>
        <w:t xml:space="preserve"> </w:t>
      </w:r>
      <w:r w:rsidRPr="00A6192A">
        <w:rPr>
          <w:rFonts w:asciiTheme="majorBidi" w:hAnsiTheme="majorBidi" w:cstheme="majorBidi"/>
          <w:lang w:val="en-GB"/>
        </w:rPr>
        <w:tab/>
        <w:t>N.J. Van Eck &amp; L. Waltman</w:t>
      </w:r>
      <w:r w:rsidRPr="00A6192A">
        <w:rPr>
          <w:rFonts w:asciiTheme="majorBidi" w:hAnsiTheme="majorBidi" w:cstheme="majorBidi"/>
        </w:rPr>
        <w:t xml:space="preserve">, ‘VOSviewer: A computer program for bibliometric mapping’, </w:t>
      </w:r>
      <w:r w:rsidRPr="00A6192A">
        <w:rPr>
          <w:rFonts w:asciiTheme="majorBidi" w:hAnsiTheme="majorBidi" w:cstheme="majorBidi"/>
          <w:i/>
          <w:iCs/>
        </w:rPr>
        <w:t>Scientometrics</w:t>
      </w:r>
      <w:r w:rsidRPr="00A6192A">
        <w:rPr>
          <w:rFonts w:asciiTheme="majorBidi" w:hAnsiTheme="majorBidi" w:cstheme="majorBidi"/>
        </w:rPr>
        <w:t xml:space="preserve"> 84 (2010): 523–538.</w:t>
      </w:r>
    </w:p>
  </w:footnote>
  <w:footnote w:id="18">
    <w:p w14:paraId="430ADA79" w14:textId="77777777" w:rsidR="00382484" w:rsidRPr="00A6192A" w:rsidRDefault="00382484" w:rsidP="00965C78">
      <w:pPr>
        <w:pStyle w:val="FootnoteText"/>
        <w:ind w:left="284" w:hanging="284"/>
        <w:jc w:val="both"/>
        <w:rPr>
          <w:lang w:val="en-GB"/>
        </w:rPr>
      </w:pPr>
      <w:r w:rsidRPr="00A6192A">
        <w:rPr>
          <w:rStyle w:val="FootnoteReference"/>
        </w:rPr>
        <w:footnoteRef/>
      </w:r>
      <w:r w:rsidRPr="00A6192A">
        <w:rPr>
          <w:i/>
          <w:iCs/>
        </w:rPr>
        <w:t xml:space="preserve"> </w:t>
      </w:r>
      <w:r w:rsidRPr="00A6192A">
        <w:rPr>
          <w:lang w:val="en-GB"/>
        </w:rPr>
        <w:tab/>
        <w:t xml:space="preserve">B. </w:t>
      </w:r>
      <w:r w:rsidRPr="00A6192A">
        <w:rPr>
          <w:rFonts w:asciiTheme="majorBidi" w:hAnsiTheme="majorBidi" w:cstheme="majorBidi"/>
          <w:noProof/>
          <w:shd w:val="clear" w:color="auto" w:fill="FFFFFF"/>
        </w:rPr>
        <w:t xml:space="preserve">Wang, Y. Bu &amp; W.B. Huang,  ‘Document- and Keyword-based Author Co-citation Analysis’, </w:t>
      </w:r>
      <w:r w:rsidRPr="00A6192A">
        <w:rPr>
          <w:rFonts w:asciiTheme="majorBidi" w:hAnsiTheme="majorBidi" w:cstheme="majorBidi"/>
          <w:i/>
          <w:iCs/>
          <w:noProof/>
          <w:shd w:val="clear" w:color="auto" w:fill="FFFFFF"/>
        </w:rPr>
        <w:t xml:space="preserve">Data and Information Management </w:t>
      </w:r>
      <w:r w:rsidRPr="00A6192A">
        <w:rPr>
          <w:rFonts w:asciiTheme="majorBidi" w:hAnsiTheme="majorBidi" w:cstheme="majorBidi"/>
          <w:noProof/>
          <w:shd w:val="clear" w:color="auto" w:fill="FFFFFF"/>
        </w:rPr>
        <w:t>2(2) (2018): 70–82.</w:t>
      </w:r>
    </w:p>
  </w:footnote>
  <w:footnote w:id="19">
    <w:p w14:paraId="126C3751" w14:textId="5963F5D1" w:rsidR="00382484" w:rsidRPr="00A6192A" w:rsidRDefault="00382484" w:rsidP="002B084E">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L. Leydesdorff &amp; C.S. Wagner, ‘International collaboration in science and the formation of a core group’, </w:t>
      </w:r>
      <w:r w:rsidRPr="00A6192A">
        <w:rPr>
          <w:rFonts w:asciiTheme="majorBidi" w:hAnsiTheme="majorBidi" w:cstheme="majorBidi"/>
          <w:i/>
          <w:iCs/>
        </w:rPr>
        <w:t>Journal of Informetrics</w:t>
      </w:r>
      <w:r w:rsidRPr="00A6192A">
        <w:rPr>
          <w:rFonts w:asciiTheme="majorBidi" w:hAnsiTheme="majorBidi" w:cstheme="majorBidi"/>
        </w:rPr>
        <w:t xml:space="preserve"> 2(4) (2008): 317–325, available online at https://doi.org/10.1016/j.joi.2008.07.003. </w:t>
      </w:r>
    </w:p>
  </w:footnote>
  <w:footnote w:id="20">
    <w:p w14:paraId="5C92CC5B" w14:textId="77777777" w:rsidR="00382484" w:rsidRPr="00A6192A" w:rsidRDefault="00382484" w:rsidP="007F4C1D">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M. Foucault, </w:t>
      </w:r>
      <w:r w:rsidRPr="00A6192A">
        <w:rPr>
          <w:rFonts w:asciiTheme="majorBidi" w:hAnsiTheme="majorBidi" w:cstheme="majorBidi"/>
          <w:i/>
          <w:iCs/>
        </w:rPr>
        <w:t>The Archaeology of Knowledge</w:t>
      </w:r>
      <w:r w:rsidRPr="00A6192A">
        <w:rPr>
          <w:rFonts w:asciiTheme="majorBidi" w:hAnsiTheme="majorBidi" w:cstheme="majorBidi"/>
        </w:rPr>
        <w:t xml:space="preserve"> (New York: Routledge: Taylor &amp; Francis Group, 1972).</w:t>
      </w:r>
    </w:p>
  </w:footnote>
  <w:footnote w:id="21">
    <w:p w14:paraId="06B6A62A" w14:textId="52BCE14B" w:rsidR="00382484" w:rsidRPr="00A6192A" w:rsidRDefault="00382484" w:rsidP="002B084E">
      <w:pPr>
        <w:widowControl w:val="0"/>
        <w:autoSpaceDE w:val="0"/>
        <w:autoSpaceDN w:val="0"/>
        <w:adjustRightInd w:val="0"/>
        <w:spacing w:line="240" w:lineRule="auto"/>
        <w:ind w:left="284" w:hanging="284"/>
        <w:jc w:val="both"/>
        <w:rPr>
          <w:rFonts w:asciiTheme="majorBidi" w:hAnsiTheme="majorBidi" w:cstheme="majorBidi"/>
          <w:noProof/>
          <w:sz w:val="20"/>
          <w:szCs w:val="20"/>
        </w:rPr>
      </w:pPr>
      <w:r w:rsidRPr="00A6192A">
        <w:rPr>
          <w:rStyle w:val="FootnoteReference"/>
          <w:rFonts w:asciiTheme="majorBidi" w:hAnsiTheme="majorBidi" w:cstheme="majorBidi"/>
          <w:sz w:val="20"/>
          <w:szCs w:val="20"/>
        </w:rPr>
        <w:footnoteRef/>
      </w:r>
      <w:r w:rsidRPr="00A6192A">
        <w:rPr>
          <w:rFonts w:asciiTheme="majorBidi" w:hAnsiTheme="majorBidi" w:cstheme="majorBidi"/>
          <w:sz w:val="20"/>
          <w:szCs w:val="20"/>
        </w:rPr>
        <w:t xml:space="preserve"> </w:t>
      </w:r>
      <w:r w:rsidRPr="00A6192A">
        <w:rPr>
          <w:rFonts w:asciiTheme="majorBidi" w:hAnsiTheme="majorBidi" w:cstheme="majorBidi"/>
          <w:sz w:val="20"/>
          <w:szCs w:val="20"/>
        </w:rPr>
        <w:tab/>
        <w:t>B. Ponomariov &amp; C. Boardman, ‘What is co-authorship?’,</w:t>
      </w:r>
      <w:r w:rsidRPr="00A6192A">
        <w:rPr>
          <w:rFonts w:asciiTheme="majorBidi" w:hAnsiTheme="majorBidi" w:cstheme="majorBidi"/>
          <w:i/>
          <w:iCs/>
          <w:sz w:val="20"/>
          <w:szCs w:val="20"/>
        </w:rPr>
        <w:t xml:space="preserve"> Scientometrics</w:t>
      </w:r>
      <w:r w:rsidRPr="00A6192A">
        <w:rPr>
          <w:rFonts w:asciiTheme="majorBidi" w:hAnsiTheme="majorBidi" w:cstheme="majorBidi"/>
          <w:sz w:val="20"/>
          <w:szCs w:val="20"/>
        </w:rPr>
        <w:t xml:space="preserve"> 109(3) (2016): 1939–1963, available online</w:t>
      </w:r>
      <w:r w:rsidRPr="00A6192A">
        <w:rPr>
          <w:rFonts w:asciiTheme="majorBidi" w:hAnsiTheme="majorBidi" w:cstheme="majorBidi"/>
        </w:rPr>
        <w:t xml:space="preserve"> at</w:t>
      </w:r>
      <w:r w:rsidRPr="00A6192A">
        <w:rPr>
          <w:rFonts w:asciiTheme="majorBidi" w:hAnsiTheme="majorBidi" w:cstheme="majorBidi"/>
          <w:sz w:val="20"/>
          <w:szCs w:val="20"/>
        </w:rPr>
        <w:t xml:space="preserve"> https://doi.org/10.1007/s11192-016-2127-7.</w:t>
      </w:r>
    </w:p>
    <w:p w14:paraId="28114A56" w14:textId="77777777" w:rsidR="00382484" w:rsidRPr="00A6192A" w:rsidRDefault="00382484" w:rsidP="00965C78">
      <w:pPr>
        <w:pStyle w:val="FootnoteText"/>
        <w:ind w:left="284" w:hanging="284"/>
        <w:jc w:val="both"/>
        <w:rPr>
          <w:rFonts w:asciiTheme="majorBidi" w:hAnsiTheme="majorBidi" w:cstheme="majorBidi"/>
          <w:lang w:val="en-MY"/>
        </w:rPr>
      </w:pPr>
    </w:p>
  </w:footnote>
  <w:footnote w:id="22">
    <w:p w14:paraId="3A5D9E1C" w14:textId="4C6DAFA1" w:rsidR="00382484" w:rsidRPr="00A6192A" w:rsidRDefault="00382484" w:rsidP="00FE4DCE">
      <w:pPr>
        <w:pStyle w:val="FootnoteText"/>
        <w:ind w:left="284" w:hanging="284"/>
        <w:jc w:val="both"/>
        <w:rPr>
          <w:rFonts w:asciiTheme="majorBidi" w:hAnsiTheme="majorBidi" w:cstheme="majorBidi"/>
        </w:rPr>
      </w:pPr>
      <w:r w:rsidRPr="00A6192A">
        <w:rPr>
          <w:rStyle w:val="FootnoteReference"/>
          <w:rFonts w:asciiTheme="majorBidi" w:hAnsiTheme="majorBidi" w:cstheme="majorBidi"/>
        </w:rPr>
        <w:footnoteRef/>
      </w:r>
      <w:r w:rsidRPr="00A6192A">
        <w:rPr>
          <w:rFonts w:asciiTheme="majorBidi" w:hAnsiTheme="majorBidi" w:cstheme="majorBidi"/>
          <w:lang w:val="en-MY"/>
        </w:rPr>
        <w:t xml:space="preserve"> </w:t>
      </w:r>
      <w:r w:rsidRPr="00A6192A">
        <w:rPr>
          <w:rFonts w:asciiTheme="majorBidi" w:hAnsiTheme="majorBidi" w:cstheme="majorBidi"/>
          <w:lang w:val="en-MY"/>
        </w:rPr>
        <w:tab/>
        <w:t>S. Radhakrishnan, S. Erbis, J.A. Isaacs &amp;</w:t>
      </w:r>
      <w:r w:rsidRPr="00A6192A">
        <w:rPr>
          <w:rFonts w:asciiTheme="majorBidi" w:hAnsiTheme="majorBidi" w:cstheme="majorBidi"/>
        </w:rPr>
        <w:t xml:space="preserve"> S. Kamarthi, ‘Novel keyword co-occurrence network-based methods to foster systematic reviews of scientific literature’, </w:t>
      </w:r>
      <w:r w:rsidRPr="00A6192A">
        <w:rPr>
          <w:rFonts w:asciiTheme="majorBidi" w:hAnsiTheme="majorBidi" w:cstheme="majorBidi"/>
          <w:i/>
          <w:iCs/>
        </w:rPr>
        <w:t>PLOS ONE</w:t>
      </w:r>
      <w:r w:rsidRPr="00A6192A">
        <w:rPr>
          <w:rFonts w:asciiTheme="majorBidi" w:hAnsiTheme="majorBidi" w:cstheme="majorBidi"/>
        </w:rPr>
        <w:t xml:space="preserve"> 12(9) (2017): e0185771, available online at https://doi.org/10.1371/journal.pone.0185771.</w:t>
      </w:r>
    </w:p>
    <w:p w14:paraId="34875BFC" w14:textId="77777777" w:rsidR="00382484" w:rsidRPr="00A6192A" w:rsidRDefault="00382484" w:rsidP="00965C78">
      <w:pPr>
        <w:pStyle w:val="FootnoteText"/>
        <w:ind w:left="284" w:hanging="284"/>
        <w:jc w:val="both"/>
        <w:rPr>
          <w:rFonts w:asciiTheme="majorBidi" w:hAnsiTheme="majorBidi" w:cstheme="majorBidi"/>
          <w:lang w:val="en-MY"/>
        </w:rPr>
      </w:pPr>
    </w:p>
  </w:footnote>
  <w:footnote w:id="23">
    <w:p w14:paraId="47E094C9" w14:textId="0559BA23" w:rsidR="00382484" w:rsidRPr="00A6192A" w:rsidRDefault="00382484" w:rsidP="000A7866">
      <w:pPr>
        <w:pStyle w:val="FootnoteText"/>
        <w:ind w:left="284" w:hanging="284"/>
        <w:jc w:val="both"/>
        <w:rPr>
          <w:rFonts w:asciiTheme="majorBidi" w:hAnsiTheme="majorBidi" w:cstheme="majorBidi"/>
          <w:lang w:val="en-MY"/>
        </w:rPr>
      </w:pPr>
      <w:r w:rsidRPr="00A6192A">
        <w:rPr>
          <w:rStyle w:val="FootnoteReference"/>
          <w:rFonts w:asciiTheme="majorBidi" w:hAnsiTheme="majorBidi" w:cstheme="majorBidi"/>
        </w:rPr>
        <w:footnoteRef/>
      </w:r>
      <w:r w:rsidRPr="00A6192A">
        <w:rPr>
          <w:rFonts w:asciiTheme="majorBidi" w:hAnsiTheme="majorBidi" w:cstheme="majorBidi"/>
        </w:rPr>
        <w:t xml:space="preserve"> </w:t>
      </w:r>
      <w:r w:rsidRPr="00A6192A">
        <w:rPr>
          <w:rFonts w:asciiTheme="majorBidi" w:hAnsiTheme="majorBidi" w:cstheme="majorBidi"/>
        </w:rPr>
        <w:tab/>
        <w:t xml:space="preserve">B. Jarneving, ‘Bibliographic coupling and its application to research-front and other core documents’, </w:t>
      </w:r>
      <w:r w:rsidRPr="00A6192A">
        <w:rPr>
          <w:rFonts w:asciiTheme="majorBidi" w:hAnsiTheme="majorBidi" w:cstheme="majorBidi"/>
          <w:i/>
          <w:iCs/>
        </w:rPr>
        <w:t>Journal of Informetrics</w:t>
      </w:r>
      <w:r w:rsidRPr="00A6192A">
        <w:rPr>
          <w:rFonts w:asciiTheme="majorBidi" w:hAnsiTheme="majorBidi" w:cstheme="majorBidi"/>
        </w:rPr>
        <w:t xml:space="preserve"> 1(4) (2007): 287–307, available online at https://doi.org/https://doi.org/10.1016/j.joi.2007.07.004.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6430D"/>
    <w:multiLevelType w:val="multilevel"/>
    <w:tmpl w:val="16F65F62"/>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6FA20F9"/>
    <w:multiLevelType w:val="hybridMultilevel"/>
    <w:tmpl w:val="5B7CF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9B0036"/>
    <w:multiLevelType w:val="hybridMultilevel"/>
    <w:tmpl w:val="EA88249E"/>
    <w:lvl w:ilvl="0" w:tplc="8480BF4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2DB2343A"/>
    <w:multiLevelType w:val="hybridMultilevel"/>
    <w:tmpl w:val="1CBCB9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925094"/>
    <w:multiLevelType w:val="hybridMultilevel"/>
    <w:tmpl w:val="ACD4BD5E"/>
    <w:lvl w:ilvl="0" w:tplc="1C3A1E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262817"/>
    <w:multiLevelType w:val="hybridMultilevel"/>
    <w:tmpl w:val="AE626F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0A8"/>
    <w:multiLevelType w:val="hybridMultilevel"/>
    <w:tmpl w:val="31C49F7A"/>
    <w:lvl w:ilvl="0" w:tplc="E6F03CA6">
      <w:start w:val="4"/>
      <w:numFmt w:val="bullet"/>
      <w:lvlText w:val="-"/>
      <w:lvlJc w:val="left"/>
      <w:pPr>
        <w:ind w:left="720" w:hanging="360"/>
      </w:pPr>
      <w:rPr>
        <w:rFonts w:ascii="Brill" w:eastAsiaTheme="minorHAnsi" w:hAnsi="Bril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93325"/>
    <w:multiLevelType w:val="multilevel"/>
    <w:tmpl w:val="BB9A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3B62B0"/>
    <w:multiLevelType w:val="hybridMultilevel"/>
    <w:tmpl w:val="A0C2D21A"/>
    <w:lvl w:ilvl="0" w:tplc="4AA4FB56">
      <w:start w:val="8"/>
      <w:numFmt w:val="bullet"/>
      <w:lvlText w:val="-"/>
      <w:lvlJc w:val="left"/>
      <w:pPr>
        <w:ind w:left="720" w:hanging="360"/>
      </w:pPr>
      <w:rPr>
        <w:rFonts w:ascii="Brill" w:eastAsiaTheme="minorHAnsi" w:hAnsi="Brill" w:cstheme="maj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43CA57B4"/>
    <w:multiLevelType w:val="hybridMultilevel"/>
    <w:tmpl w:val="690C58A8"/>
    <w:lvl w:ilvl="0" w:tplc="228EFF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9A2E53"/>
    <w:multiLevelType w:val="hybridMultilevel"/>
    <w:tmpl w:val="9D5E96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C42E72"/>
    <w:multiLevelType w:val="multilevel"/>
    <w:tmpl w:val="6B3AF3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5B994EB2"/>
    <w:multiLevelType w:val="hybridMultilevel"/>
    <w:tmpl w:val="75DAC56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CC27AE"/>
    <w:multiLevelType w:val="hybridMultilevel"/>
    <w:tmpl w:val="E85467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BD3F2B"/>
    <w:multiLevelType w:val="hybridMultilevel"/>
    <w:tmpl w:val="8524235C"/>
    <w:lvl w:ilvl="0" w:tplc="6142BC7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3C535F"/>
    <w:multiLevelType w:val="hybridMultilevel"/>
    <w:tmpl w:val="8990CC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CF295D"/>
    <w:multiLevelType w:val="hybridMultilevel"/>
    <w:tmpl w:val="99F85D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13"/>
  </w:num>
  <w:num w:numId="4">
    <w:abstractNumId w:val="5"/>
  </w:num>
  <w:num w:numId="5">
    <w:abstractNumId w:val="1"/>
  </w:num>
  <w:num w:numId="6">
    <w:abstractNumId w:val="12"/>
  </w:num>
  <w:num w:numId="7">
    <w:abstractNumId w:val="0"/>
  </w:num>
  <w:num w:numId="8">
    <w:abstractNumId w:val="6"/>
  </w:num>
  <w:num w:numId="9">
    <w:abstractNumId w:val="15"/>
  </w:num>
  <w:num w:numId="10">
    <w:abstractNumId w:val="10"/>
  </w:num>
  <w:num w:numId="11">
    <w:abstractNumId w:val="8"/>
  </w:num>
  <w:num w:numId="12">
    <w:abstractNumId w:val="4"/>
  </w:num>
  <w:num w:numId="13">
    <w:abstractNumId w:val="3"/>
  </w:num>
  <w:num w:numId="14">
    <w:abstractNumId w:val="16"/>
  </w:num>
  <w:num w:numId="15">
    <w:abstractNumId w:val="14"/>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49A3"/>
    <w:rsid w:val="000010DF"/>
    <w:rsid w:val="00002151"/>
    <w:rsid w:val="000027F9"/>
    <w:rsid w:val="00003154"/>
    <w:rsid w:val="00006462"/>
    <w:rsid w:val="00010788"/>
    <w:rsid w:val="000112CD"/>
    <w:rsid w:val="00012834"/>
    <w:rsid w:val="00012DCC"/>
    <w:rsid w:val="000133BA"/>
    <w:rsid w:val="000143A9"/>
    <w:rsid w:val="000177C6"/>
    <w:rsid w:val="00020167"/>
    <w:rsid w:val="000211EF"/>
    <w:rsid w:val="0002256F"/>
    <w:rsid w:val="00022A93"/>
    <w:rsid w:val="00022F26"/>
    <w:rsid w:val="00024704"/>
    <w:rsid w:val="00024A3A"/>
    <w:rsid w:val="000261D0"/>
    <w:rsid w:val="000266A7"/>
    <w:rsid w:val="00027D4F"/>
    <w:rsid w:val="000313F2"/>
    <w:rsid w:val="00036205"/>
    <w:rsid w:val="00036B77"/>
    <w:rsid w:val="000418FE"/>
    <w:rsid w:val="00043087"/>
    <w:rsid w:val="000441B3"/>
    <w:rsid w:val="000448F2"/>
    <w:rsid w:val="000469B5"/>
    <w:rsid w:val="00050206"/>
    <w:rsid w:val="00057F66"/>
    <w:rsid w:val="0006046E"/>
    <w:rsid w:val="00061684"/>
    <w:rsid w:val="00061BCD"/>
    <w:rsid w:val="0006363A"/>
    <w:rsid w:val="000642C6"/>
    <w:rsid w:val="00065B94"/>
    <w:rsid w:val="00066EE4"/>
    <w:rsid w:val="0007093D"/>
    <w:rsid w:val="0007166B"/>
    <w:rsid w:val="000718BF"/>
    <w:rsid w:val="00071BAC"/>
    <w:rsid w:val="00072FFE"/>
    <w:rsid w:val="00075E9B"/>
    <w:rsid w:val="00077DBA"/>
    <w:rsid w:val="00080167"/>
    <w:rsid w:val="00082897"/>
    <w:rsid w:val="00083A77"/>
    <w:rsid w:val="00085C87"/>
    <w:rsid w:val="00087882"/>
    <w:rsid w:val="00087EFB"/>
    <w:rsid w:val="0009016A"/>
    <w:rsid w:val="0009133C"/>
    <w:rsid w:val="0009488A"/>
    <w:rsid w:val="00095E82"/>
    <w:rsid w:val="000974EC"/>
    <w:rsid w:val="000A160A"/>
    <w:rsid w:val="000A17C7"/>
    <w:rsid w:val="000A2397"/>
    <w:rsid w:val="000A7866"/>
    <w:rsid w:val="000B19EE"/>
    <w:rsid w:val="000B276E"/>
    <w:rsid w:val="000B38DB"/>
    <w:rsid w:val="000B3C88"/>
    <w:rsid w:val="000B4F9D"/>
    <w:rsid w:val="000B56DD"/>
    <w:rsid w:val="000C2E67"/>
    <w:rsid w:val="000C3A13"/>
    <w:rsid w:val="000D5A9D"/>
    <w:rsid w:val="000D7CA3"/>
    <w:rsid w:val="000E218F"/>
    <w:rsid w:val="000E2335"/>
    <w:rsid w:val="000E2FE8"/>
    <w:rsid w:val="000E36D0"/>
    <w:rsid w:val="000F04EB"/>
    <w:rsid w:val="000F5A1A"/>
    <w:rsid w:val="000F66A2"/>
    <w:rsid w:val="000F6DB3"/>
    <w:rsid w:val="000F750F"/>
    <w:rsid w:val="000F7C90"/>
    <w:rsid w:val="00100145"/>
    <w:rsid w:val="00100AC9"/>
    <w:rsid w:val="00101545"/>
    <w:rsid w:val="00102FF7"/>
    <w:rsid w:val="00106796"/>
    <w:rsid w:val="0010719F"/>
    <w:rsid w:val="001119B3"/>
    <w:rsid w:val="0011271F"/>
    <w:rsid w:val="00112F51"/>
    <w:rsid w:val="0011358E"/>
    <w:rsid w:val="001141C2"/>
    <w:rsid w:val="00117205"/>
    <w:rsid w:val="00120327"/>
    <w:rsid w:val="00120A27"/>
    <w:rsid w:val="0012167C"/>
    <w:rsid w:val="0012173F"/>
    <w:rsid w:val="00121AF3"/>
    <w:rsid w:val="001223DF"/>
    <w:rsid w:val="00122941"/>
    <w:rsid w:val="00125F95"/>
    <w:rsid w:val="001305D6"/>
    <w:rsid w:val="00133CF7"/>
    <w:rsid w:val="00133F39"/>
    <w:rsid w:val="00134435"/>
    <w:rsid w:val="0013617A"/>
    <w:rsid w:val="0013680B"/>
    <w:rsid w:val="00141E10"/>
    <w:rsid w:val="00142E65"/>
    <w:rsid w:val="00147EBF"/>
    <w:rsid w:val="0015137D"/>
    <w:rsid w:val="0015159A"/>
    <w:rsid w:val="001516E9"/>
    <w:rsid w:val="00151DB2"/>
    <w:rsid w:val="0015277A"/>
    <w:rsid w:val="001537B3"/>
    <w:rsid w:val="00154237"/>
    <w:rsid w:val="001558EC"/>
    <w:rsid w:val="0016256B"/>
    <w:rsid w:val="00164F6D"/>
    <w:rsid w:val="00165B58"/>
    <w:rsid w:val="00170417"/>
    <w:rsid w:val="0017043D"/>
    <w:rsid w:val="00172EAD"/>
    <w:rsid w:val="0017602C"/>
    <w:rsid w:val="001775D0"/>
    <w:rsid w:val="00180409"/>
    <w:rsid w:val="00182D9E"/>
    <w:rsid w:val="00184A4C"/>
    <w:rsid w:val="001854C9"/>
    <w:rsid w:val="00186006"/>
    <w:rsid w:val="0018776F"/>
    <w:rsid w:val="00190B59"/>
    <w:rsid w:val="00193CE9"/>
    <w:rsid w:val="001966A4"/>
    <w:rsid w:val="001A39A8"/>
    <w:rsid w:val="001A3A05"/>
    <w:rsid w:val="001A5A70"/>
    <w:rsid w:val="001B1BB3"/>
    <w:rsid w:val="001B2772"/>
    <w:rsid w:val="001B53A8"/>
    <w:rsid w:val="001B7C09"/>
    <w:rsid w:val="001C1A83"/>
    <w:rsid w:val="001C20E0"/>
    <w:rsid w:val="001C29EA"/>
    <w:rsid w:val="001C2D62"/>
    <w:rsid w:val="001C3739"/>
    <w:rsid w:val="001C4325"/>
    <w:rsid w:val="001D3DDB"/>
    <w:rsid w:val="001D515B"/>
    <w:rsid w:val="001D55EC"/>
    <w:rsid w:val="001D6008"/>
    <w:rsid w:val="001D629F"/>
    <w:rsid w:val="001D6881"/>
    <w:rsid w:val="001D705A"/>
    <w:rsid w:val="001E0E0B"/>
    <w:rsid w:val="001E4445"/>
    <w:rsid w:val="001E6361"/>
    <w:rsid w:val="001E63E9"/>
    <w:rsid w:val="001E74FE"/>
    <w:rsid w:val="001E77AD"/>
    <w:rsid w:val="001F24A1"/>
    <w:rsid w:val="001F3E5C"/>
    <w:rsid w:val="00200E2B"/>
    <w:rsid w:val="002014BC"/>
    <w:rsid w:val="002017A8"/>
    <w:rsid w:val="00203DFA"/>
    <w:rsid w:val="00204CD0"/>
    <w:rsid w:val="00205D7F"/>
    <w:rsid w:val="00206E26"/>
    <w:rsid w:val="0021218C"/>
    <w:rsid w:val="002121D1"/>
    <w:rsid w:val="00212654"/>
    <w:rsid w:val="00213809"/>
    <w:rsid w:val="00217B7A"/>
    <w:rsid w:val="00221BB7"/>
    <w:rsid w:val="00222AB0"/>
    <w:rsid w:val="0022324E"/>
    <w:rsid w:val="0022365A"/>
    <w:rsid w:val="002241D3"/>
    <w:rsid w:val="00226EBF"/>
    <w:rsid w:val="00237A9A"/>
    <w:rsid w:val="00237CBC"/>
    <w:rsid w:val="00237FA9"/>
    <w:rsid w:val="00243F7C"/>
    <w:rsid w:val="00245F88"/>
    <w:rsid w:val="00250A8F"/>
    <w:rsid w:val="00251189"/>
    <w:rsid w:val="00251309"/>
    <w:rsid w:val="00254070"/>
    <w:rsid w:val="0025411D"/>
    <w:rsid w:val="00254C12"/>
    <w:rsid w:val="00255327"/>
    <w:rsid w:val="00256C0D"/>
    <w:rsid w:val="00257526"/>
    <w:rsid w:val="00261507"/>
    <w:rsid w:val="00261979"/>
    <w:rsid w:val="00264F73"/>
    <w:rsid w:val="0026556A"/>
    <w:rsid w:val="00265A70"/>
    <w:rsid w:val="0026615E"/>
    <w:rsid w:val="0027135A"/>
    <w:rsid w:val="002748C5"/>
    <w:rsid w:val="00274BF2"/>
    <w:rsid w:val="00280D0D"/>
    <w:rsid w:val="00282B40"/>
    <w:rsid w:val="0028332A"/>
    <w:rsid w:val="00284904"/>
    <w:rsid w:val="0028729F"/>
    <w:rsid w:val="002922C6"/>
    <w:rsid w:val="002926AE"/>
    <w:rsid w:val="002926DE"/>
    <w:rsid w:val="00292AA1"/>
    <w:rsid w:val="00293A29"/>
    <w:rsid w:val="002A2E2D"/>
    <w:rsid w:val="002A4CD7"/>
    <w:rsid w:val="002A4F0A"/>
    <w:rsid w:val="002A6B5E"/>
    <w:rsid w:val="002B048F"/>
    <w:rsid w:val="002B084E"/>
    <w:rsid w:val="002B11CD"/>
    <w:rsid w:val="002B2CA5"/>
    <w:rsid w:val="002B3F09"/>
    <w:rsid w:val="002B5F6E"/>
    <w:rsid w:val="002B6F38"/>
    <w:rsid w:val="002C426B"/>
    <w:rsid w:val="002C715B"/>
    <w:rsid w:val="002D3990"/>
    <w:rsid w:val="002D428E"/>
    <w:rsid w:val="002D5D3B"/>
    <w:rsid w:val="002D66BA"/>
    <w:rsid w:val="002D7AC2"/>
    <w:rsid w:val="002E0331"/>
    <w:rsid w:val="002E06C9"/>
    <w:rsid w:val="002E39A2"/>
    <w:rsid w:val="002E6649"/>
    <w:rsid w:val="002E7141"/>
    <w:rsid w:val="002E759E"/>
    <w:rsid w:val="002E7E9E"/>
    <w:rsid w:val="002F1D8F"/>
    <w:rsid w:val="002F2299"/>
    <w:rsid w:val="002F50D6"/>
    <w:rsid w:val="002F57CA"/>
    <w:rsid w:val="002F5F28"/>
    <w:rsid w:val="002F69DF"/>
    <w:rsid w:val="002F7E60"/>
    <w:rsid w:val="00300E6C"/>
    <w:rsid w:val="00301B49"/>
    <w:rsid w:val="00302383"/>
    <w:rsid w:val="00303D23"/>
    <w:rsid w:val="003053A2"/>
    <w:rsid w:val="00305AD0"/>
    <w:rsid w:val="00305C64"/>
    <w:rsid w:val="00310525"/>
    <w:rsid w:val="003109FD"/>
    <w:rsid w:val="00311C4A"/>
    <w:rsid w:val="00311F40"/>
    <w:rsid w:val="003122CB"/>
    <w:rsid w:val="00312872"/>
    <w:rsid w:val="0031336D"/>
    <w:rsid w:val="00313D0B"/>
    <w:rsid w:val="00315077"/>
    <w:rsid w:val="0031542C"/>
    <w:rsid w:val="00315DED"/>
    <w:rsid w:val="003175A5"/>
    <w:rsid w:val="003228C4"/>
    <w:rsid w:val="00323894"/>
    <w:rsid w:val="0032434F"/>
    <w:rsid w:val="00324BD1"/>
    <w:rsid w:val="00324CA1"/>
    <w:rsid w:val="00326C80"/>
    <w:rsid w:val="00331CA1"/>
    <w:rsid w:val="00332849"/>
    <w:rsid w:val="00333A1C"/>
    <w:rsid w:val="00333B24"/>
    <w:rsid w:val="0033484C"/>
    <w:rsid w:val="00335D0A"/>
    <w:rsid w:val="00336D0E"/>
    <w:rsid w:val="00337ED0"/>
    <w:rsid w:val="0034007D"/>
    <w:rsid w:val="0034067D"/>
    <w:rsid w:val="00340E4E"/>
    <w:rsid w:val="003447E7"/>
    <w:rsid w:val="00347347"/>
    <w:rsid w:val="0034782F"/>
    <w:rsid w:val="00350314"/>
    <w:rsid w:val="00351CBA"/>
    <w:rsid w:val="00351F7B"/>
    <w:rsid w:val="00353677"/>
    <w:rsid w:val="00353B59"/>
    <w:rsid w:val="0036034A"/>
    <w:rsid w:val="00361448"/>
    <w:rsid w:val="00361D2C"/>
    <w:rsid w:val="0036275E"/>
    <w:rsid w:val="00362CC7"/>
    <w:rsid w:val="00363262"/>
    <w:rsid w:val="0036533B"/>
    <w:rsid w:val="0036718F"/>
    <w:rsid w:val="00367EAE"/>
    <w:rsid w:val="0037018E"/>
    <w:rsid w:val="003727F0"/>
    <w:rsid w:val="00372BE2"/>
    <w:rsid w:val="00373873"/>
    <w:rsid w:val="003748B6"/>
    <w:rsid w:val="003763A5"/>
    <w:rsid w:val="00380E8F"/>
    <w:rsid w:val="0038152F"/>
    <w:rsid w:val="00382066"/>
    <w:rsid w:val="00382484"/>
    <w:rsid w:val="00382A80"/>
    <w:rsid w:val="00383D77"/>
    <w:rsid w:val="003844E0"/>
    <w:rsid w:val="003921F4"/>
    <w:rsid w:val="003923CD"/>
    <w:rsid w:val="00392E95"/>
    <w:rsid w:val="00395A1F"/>
    <w:rsid w:val="00395F14"/>
    <w:rsid w:val="00396898"/>
    <w:rsid w:val="003A03C9"/>
    <w:rsid w:val="003A19BA"/>
    <w:rsid w:val="003A2F02"/>
    <w:rsid w:val="003A6488"/>
    <w:rsid w:val="003A725C"/>
    <w:rsid w:val="003A772D"/>
    <w:rsid w:val="003A773E"/>
    <w:rsid w:val="003A7E9C"/>
    <w:rsid w:val="003B1806"/>
    <w:rsid w:val="003B1D59"/>
    <w:rsid w:val="003B2102"/>
    <w:rsid w:val="003B2638"/>
    <w:rsid w:val="003B5C53"/>
    <w:rsid w:val="003C5E57"/>
    <w:rsid w:val="003C7157"/>
    <w:rsid w:val="003C73E7"/>
    <w:rsid w:val="003D0728"/>
    <w:rsid w:val="003D1845"/>
    <w:rsid w:val="003D2890"/>
    <w:rsid w:val="003D2C28"/>
    <w:rsid w:val="003D512F"/>
    <w:rsid w:val="003D67CC"/>
    <w:rsid w:val="003E5131"/>
    <w:rsid w:val="003E6B1D"/>
    <w:rsid w:val="003E72C2"/>
    <w:rsid w:val="003E795F"/>
    <w:rsid w:val="003F2220"/>
    <w:rsid w:val="003F33FA"/>
    <w:rsid w:val="003F3EF0"/>
    <w:rsid w:val="003F7A72"/>
    <w:rsid w:val="00400044"/>
    <w:rsid w:val="0040015A"/>
    <w:rsid w:val="00401470"/>
    <w:rsid w:val="00401A35"/>
    <w:rsid w:val="00402665"/>
    <w:rsid w:val="004036F0"/>
    <w:rsid w:val="00403AEA"/>
    <w:rsid w:val="004052DC"/>
    <w:rsid w:val="004061B0"/>
    <w:rsid w:val="00412394"/>
    <w:rsid w:val="0041296B"/>
    <w:rsid w:val="0041306D"/>
    <w:rsid w:val="0041575C"/>
    <w:rsid w:val="00415D69"/>
    <w:rsid w:val="0042000E"/>
    <w:rsid w:val="00420D5C"/>
    <w:rsid w:val="00421DD0"/>
    <w:rsid w:val="00430B1A"/>
    <w:rsid w:val="00430D5F"/>
    <w:rsid w:val="004314A5"/>
    <w:rsid w:val="004336B2"/>
    <w:rsid w:val="00434145"/>
    <w:rsid w:val="00434D2B"/>
    <w:rsid w:val="00437C9D"/>
    <w:rsid w:val="00440E40"/>
    <w:rsid w:val="004429A5"/>
    <w:rsid w:val="0044539C"/>
    <w:rsid w:val="00445B15"/>
    <w:rsid w:val="00445EEC"/>
    <w:rsid w:val="004466D1"/>
    <w:rsid w:val="00446FE1"/>
    <w:rsid w:val="00453233"/>
    <w:rsid w:val="00454312"/>
    <w:rsid w:val="004549E4"/>
    <w:rsid w:val="00455370"/>
    <w:rsid w:val="00456E90"/>
    <w:rsid w:val="004614C2"/>
    <w:rsid w:val="00461D6F"/>
    <w:rsid w:val="004647DA"/>
    <w:rsid w:val="004654B0"/>
    <w:rsid w:val="0046567E"/>
    <w:rsid w:val="004711CD"/>
    <w:rsid w:val="00471BDB"/>
    <w:rsid w:val="00472B09"/>
    <w:rsid w:val="00472FEE"/>
    <w:rsid w:val="00476423"/>
    <w:rsid w:val="0047739D"/>
    <w:rsid w:val="00480ECB"/>
    <w:rsid w:val="0048304A"/>
    <w:rsid w:val="00484127"/>
    <w:rsid w:val="00484D15"/>
    <w:rsid w:val="004864C4"/>
    <w:rsid w:val="004866F7"/>
    <w:rsid w:val="0048715D"/>
    <w:rsid w:val="004929B6"/>
    <w:rsid w:val="00494739"/>
    <w:rsid w:val="00497645"/>
    <w:rsid w:val="004A01D9"/>
    <w:rsid w:val="004A0363"/>
    <w:rsid w:val="004A2808"/>
    <w:rsid w:val="004A3CB5"/>
    <w:rsid w:val="004B0E5C"/>
    <w:rsid w:val="004B33AD"/>
    <w:rsid w:val="004B4DBE"/>
    <w:rsid w:val="004B4F8E"/>
    <w:rsid w:val="004C36B9"/>
    <w:rsid w:val="004D048E"/>
    <w:rsid w:val="004D050C"/>
    <w:rsid w:val="004D1A74"/>
    <w:rsid w:val="004D349E"/>
    <w:rsid w:val="004D39A0"/>
    <w:rsid w:val="004D49CC"/>
    <w:rsid w:val="004D5D9E"/>
    <w:rsid w:val="004D6188"/>
    <w:rsid w:val="004D6209"/>
    <w:rsid w:val="004E0BB6"/>
    <w:rsid w:val="004E1514"/>
    <w:rsid w:val="004F3D9B"/>
    <w:rsid w:val="004F42B1"/>
    <w:rsid w:val="004F4A97"/>
    <w:rsid w:val="004F54E2"/>
    <w:rsid w:val="004F54EB"/>
    <w:rsid w:val="004F5675"/>
    <w:rsid w:val="004F5985"/>
    <w:rsid w:val="0050202F"/>
    <w:rsid w:val="0050295F"/>
    <w:rsid w:val="00504466"/>
    <w:rsid w:val="0050696E"/>
    <w:rsid w:val="0050731A"/>
    <w:rsid w:val="00507DDE"/>
    <w:rsid w:val="00511402"/>
    <w:rsid w:val="0051346E"/>
    <w:rsid w:val="0051512F"/>
    <w:rsid w:val="005167D3"/>
    <w:rsid w:val="00517A15"/>
    <w:rsid w:val="00522003"/>
    <w:rsid w:val="00524744"/>
    <w:rsid w:val="00524B55"/>
    <w:rsid w:val="005278A6"/>
    <w:rsid w:val="005279BB"/>
    <w:rsid w:val="00527A10"/>
    <w:rsid w:val="00527BAF"/>
    <w:rsid w:val="00527D78"/>
    <w:rsid w:val="00531986"/>
    <w:rsid w:val="00531AEA"/>
    <w:rsid w:val="00532DF8"/>
    <w:rsid w:val="00533498"/>
    <w:rsid w:val="00536554"/>
    <w:rsid w:val="00537228"/>
    <w:rsid w:val="005375D0"/>
    <w:rsid w:val="0054093B"/>
    <w:rsid w:val="005422EC"/>
    <w:rsid w:val="00542D2D"/>
    <w:rsid w:val="005435A2"/>
    <w:rsid w:val="00545DFF"/>
    <w:rsid w:val="00545F9E"/>
    <w:rsid w:val="005523C7"/>
    <w:rsid w:val="00552686"/>
    <w:rsid w:val="00552BDC"/>
    <w:rsid w:val="005536C5"/>
    <w:rsid w:val="00555191"/>
    <w:rsid w:val="00555382"/>
    <w:rsid w:val="00556458"/>
    <w:rsid w:val="005565DC"/>
    <w:rsid w:val="005600AD"/>
    <w:rsid w:val="00561759"/>
    <w:rsid w:val="005617F5"/>
    <w:rsid w:val="00563002"/>
    <w:rsid w:val="0056502F"/>
    <w:rsid w:val="005663A6"/>
    <w:rsid w:val="00566CFA"/>
    <w:rsid w:val="005727ED"/>
    <w:rsid w:val="00573E13"/>
    <w:rsid w:val="00574861"/>
    <w:rsid w:val="00574B6B"/>
    <w:rsid w:val="00574FA7"/>
    <w:rsid w:val="0057520D"/>
    <w:rsid w:val="0057569A"/>
    <w:rsid w:val="00575A07"/>
    <w:rsid w:val="0058130D"/>
    <w:rsid w:val="00581371"/>
    <w:rsid w:val="00584A7C"/>
    <w:rsid w:val="00592435"/>
    <w:rsid w:val="0059385C"/>
    <w:rsid w:val="00594915"/>
    <w:rsid w:val="00596601"/>
    <w:rsid w:val="005A0439"/>
    <w:rsid w:val="005A0595"/>
    <w:rsid w:val="005A203B"/>
    <w:rsid w:val="005A2ED2"/>
    <w:rsid w:val="005A312F"/>
    <w:rsid w:val="005A7F19"/>
    <w:rsid w:val="005B1367"/>
    <w:rsid w:val="005B437E"/>
    <w:rsid w:val="005B788D"/>
    <w:rsid w:val="005C00B7"/>
    <w:rsid w:val="005C336F"/>
    <w:rsid w:val="005C4231"/>
    <w:rsid w:val="005C5A29"/>
    <w:rsid w:val="005C5F64"/>
    <w:rsid w:val="005C72CB"/>
    <w:rsid w:val="005C75DD"/>
    <w:rsid w:val="005C7865"/>
    <w:rsid w:val="005D2D12"/>
    <w:rsid w:val="005D35DB"/>
    <w:rsid w:val="005D669C"/>
    <w:rsid w:val="005D6D7E"/>
    <w:rsid w:val="005E0072"/>
    <w:rsid w:val="005E36B7"/>
    <w:rsid w:val="005E54FB"/>
    <w:rsid w:val="005E7DA9"/>
    <w:rsid w:val="005F1903"/>
    <w:rsid w:val="005F1F49"/>
    <w:rsid w:val="005F3448"/>
    <w:rsid w:val="005F5A69"/>
    <w:rsid w:val="00600A7A"/>
    <w:rsid w:val="00601E6D"/>
    <w:rsid w:val="00605D41"/>
    <w:rsid w:val="00607931"/>
    <w:rsid w:val="00610C81"/>
    <w:rsid w:val="0061135C"/>
    <w:rsid w:val="006132C2"/>
    <w:rsid w:val="00613901"/>
    <w:rsid w:val="0061514C"/>
    <w:rsid w:val="006157B6"/>
    <w:rsid w:val="006202FB"/>
    <w:rsid w:val="00623B6B"/>
    <w:rsid w:val="00624C33"/>
    <w:rsid w:val="00624F61"/>
    <w:rsid w:val="00625347"/>
    <w:rsid w:val="00631A5B"/>
    <w:rsid w:val="0063272F"/>
    <w:rsid w:val="00633F06"/>
    <w:rsid w:val="0063419A"/>
    <w:rsid w:val="00634FA3"/>
    <w:rsid w:val="006350EE"/>
    <w:rsid w:val="00636B03"/>
    <w:rsid w:val="00637986"/>
    <w:rsid w:val="006401D4"/>
    <w:rsid w:val="00640C2A"/>
    <w:rsid w:val="00642C2B"/>
    <w:rsid w:val="006447B3"/>
    <w:rsid w:val="00644D64"/>
    <w:rsid w:val="0064538C"/>
    <w:rsid w:val="006473F2"/>
    <w:rsid w:val="0064751E"/>
    <w:rsid w:val="00650417"/>
    <w:rsid w:val="00651AB7"/>
    <w:rsid w:val="00654896"/>
    <w:rsid w:val="006561F2"/>
    <w:rsid w:val="00656A3D"/>
    <w:rsid w:val="00656CFC"/>
    <w:rsid w:val="00656E93"/>
    <w:rsid w:val="00657D80"/>
    <w:rsid w:val="00661938"/>
    <w:rsid w:val="006650C1"/>
    <w:rsid w:val="0066582E"/>
    <w:rsid w:val="00667D1B"/>
    <w:rsid w:val="00670111"/>
    <w:rsid w:val="00670C68"/>
    <w:rsid w:val="006718E0"/>
    <w:rsid w:val="00675607"/>
    <w:rsid w:val="00675BD8"/>
    <w:rsid w:val="00684C1A"/>
    <w:rsid w:val="00685AC2"/>
    <w:rsid w:val="00687295"/>
    <w:rsid w:val="00690277"/>
    <w:rsid w:val="006926A3"/>
    <w:rsid w:val="00692CDC"/>
    <w:rsid w:val="00693ABB"/>
    <w:rsid w:val="00694514"/>
    <w:rsid w:val="0069600B"/>
    <w:rsid w:val="00696FEE"/>
    <w:rsid w:val="006A05CA"/>
    <w:rsid w:val="006A61F5"/>
    <w:rsid w:val="006A6D19"/>
    <w:rsid w:val="006A75E2"/>
    <w:rsid w:val="006A76E9"/>
    <w:rsid w:val="006B2467"/>
    <w:rsid w:val="006B30CF"/>
    <w:rsid w:val="006B38F1"/>
    <w:rsid w:val="006B3DE2"/>
    <w:rsid w:val="006B63BB"/>
    <w:rsid w:val="006C42C2"/>
    <w:rsid w:val="006C4905"/>
    <w:rsid w:val="006D05BB"/>
    <w:rsid w:val="006D099C"/>
    <w:rsid w:val="006D1BB1"/>
    <w:rsid w:val="006D1CAA"/>
    <w:rsid w:val="006D2930"/>
    <w:rsid w:val="006D3E5F"/>
    <w:rsid w:val="006D7AE3"/>
    <w:rsid w:val="006E04C1"/>
    <w:rsid w:val="006E1FA8"/>
    <w:rsid w:val="006E3667"/>
    <w:rsid w:val="006E565A"/>
    <w:rsid w:val="006E6433"/>
    <w:rsid w:val="006F4D74"/>
    <w:rsid w:val="006F55CC"/>
    <w:rsid w:val="006F7B8C"/>
    <w:rsid w:val="0070257B"/>
    <w:rsid w:val="00702CD5"/>
    <w:rsid w:val="00703D36"/>
    <w:rsid w:val="00704509"/>
    <w:rsid w:val="0070585C"/>
    <w:rsid w:val="00705F83"/>
    <w:rsid w:val="007077A4"/>
    <w:rsid w:val="00710051"/>
    <w:rsid w:val="00710168"/>
    <w:rsid w:val="00711142"/>
    <w:rsid w:val="0071152F"/>
    <w:rsid w:val="00712A3E"/>
    <w:rsid w:val="00714CF5"/>
    <w:rsid w:val="00714E1A"/>
    <w:rsid w:val="00715182"/>
    <w:rsid w:val="00716A07"/>
    <w:rsid w:val="0071786D"/>
    <w:rsid w:val="007201CD"/>
    <w:rsid w:val="00721464"/>
    <w:rsid w:val="00722747"/>
    <w:rsid w:val="007266AF"/>
    <w:rsid w:val="00727B7A"/>
    <w:rsid w:val="007310A7"/>
    <w:rsid w:val="007329E2"/>
    <w:rsid w:val="00734CBC"/>
    <w:rsid w:val="0073553F"/>
    <w:rsid w:val="00737868"/>
    <w:rsid w:val="00742510"/>
    <w:rsid w:val="00743F27"/>
    <w:rsid w:val="0074619A"/>
    <w:rsid w:val="00746D7A"/>
    <w:rsid w:val="00750409"/>
    <w:rsid w:val="00752889"/>
    <w:rsid w:val="0075722C"/>
    <w:rsid w:val="007646D8"/>
    <w:rsid w:val="00765980"/>
    <w:rsid w:val="00765CFA"/>
    <w:rsid w:val="007674A1"/>
    <w:rsid w:val="0077107F"/>
    <w:rsid w:val="00771344"/>
    <w:rsid w:val="00773576"/>
    <w:rsid w:val="00774DB2"/>
    <w:rsid w:val="00776913"/>
    <w:rsid w:val="00781A30"/>
    <w:rsid w:val="00784165"/>
    <w:rsid w:val="007857F7"/>
    <w:rsid w:val="007924DA"/>
    <w:rsid w:val="00793CA2"/>
    <w:rsid w:val="00795FE5"/>
    <w:rsid w:val="00796B50"/>
    <w:rsid w:val="00797329"/>
    <w:rsid w:val="007A0644"/>
    <w:rsid w:val="007A3D3B"/>
    <w:rsid w:val="007A4729"/>
    <w:rsid w:val="007A4C0F"/>
    <w:rsid w:val="007A6168"/>
    <w:rsid w:val="007B10B6"/>
    <w:rsid w:val="007B232C"/>
    <w:rsid w:val="007B6551"/>
    <w:rsid w:val="007B6EB5"/>
    <w:rsid w:val="007B77CB"/>
    <w:rsid w:val="007B7DEB"/>
    <w:rsid w:val="007C3638"/>
    <w:rsid w:val="007C56C0"/>
    <w:rsid w:val="007C5937"/>
    <w:rsid w:val="007C775D"/>
    <w:rsid w:val="007D1689"/>
    <w:rsid w:val="007D23AA"/>
    <w:rsid w:val="007D2C32"/>
    <w:rsid w:val="007D67D8"/>
    <w:rsid w:val="007E0039"/>
    <w:rsid w:val="007E0069"/>
    <w:rsid w:val="007E0490"/>
    <w:rsid w:val="007E06E7"/>
    <w:rsid w:val="007E18F1"/>
    <w:rsid w:val="007E33D6"/>
    <w:rsid w:val="007E4C9F"/>
    <w:rsid w:val="007E6EA1"/>
    <w:rsid w:val="007F0F81"/>
    <w:rsid w:val="007F0F91"/>
    <w:rsid w:val="007F131F"/>
    <w:rsid w:val="007F1E36"/>
    <w:rsid w:val="007F2BF7"/>
    <w:rsid w:val="007F4959"/>
    <w:rsid w:val="007F4C1D"/>
    <w:rsid w:val="007F5C10"/>
    <w:rsid w:val="00801BB9"/>
    <w:rsid w:val="0080262F"/>
    <w:rsid w:val="008036CF"/>
    <w:rsid w:val="0080471D"/>
    <w:rsid w:val="00805443"/>
    <w:rsid w:val="00805478"/>
    <w:rsid w:val="008114D6"/>
    <w:rsid w:val="00812C09"/>
    <w:rsid w:val="00813081"/>
    <w:rsid w:val="00816485"/>
    <w:rsid w:val="00817430"/>
    <w:rsid w:val="008178CA"/>
    <w:rsid w:val="00820F61"/>
    <w:rsid w:val="00821D2E"/>
    <w:rsid w:val="0082251B"/>
    <w:rsid w:val="00824D5D"/>
    <w:rsid w:val="008250C6"/>
    <w:rsid w:val="0082578B"/>
    <w:rsid w:val="00826BEA"/>
    <w:rsid w:val="00832606"/>
    <w:rsid w:val="008327F5"/>
    <w:rsid w:val="00832F74"/>
    <w:rsid w:val="00836F3A"/>
    <w:rsid w:val="008371C6"/>
    <w:rsid w:val="00837B77"/>
    <w:rsid w:val="00837CA0"/>
    <w:rsid w:val="008417B5"/>
    <w:rsid w:val="00846027"/>
    <w:rsid w:val="00846CD7"/>
    <w:rsid w:val="00846DDB"/>
    <w:rsid w:val="008473E8"/>
    <w:rsid w:val="008521FA"/>
    <w:rsid w:val="00853BF9"/>
    <w:rsid w:val="00853D3E"/>
    <w:rsid w:val="00855756"/>
    <w:rsid w:val="008567AD"/>
    <w:rsid w:val="00864405"/>
    <w:rsid w:val="00864AD3"/>
    <w:rsid w:val="0086573B"/>
    <w:rsid w:val="0086634B"/>
    <w:rsid w:val="00866F9A"/>
    <w:rsid w:val="008704F1"/>
    <w:rsid w:val="0087331E"/>
    <w:rsid w:val="008734EF"/>
    <w:rsid w:val="00873651"/>
    <w:rsid w:val="00874996"/>
    <w:rsid w:val="0087612D"/>
    <w:rsid w:val="00876891"/>
    <w:rsid w:val="00877237"/>
    <w:rsid w:val="0088348D"/>
    <w:rsid w:val="00884839"/>
    <w:rsid w:val="008848CB"/>
    <w:rsid w:val="008913A8"/>
    <w:rsid w:val="008913C5"/>
    <w:rsid w:val="00892470"/>
    <w:rsid w:val="008938EF"/>
    <w:rsid w:val="00897528"/>
    <w:rsid w:val="00897767"/>
    <w:rsid w:val="00897B27"/>
    <w:rsid w:val="00897F1A"/>
    <w:rsid w:val="008A466E"/>
    <w:rsid w:val="008A5C34"/>
    <w:rsid w:val="008A6332"/>
    <w:rsid w:val="008A6FAC"/>
    <w:rsid w:val="008A7303"/>
    <w:rsid w:val="008B011C"/>
    <w:rsid w:val="008B03D0"/>
    <w:rsid w:val="008B0B80"/>
    <w:rsid w:val="008B30E8"/>
    <w:rsid w:val="008B342F"/>
    <w:rsid w:val="008B3BC9"/>
    <w:rsid w:val="008B5E78"/>
    <w:rsid w:val="008B64F4"/>
    <w:rsid w:val="008B6B1F"/>
    <w:rsid w:val="008C0B9E"/>
    <w:rsid w:val="008C2A4B"/>
    <w:rsid w:val="008C32E8"/>
    <w:rsid w:val="008C346B"/>
    <w:rsid w:val="008C3664"/>
    <w:rsid w:val="008C38AE"/>
    <w:rsid w:val="008D3929"/>
    <w:rsid w:val="008D4DE1"/>
    <w:rsid w:val="008D6CFB"/>
    <w:rsid w:val="008E2241"/>
    <w:rsid w:val="008E29A0"/>
    <w:rsid w:val="008E3387"/>
    <w:rsid w:val="008E344D"/>
    <w:rsid w:val="008E7AF0"/>
    <w:rsid w:val="008F6DE6"/>
    <w:rsid w:val="009047D7"/>
    <w:rsid w:val="00905184"/>
    <w:rsid w:val="009065DD"/>
    <w:rsid w:val="0090769F"/>
    <w:rsid w:val="00907909"/>
    <w:rsid w:val="00907BC2"/>
    <w:rsid w:val="00910C4F"/>
    <w:rsid w:val="00911000"/>
    <w:rsid w:val="00912676"/>
    <w:rsid w:val="00914D80"/>
    <w:rsid w:val="00914E71"/>
    <w:rsid w:val="009170C1"/>
    <w:rsid w:val="0092060D"/>
    <w:rsid w:val="00921CF5"/>
    <w:rsid w:val="0092404E"/>
    <w:rsid w:val="00926C3D"/>
    <w:rsid w:val="009276BA"/>
    <w:rsid w:val="009350B5"/>
    <w:rsid w:val="00936D50"/>
    <w:rsid w:val="00937B5A"/>
    <w:rsid w:val="009429DC"/>
    <w:rsid w:val="00943CE1"/>
    <w:rsid w:val="00947924"/>
    <w:rsid w:val="00950639"/>
    <w:rsid w:val="00951AE3"/>
    <w:rsid w:val="009525BE"/>
    <w:rsid w:val="009544BB"/>
    <w:rsid w:val="00957759"/>
    <w:rsid w:val="00957AE0"/>
    <w:rsid w:val="00960667"/>
    <w:rsid w:val="00962CDD"/>
    <w:rsid w:val="00965C78"/>
    <w:rsid w:val="00966579"/>
    <w:rsid w:val="009675C1"/>
    <w:rsid w:val="00970FB7"/>
    <w:rsid w:val="009714B9"/>
    <w:rsid w:val="00971527"/>
    <w:rsid w:val="009832A8"/>
    <w:rsid w:val="00984A09"/>
    <w:rsid w:val="00984C45"/>
    <w:rsid w:val="00986188"/>
    <w:rsid w:val="0098639D"/>
    <w:rsid w:val="00986597"/>
    <w:rsid w:val="00987079"/>
    <w:rsid w:val="00990003"/>
    <w:rsid w:val="00990F53"/>
    <w:rsid w:val="0099110B"/>
    <w:rsid w:val="0099129F"/>
    <w:rsid w:val="00993EBF"/>
    <w:rsid w:val="00994387"/>
    <w:rsid w:val="0099491D"/>
    <w:rsid w:val="00995EB3"/>
    <w:rsid w:val="0099637A"/>
    <w:rsid w:val="00996DDA"/>
    <w:rsid w:val="00997940"/>
    <w:rsid w:val="009A053C"/>
    <w:rsid w:val="009A16EA"/>
    <w:rsid w:val="009A5F8E"/>
    <w:rsid w:val="009A6CE1"/>
    <w:rsid w:val="009A75D4"/>
    <w:rsid w:val="009B0AB2"/>
    <w:rsid w:val="009B39AE"/>
    <w:rsid w:val="009B6E05"/>
    <w:rsid w:val="009C3F4B"/>
    <w:rsid w:val="009C6555"/>
    <w:rsid w:val="009C7BF0"/>
    <w:rsid w:val="009C7E2C"/>
    <w:rsid w:val="009D0F58"/>
    <w:rsid w:val="009E0DED"/>
    <w:rsid w:val="009E255E"/>
    <w:rsid w:val="009E42A7"/>
    <w:rsid w:val="009E5488"/>
    <w:rsid w:val="009F2139"/>
    <w:rsid w:val="009F21BD"/>
    <w:rsid w:val="009F22F5"/>
    <w:rsid w:val="009F4377"/>
    <w:rsid w:val="009F551D"/>
    <w:rsid w:val="009F5BE1"/>
    <w:rsid w:val="009F684D"/>
    <w:rsid w:val="00A02FF3"/>
    <w:rsid w:val="00A042A2"/>
    <w:rsid w:val="00A04A6B"/>
    <w:rsid w:val="00A05F95"/>
    <w:rsid w:val="00A06D9F"/>
    <w:rsid w:val="00A10C33"/>
    <w:rsid w:val="00A131A2"/>
    <w:rsid w:val="00A140A9"/>
    <w:rsid w:val="00A15D43"/>
    <w:rsid w:val="00A20EFA"/>
    <w:rsid w:val="00A220A4"/>
    <w:rsid w:val="00A25092"/>
    <w:rsid w:val="00A25280"/>
    <w:rsid w:val="00A25B0A"/>
    <w:rsid w:val="00A2739F"/>
    <w:rsid w:val="00A27830"/>
    <w:rsid w:val="00A360BA"/>
    <w:rsid w:val="00A41E69"/>
    <w:rsid w:val="00A425B1"/>
    <w:rsid w:val="00A42CA7"/>
    <w:rsid w:val="00A43021"/>
    <w:rsid w:val="00A432C7"/>
    <w:rsid w:val="00A44E04"/>
    <w:rsid w:val="00A45F7F"/>
    <w:rsid w:val="00A4784F"/>
    <w:rsid w:val="00A50B4A"/>
    <w:rsid w:val="00A51023"/>
    <w:rsid w:val="00A526B1"/>
    <w:rsid w:val="00A526DA"/>
    <w:rsid w:val="00A52EA6"/>
    <w:rsid w:val="00A531E3"/>
    <w:rsid w:val="00A5406B"/>
    <w:rsid w:val="00A54188"/>
    <w:rsid w:val="00A542A4"/>
    <w:rsid w:val="00A56585"/>
    <w:rsid w:val="00A5678A"/>
    <w:rsid w:val="00A569FD"/>
    <w:rsid w:val="00A60F21"/>
    <w:rsid w:val="00A6192A"/>
    <w:rsid w:val="00A6518B"/>
    <w:rsid w:val="00A65E35"/>
    <w:rsid w:val="00A66B79"/>
    <w:rsid w:val="00A6724C"/>
    <w:rsid w:val="00A700AF"/>
    <w:rsid w:val="00A7142F"/>
    <w:rsid w:val="00A73B73"/>
    <w:rsid w:val="00A7501C"/>
    <w:rsid w:val="00A75438"/>
    <w:rsid w:val="00A76352"/>
    <w:rsid w:val="00A76F41"/>
    <w:rsid w:val="00A77344"/>
    <w:rsid w:val="00A82DAD"/>
    <w:rsid w:val="00A85379"/>
    <w:rsid w:val="00A910A9"/>
    <w:rsid w:val="00A921F7"/>
    <w:rsid w:val="00A93293"/>
    <w:rsid w:val="00A95925"/>
    <w:rsid w:val="00A96025"/>
    <w:rsid w:val="00A966F6"/>
    <w:rsid w:val="00A9696D"/>
    <w:rsid w:val="00AA2A68"/>
    <w:rsid w:val="00AA5333"/>
    <w:rsid w:val="00AB0C99"/>
    <w:rsid w:val="00AB31F9"/>
    <w:rsid w:val="00AB79C9"/>
    <w:rsid w:val="00AC27F9"/>
    <w:rsid w:val="00AC369D"/>
    <w:rsid w:val="00AC3B79"/>
    <w:rsid w:val="00AC4348"/>
    <w:rsid w:val="00AC53D2"/>
    <w:rsid w:val="00AC57DF"/>
    <w:rsid w:val="00AC5884"/>
    <w:rsid w:val="00AC5DA2"/>
    <w:rsid w:val="00AC5F9B"/>
    <w:rsid w:val="00AC6503"/>
    <w:rsid w:val="00AC6D57"/>
    <w:rsid w:val="00AC6F88"/>
    <w:rsid w:val="00AD0B23"/>
    <w:rsid w:val="00AD12F0"/>
    <w:rsid w:val="00AD22B1"/>
    <w:rsid w:val="00AD30BE"/>
    <w:rsid w:val="00AD4828"/>
    <w:rsid w:val="00AD6156"/>
    <w:rsid w:val="00AD7C83"/>
    <w:rsid w:val="00AE11BD"/>
    <w:rsid w:val="00AE1ECB"/>
    <w:rsid w:val="00AE2D45"/>
    <w:rsid w:val="00AE336B"/>
    <w:rsid w:val="00AE5665"/>
    <w:rsid w:val="00AF067C"/>
    <w:rsid w:val="00AF16B0"/>
    <w:rsid w:val="00AF6010"/>
    <w:rsid w:val="00AF65F6"/>
    <w:rsid w:val="00AF6B92"/>
    <w:rsid w:val="00B008ED"/>
    <w:rsid w:val="00B0175A"/>
    <w:rsid w:val="00B01EF0"/>
    <w:rsid w:val="00B030A8"/>
    <w:rsid w:val="00B030C0"/>
    <w:rsid w:val="00B03C71"/>
    <w:rsid w:val="00B048BF"/>
    <w:rsid w:val="00B04D89"/>
    <w:rsid w:val="00B0510E"/>
    <w:rsid w:val="00B05228"/>
    <w:rsid w:val="00B07545"/>
    <w:rsid w:val="00B079E6"/>
    <w:rsid w:val="00B1186F"/>
    <w:rsid w:val="00B121CB"/>
    <w:rsid w:val="00B14DC0"/>
    <w:rsid w:val="00B208DF"/>
    <w:rsid w:val="00B235DA"/>
    <w:rsid w:val="00B23F36"/>
    <w:rsid w:val="00B25323"/>
    <w:rsid w:val="00B25AD2"/>
    <w:rsid w:val="00B26978"/>
    <w:rsid w:val="00B26A86"/>
    <w:rsid w:val="00B275D2"/>
    <w:rsid w:val="00B27ACA"/>
    <w:rsid w:val="00B30750"/>
    <w:rsid w:val="00B308DA"/>
    <w:rsid w:val="00B33C55"/>
    <w:rsid w:val="00B34654"/>
    <w:rsid w:val="00B3495B"/>
    <w:rsid w:val="00B365DE"/>
    <w:rsid w:val="00B3787C"/>
    <w:rsid w:val="00B42CD2"/>
    <w:rsid w:val="00B432A1"/>
    <w:rsid w:val="00B43352"/>
    <w:rsid w:val="00B43A2B"/>
    <w:rsid w:val="00B4529D"/>
    <w:rsid w:val="00B4543A"/>
    <w:rsid w:val="00B45B4F"/>
    <w:rsid w:val="00B46A17"/>
    <w:rsid w:val="00B46AF5"/>
    <w:rsid w:val="00B46BB6"/>
    <w:rsid w:val="00B476BE"/>
    <w:rsid w:val="00B506DE"/>
    <w:rsid w:val="00B515BD"/>
    <w:rsid w:val="00B517F0"/>
    <w:rsid w:val="00B55750"/>
    <w:rsid w:val="00B6472A"/>
    <w:rsid w:val="00B64750"/>
    <w:rsid w:val="00B6585C"/>
    <w:rsid w:val="00B663FD"/>
    <w:rsid w:val="00B6707E"/>
    <w:rsid w:val="00B6722F"/>
    <w:rsid w:val="00B67E24"/>
    <w:rsid w:val="00B71E5F"/>
    <w:rsid w:val="00B76C53"/>
    <w:rsid w:val="00B77CA0"/>
    <w:rsid w:val="00B77DB8"/>
    <w:rsid w:val="00B81B44"/>
    <w:rsid w:val="00B81DE1"/>
    <w:rsid w:val="00B82AE9"/>
    <w:rsid w:val="00B8345D"/>
    <w:rsid w:val="00B85432"/>
    <w:rsid w:val="00B85CB9"/>
    <w:rsid w:val="00B85E9B"/>
    <w:rsid w:val="00B91D7E"/>
    <w:rsid w:val="00B9321D"/>
    <w:rsid w:val="00B96265"/>
    <w:rsid w:val="00B9627D"/>
    <w:rsid w:val="00B97950"/>
    <w:rsid w:val="00BA1940"/>
    <w:rsid w:val="00BA24D8"/>
    <w:rsid w:val="00BA450A"/>
    <w:rsid w:val="00BB0369"/>
    <w:rsid w:val="00BB14CF"/>
    <w:rsid w:val="00BB41E1"/>
    <w:rsid w:val="00BB669D"/>
    <w:rsid w:val="00BB72E9"/>
    <w:rsid w:val="00BB760B"/>
    <w:rsid w:val="00BB7700"/>
    <w:rsid w:val="00BC12CD"/>
    <w:rsid w:val="00BC1773"/>
    <w:rsid w:val="00BC2246"/>
    <w:rsid w:val="00BC3E7E"/>
    <w:rsid w:val="00BC6C25"/>
    <w:rsid w:val="00BC712C"/>
    <w:rsid w:val="00BD0799"/>
    <w:rsid w:val="00BD0A14"/>
    <w:rsid w:val="00BD0E55"/>
    <w:rsid w:val="00BD1EB5"/>
    <w:rsid w:val="00BD6090"/>
    <w:rsid w:val="00BD7D5F"/>
    <w:rsid w:val="00BE39C7"/>
    <w:rsid w:val="00BE39E7"/>
    <w:rsid w:val="00BF5402"/>
    <w:rsid w:val="00BF561D"/>
    <w:rsid w:val="00BF6463"/>
    <w:rsid w:val="00BF6C35"/>
    <w:rsid w:val="00BF74D3"/>
    <w:rsid w:val="00BF76C4"/>
    <w:rsid w:val="00C00D34"/>
    <w:rsid w:val="00C01CFC"/>
    <w:rsid w:val="00C01E5F"/>
    <w:rsid w:val="00C0688B"/>
    <w:rsid w:val="00C10A46"/>
    <w:rsid w:val="00C12949"/>
    <w:rsid w:val="00C12ED5"/>
    <w:rsid w:val="00C1349B"/>
    <w:rsid w:val="00C14A48"/>
    <w:rsid w:val="00C15039"/>
    <w:rsid w:val="00C16DEE"/>
    <w:rsid w:val="00C174CA"/>
    <w:rsid w:val="00C208DF"/>
    <w:rsid w:val="00C22970"/>
    <w:rsid w:val="00C23C86"/>
    <w:rsid w:val="00C24AB3"/>
    <w:rsid w:val="00C2759F"/>
    <w:rsid w:val="00C31B2F"/>
    <w:rsid w:val="00C323A9"/>
    <w:rsid w:val="00C327C3"/>
    <w:rsid w:val="00C328A8"/>
    <w:rsid w:val="00C355D3"/>
    <w:rsid w:val="00C37F65"/>
    <w:rsid w:val="00C40F30"/>
    <w:rsid w:val="00C41005"/>
    <w:rsid w:val="00C47386"/>
    <w:rsid w:val="00C4778A"/>
    <w:rsid w:val="00C537A2"/>
    <w:rsid w:val="00C60673"/>
    <w:rsid w:val="00C610DC"/>
    <w:rsid w:val="00C6123F"/>
    <w:rsid w:val="00C6151E"/>
    <w:rsid w:val="00C6167F"/>
    <w:rsid w:val="00C67289"/>
    <w:rsid w:val="00C67AA2"/>
    <w:rsid w:val="00C700B8"/>
    <w:rsid w:val="00C70E64"/>
    <w:rsid w:val="00C80D2D"/>
    <w:rsid w:val="00C81777"/>
    <w:rsid w:val="00C84712"/>
    <w:rsid w:val="00C87549"/>
    <w:rsid w:val="00C92B5B"/>
    <w:rsid w:val="00C93A02"/>
    <w:rsid w:val="00C94D36"/>
    <w:rsid w:val="00CA0DA8"/>
    <w:rsid w:val="00CA1DD2"/>
    <w:rsid w:val="00CA3A9F"/>
    <w:rsid w:val="00CA3ADC"/>
    <w:rsid w:val="00CA55D8"/>
    <w:rsid w:val="00CB040B"/>
    <w:rsid w:val="00CB1ECC"/>
    <w:rsid w:val="00CC0084"/>
    <w:rsid w:val="00CC219F"/>
    <w:rsid w:val="00CC38BE"/>
    <w:rsid w:val="00CC5681"/>
    <w:rsid w:val="00CC5AE9"/>
    <w:rsid w:val="00CC62A0"/>
    <w:rsid w:val="00CD0D35"/>
    <w:rsid w:val="00CD14A8"/>
    <w:rsid w:val="00CD1B12"/>
    <w:rsid w:val="00CD2A7D"/>
    <w:rsid w:val="00CD3493"/>
    <w:rsid w:val="00CD5767"/>
    <w:rsid w:val="00CD7484"/>
    <w:rsid w:val="00CE20B8"/>
    <w:rsid w:val="00CE24D4"/>
    <w:rsid w:val="00CE39F4"/>
    <w:rsid w:val="00CF0AAD"/>
    <w:rsid w:val="00CF2AA9"/>
    <w:rsid w:val="00CF3940"/>
    <w:rsid w:val="00CF49A3"/>
    <w:rsid w:val="00CF75D1"/>
    <w:rsid w:val="00CF7E87"/>
    <w:rsid w:val="00D016D2"/>
    <w:rsid w:val="00D02140"/>
    <w:rsid w:val="00D02B67"/>
    <w:rsid w:val="00D02E9D"/>
    <w:rsid w:val="00D034F7"/>
    <w:rsid w:val="00D03786"/>
    <w:rsid w:val="00D03FF8"/>
    <w:rsid w:val="00D04CC4"/>
    <w:rsid w:val="00D0527C"/>
    <w:rsid w:val="00D06A5C"/>
    <w:rsid w:val="00D105C3"/>
    <w:rsid w:val="00D10940"/>
    <w:rsid w:val="00D1499E"/>
    <w:rsid w:val="00D16D53"/>
    <w:rsid w:val="00D174D4"/>
    <w:rsid w:val="00D215CC"/>
    <w:rsid w:val="00D23142"/>
    <w:rsid w:val="00D276AF"/>
    <w:rsid w:val="00D27C7D"/>
    <w:rsid w:val="00D3575B"/>
    <w:rsid w:val="00D37FA2"/>
    <w:rsid w:val="00D4180D"/>
    <w:rsid w:val="00D424D7"/>
    <w:rsid w:val="00D45493"/>
    <w:rsid w:val="00D4550A"/>
    <w:rsid w:val="00D46C9E"/>
    <w:rsid w:val="00D47AD1"/>
    <w:rsid w:val="00D559C7"/>
    <w:rsid w:val="00D57650"/>
    <w:rsid w:val="00D65066"/>
    <w:rsid w:val="00D65676"/>
    <w:rsid w:val="00D75242"/>
    <w:rsid w:val="00D755C5"/>
    <w:rsid w:val="00D759FB"/>
    <w:rsid w:val="00D767A1"/>
    <w:rsid w:val="00D77049"/>
    <w:rsid w:val="00D81BA0"/>
    <w:rsid w:val="00D82B70"/>
    <w:rsid w:val="00D876B8"/>
    <w:rsid w:val="00D91226"/>
    <w:rsid w:val="00D9213F"/>
    <w:rsid w:val="00DA148A"/>
    <w:rsid w:val="00DA2667"/>
    <w:rsid w:val="00DA2DEC"/>
    <w:rsid w:val="00DA2F06"/>
    <w:rsid w:val="00DA5A45"/>
    <w:rsid w:val="00DA6BE5"/>
    <w:rsid w:val="00DA73D9"/>
    <w:rsid w:val="00DB02A9"/>
    <w:rsid w:val="00DB3B72"/>
    <w:rsid w:val="00DB4B68"/>
    <w:rsid w:val="00DB4DF9"/>
    <w:rsid w:val="00DB6DEC"/>
    <w:rsid w:val="00DC0F92"/>
    <w:rsid w:val="00DC3BEA"/>
    <w:rsid w:val="00DC3EAF"/>
    <w:rsid w:val="00DC4EBF"/>
    <w:rsid w:val="00DC685F"/>
    <w:rsid w:val="00DD0239"/>
    <w:rsid w:val="00DD2740"/>
    <w:rsid w:val="00DD301C"/>
    <w:rsid w:val="00DD7D06"/>
    <w:rsid w:val="00DD7F1B"/>
    <w:rsid w:val="00DE30C5"/>
    <w:rsid w:val="00DE3C9B"/>
    <w:rsid w:val="00DE4608"/>
    <w:rsid w:val="00DE5C90"/>
    <w:rsid w:val="00DE7EE3"/>
    <w:rsid w:val="00DF32A5"/>
    <w:rsid w:val="00DF3C41"/>
    <w:rsid w:val="00DF3F00"/>
    <w:rsid w:val="00DF48D2"/>
    <w:rsid w:val="00DF725F"/>
    <w:rsid w:val="00DF78B6"/>
    <w:rsid w:val="00E004A7"/>
    <w:rsid w:val="00E00656"/>
    <w:rsid w:val="00E0364E"/>
    <w:rsid w:val="00E0483B"/>
    <w:rsid w:val="00E04DB4"/>
    <w:rsid w:val="00E062AC"/>
    <w:rsid w:val="00E102BA"/>
    <w:rsid w:val="00E113C3"/>
    <w:rsid w:val="00E11A82"/>
    <w:rsid w:val="00E12B50"/>
    <w:rsid w:val="00E12D7E"/>
    <w:rsid w:val="00E13D37"/>
    <w:rsid w:val="00E140BC"/>
    <w:rsid w:val="00E142E4"/>
    <w:rsid w:val="00E16DEB"/>
    <w:rsid w:val="00E17101"/>
    <w:rsid w:val="00E171FC"/>
    <w:rsid w:val="00E1749E"/>
    <w:rsid w:val="00E229DE"/>
    <w:rsid w:val="00E2302C"/>
    <w:rsid w:val="00E244F3"/>
    <w:rsid w:val="00E26FF6"/>
    <w:rsid w:val="00E27F4A"/>
    <w:rsid w:val="00E307F5"/>
    <w:rsid w:val="00E316A3"/>
    <w:rsid w:val="00E3209C"/>
    <w:rsid w:val="00E3282C"/>
    <w:rsid w:val="00E32971"/>
    <w:rsid w:val="00E32C54"/>
    <w:rsid w:val="00E3524D"/>
    <w:rsid w:val="00E362E0"/>
    <w:rsid w:val="00E369DC"/>
    <w:rsid w:val="00E37A4A"/>
    <w:rsid w:val="00E419AA"/>
    <w:rsid w:val="00E43A8C"/>
    <w:rsid w:val="00E50D63"/>
    <w:rsid w:val="00E50FFB"/>
    <w:rsid w:val="00E5168E"/>
    <w:rsid w:val="00E53FB5"/>
    <w:rsid w:val="00E54065"/>
    <w:rsid w:val="00E559BE"/>
    <w:rsid w:val="00E56991"/>
    <w:rsid w:val="00E56D67"/>
    <w:rsid w:val="00E61B4A"/>
    <w:rsid w:val="00E670FA"/>
    <w:rsid w:val="00E71EEA"/>
    <w:rsid w:val="00E73D8C"/>
    <w:rsid w:val="00E82785"/>
    <w:rsid w:val="00E83AF8"/>
    <w:rsid w:val="00E84880"/>
    <w:rsid w:val="00E8692A"/>
    <w:rsid w:val="00E87180"/>
    <w:rsid w:val="00E92B4E"/>
    <w:rsid w:val="00E94293"/>
    <w:rsid w:val="00E945BA"/>
    <w:rsid w:val="00E9642E"/>
    <w:rsid w:val="00EA08E4"/>
    <w:rsid w:val="00EA1FA6"/>
    <w:rsid w:val="00EA2DDE"/>
    <w:rsid w:val="00EA4CD8"/>
    <w:rsid w:val="00EA66E6"/>
    <w:rsid w:val="00EA6851"/>
    <w:rsid w:val="00EA7095"/>
    <w:rsid w:val="00EB0F70"/>
    <w:rsid w:val="00EB1452"/>
    <w:rsid w:val="00EB407F"/>
    <w:rsid w:val="00EB46E0"/>
    <w:rsid w:val="00EC2BB1"/>
    <w:rsid w:val="00EC2BDC"/>
    <w:rsid w:val="00EC3038"/>
    <w:rsid w:val="00EC3226"/>
    <w:rsid w:val="00EC3252"/>
    <w:rsid w:val="00EC45A5"/>
    <w:rsid w:val="00EC4A5C"/>
    <w:rsid w:val="00EC594D"/>
    <w:rsid w:val="00ED154E"/>
    <w:rsid w:val="00ED306A"/>
    <w:rsid w:val="00ED48EA"/>
    <w:rsid w:val="00ED5404"/>
    <w:rsid w:val="00EE084D"/>
    <w:rsid w:val="00EE0CB4"/>
    <w:rsid w:val="00EE3A98"/>
    <w:rsid w:val="00EE47C0"/>
    <w:rsid w:val="00EE5230"/>
    <w:rsid w:val="00EE6A42"/>
    <w:rsid w:val="00EF1BB0"/>
    <w:rsid w:val="00EF7086"/>
    <w:rsid w:val="00F01535"/>
    <w:rsid w:val="00F0195C"/>
    <w:rsid w:val="00F03450"/>
    <w:rsid w:val="00F03ECF"/>
    <w:rsid w:val="00F05549"/>
    <w:rsid w:val="00F055B7"/>
    <w:rsid w:val="00F0785C"/>
    <w:rsid w:val="00F10DED"/>
    <w:rsid w:val="00F11F92"/>
    <w:rsid w:val="00F1217F"/>
    <w:rsid w:val="00F127BF"/>
    <w:rsid w:val="00F13173"/>
    <w:rsid w:val="00F132B4"/>
    <w:rsid w:val="00F20404"/>
    <w:rsid w:val="00F20AB7"/>
    <w:rsid w:val="00F221CA"/>
    <w:rsid w:val="00F2438D"/>
    <w:rsid w:val="00F24485"/>
    <w:rsid w:val="00F36CBA"/>
    <w:rsid w:val="00F37213"/>
    <w:rsid w:val="00F43097"/>
    <w:rsid w:val="00F44A0B"/>
    <w:rsid w:val="00F45F02"/>
    <w:rsid w:val="00F465E6"/>
    <w:rsid w:val="00F468A1"/>
    <w:rsid w:val="00F47871"/>
    <w:rsid w:val="00F47902"/>
    <w:rsid w:val="00F503C3"/>
    <w:rsid w:val="00F50D09"/>
    <w:rsid w:val="00F51045"/>
    <w:rsid w:val="00F538E1"/>
    <w:rsid w:val="00F55F2D"/>
    <w:rsid w:val="00F56C37"/>
    <w:rsid w:val="00F57B7E"/>
    <w:rsid w:val="00F60220"/>
    <w:rsid w:val="00F61E86"/>
    <w:rsid w:val="00F63D75"/>
    <w:rsid w:val="00F648F1"/>
    <w:rsid w:val="00F669EF"/>
    <w:rsid w:val="00F70D69"/>
    <w:rsid w:val="00F7121D"/>
    <w:rsid w:val="00F730B0"/>
    <w:rsid w:val="00F73E36"/>
    <w:rsid w:val="00F74AC3"/>
    <w:rsid w:val="00F77769"/>
    <w:rsid w:val="00F77FC2"/>
    <w:rsid w:val="00F81A05"/>
    <w:rsid w:val="00F84D62"/>
    <w:rsid w:val="00F852B8"/>
    <w:rsid w:val="00F85D0E"/>
    <w:rsid w:val="00F86132"/>
    <w:rsid w:val="00F875D4"/>
    <w:rsid w:val="00F87889"/>
    <w:rsid w:val="00F902A4"/>
    <w:rsid w:val="00F910DE"/>
    <w:rsid w:val="00F92696"/>
    <w:rsid w:val="00F93FD0"/>
    <w:rsid w:val="00F94B63"/>
    <w:rsid w:val="00F95842"/>
    <w:rsid w:val="00F96768"/>
    <w:rsid w:val="00F9783B"/>
    <w:rsid w:val="00F9793D"/>
    <w:rsid w:val="00FA0A65"/>
    <w:rsid w:val="00FA1E10"/>
    <w:rsid w:val="00FA2BF8"/>
    <w:rsid w:val="00FA2EA8"/>
    <w:rsid w:val="00FA6D13"/>
    <w:rsid w:val="00FA798F"/>
    <w:rsid w:val="00FB02C7"/>
    <w:rsid w:val="00FB2827"/>
    <w:rsid w:val="00FB49F4"/>
    <w:rsid w:val="00FC1896"/>
    <w:rsid w:val="00FC32BD"/>
    <w:rsid w:val="00FC3352"/>
    <w:rsid w:val="00FC3CA7"/>
    <w:rsid w:val="00FC5699"/>
    <w:rsid w:val="00FC6A53"/>
    <w:rsid w:val="00FD0738"/>
    <w:rsid w:val="00FD2096"/>
    <w:rsid w:val="00FD20CE"/>
    <w:rsid w:val="00FD2DA3"/>
    <w:rsid w:val="00FD307D"/>
    <w:rsid w:val="00FD351D"/>
    <w:rsid w:val="00FD3D12"/>
    <w:rsid w:val="00FD3DE6"/>
    <w:rsid w:val="00FD5004"/>
    <w:rsid w:val="00FE236B"/>
    <w:rsid w:val="00FE2E7C"/>
    <w:rsid w:val="00FE3138"/>
    <w:rsid w:val="00FE4DCE"/>
    <w:rsid w:val="00FE6232"/>
    <w:rsid w:val="00FE6AE0"/>
    <w:rsid w:val="00FE6CFA"/>
    <w:rsid w:val="00FE7E5B"/>
    <w:rsid w:val="00FF0581"/>
    <w:rsid w:val="00FF23D4"/>
    <w:rsid w:val="00FF5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8CC5590"/>
  <w15:docId w15:val="{B32687E7-AF87-4AC6-969B-A1CC6049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DF"/>
  </w:style>
  <w:style w:type="paragraph" w:styleId="Heading1">
    <w:name w:val="heading 1"/>
    <w:basedOn w:val="Normal"/>
    <w:next w:val="Normal"/>
    <w:link w:val="Heading1Char"/>
    <w:uiPriority w:val="9"/>
    <w:qFormat/>
    <w:rsid w:val="005D66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7A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7B3"/>
    <w:pPr>
      <w:ind w:left="720"/>
      <w:contextualSpacing/>
    </w:pPr>
  </w:style>
  <w:style w:type="character" w:customStyle="1" w:styleId="queryoperator">
    <w:name w:val="queryoperator"/>
    <w:basedOn w:val="DefaultParagraphFont"/>
    <w:rsid w:val="00AD4828"/>
  </w:style>
  <w:style w:type="character" w:customStyle="1" w:styleId="querysrchtext">
    <w:name w:val="querysrchtext"/>
    <w:basedOn w:val="DefaultParagraphFont"/>
    <w:rsid w:val="00AD4828"/>
  </w:style>
  <w:style w:type="character" w:styleId="Emphasis">
    <w:name w:val="Emphasis"/>
    <w:basedOn w:val="DefaultParagraphFont"/>
    <w:uiPriority w:val="20"/>
    <w:qFormat/>
    <w:rsid w:val="00AD4828"/>
    <w:rPr>
      <w:i/>
      <w:iCs/>
    </w:rPr>
  </w:style>
  <w:style w:type="character" w:customStyle="1" w:styleId="marginright1">
    <w:name w:val="marginright1"/>
    <w:basedOn w:val="DefaultParagraphFont"/>
    <w:rsid w:val="00BB760B"/>
  </w:style>
  <w:style w:type="character" w:customStyle="1" w:styleId="right">
    <w:name w:val="right"/>
    <w:basedOn w:val="DefaultParagraphFont"/>
    <w:rsid w:val="00BB760B"/>
  </w:style>
  <w:style w:type="character" w:customStyle="1" w:styleId="marginleft1">
    <w:name w:val="marginleft1"/>
    <w:basedOn w:val="DefaultParagraphFont"/>
    <w:rsid w:val="00BB760B"/>
  </w:style>
  <w:style w:type="paragraph" w:customStyle="1" w:styleId="tablerowdisplay">
    <w:name w:val="tablerowdisplay"/>
    <w:basedOn w:val="Normal"/>
    <w:rsid w:val="00BB7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ddingright1">
    <w:name w:val="paddingright1"/>
    <w:basedOn w:val="DefaultParagraphFont"/>
    <w:rsid w:val="00BB760B"/>
  </w:style>
  <w:style w:type="character" w:customStyle="1" w:styleId="badges">
    <w:name w:val="badges"/>
    <w:basedOn w:val="DefaultParagraphFont"/>
    <w:rsid w:val="00BB760B"/>
  </w:style>
  <w:style w:type="character" w:styleId="Hyperlink">
    <w:name w:val="Hyperlink"/>
    <w:basedOn w:val="DefaultParagraphFont"/>
    <w:uiPriority w:val="99"/>
    <w:unhideWhenUsed/>
    <w:rsid w:val="002B6F38"/>
    <w:rPr>
      <w:color w:val="0000FF"/>
      <w:u w:val="single"/>
    </w:rPr>
  </w:style>
  <w:style w:type="character" w:customStyle="1" w:styleId="UnresolvedMention1">
    <w:name w:val="Unresolved Mention1"/>
    <w:basedOn w:val="DefaultParagraphFont"/>
    <w:uiPriority w:val="99"/>
    <w:semiHidden/>
    <w:unhideWhenUsed/>
    <w:rsid w:val="00AC5F9B"/>
    <w:rPr>
      <w:color w:val="605E5C"/>
      <w:shd w:val="clear" w:color="auto" w:fill="E1DFDD"/>
    </w:rPr>
  </w:style>
  <w:style w:type="table" w:customStyle="1" w:styleId="PlainTable21">
    <w:name w:val="Plain Table 21"/>
    <w:basedOn w:val="TableNormal"/>
    <w:uiPriority w:val="42"/>
    <w:rsid w:val="00970F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F221C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772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237"/>
    <w:rPr>
      <w:rFonts w:ascii="Segoe UI" w:hAnsi="Segoe UI" w:cs="Segoe UI"/>
      <w:sz w:val="18"/>
      <w:szCs w:val="18"/>
    </w:rPr>
  </w:style>
  <w:style w:type="paragraph" w:styleId="FootnoteText">
    <w:name w:val="footnote text"/>
    <w:basedOn w:val="Normal"/>
    <w:link w:val="FootnoteTextChar"/>
    <w:uiPriority w:val="99"/>
    <w:unhideWhenUsed/>
    <w:rsid w:val="00BC2246"/>
    <w:pPr>
      <w:spacing w:after="0" w:line="240" w:lineRule="auto"/>
    </w:pPr>
    <w:rPr>
      <w:sz w:val="20"/>
      <w:szCs w:val="20"/>
    </w:rPr>
  </w:style>
  <w:style w:type="character" w:customStyle="1" w:styleId="FootnoteTextChar">
    <w:name w:val="Footnote Text Char"/>
    <w:basedOn w:val="DefaultParagraphFont"/>
    <w:link w:val="FootnoteText"/>
    <w:uiPriority w:val="99"/>
    <w:rsid w:val="00BC2246"/>
    <w:rPr>
      <w:sz w:val="20"/>
      <w:szCs w:val="20"/>
    </w:rPr>
  </w:style>
  <w:style w:type="character" w:styleId="FootnoteReference">
    <w:name w:val="footnote reference"/>
    <w:basedOn w:val="DefaultParagraphFont"/>
    <w:uiPriority w:val="99"/>
    <w:semiHidden/>
    <w:unhideWhenUsed/>
    <w:rsid w:val="00BC2246"/>
    <w:rPr>
      <w:vertAlign w:val="superscript"/>
    </w:rPr>
  </w:style>
  <w:style w:type="character" w:customStyle="1" w:styleId="Heading1Char">
    <w:name w:val="Heading 1 Char"/>
    <w:basedOn w:val="DefaultParagraphFont"/>
    <w:link w:val="Heading1"/>
    <w:uiPriority w:val="9"/>
    <w:rsid w:val="005D669C"/>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5D669C"/>
  </w:style>
  <w:style w:type="table" w:styleId="TableGrid">
    <w:name w:val="Table Grid"/>
    <w:basedOn w:val="TableNormal"/>
    <w:uiPriority w:val="39"/>
    <w:rsid w:val="000B2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31AEA"/>
    <w:rPr>
      <w:sz w:val="16"/>
      <w:szCs w:val="16"/>
    </w:rPr>
  </w:style>
  <w:style w:type="paragraph" w:styleId="CommentText">
    <w:name w:val="annotation text"/>
    <w:basedOn w:val="Normal"/>
    <w:link w:val="CommentTextChar"/>
    <w:uiPriority w:val="99"/>
    <w:semiHidden/>
    <w:unhideWhenUsed/>
    <w:rsid w:val="00531AEA"/>
    <w:pPr>
      <w:spacing w:line="240" w:lineRule="auto"/>
    </w:pPr>
    <w:rPr>
      <w:sz w:val="20"/>
      <w:szCs w:val="20"/>
    </w:rPr>
  </w:style>
  <w:style w:type="character" w:customStyle="1" w:styleId="CommentTextChar">
    <w:name w:val="Comment Text Char"/>
    <w:basedOn w:val="DefaultParagraphFont"/>
    <w:link w:val="CommentText"/>
    <w:uiPriority w:val="99"/>
    <w:semiHidden/>
    <w:rsid w:val="00531AEA"/>
    <w:rPr>
      <w:sz w:val="20"/>
      <w:szCs w:val="20"/>
    </w:rPr>
  </w:style>
  <w:style w:type="paragraph" w:styleId="CommentSubject">
    <w:name w:val="annotation subject"/>
    <w:basedOn w:val="CommentText"/>
    <w:next w:val="CommentText"/>
    <w:link w:val="CommentSubjectChar"/>
    <w:uiPriority w:val="99"/>
    <w:semiHidden/>
    <w:unhideWhenUsed/>
    <w:rsid w:val="00531AEA"/>
    <w:rPr>
      <w:b/>
      <w:bCs/>
    </w:rPr>
  </w:style>
  <w:style w:type="character" w:customStyle="1" w:styleId="CommentSubjectChar">
    <w:name w:val="Comment Subject Char"/>
    <w:basedOn w:val="CommentTextChar"/>
    <w:link w:val="CommentSubject"/>
    <w:uiPriority w:val="99"/>
    <w:semiHidden/>
    <w:rsid w:val="00531AEA"/>
    <w:rPr>
      <w:b/>
      <w:bCs/>
      <w:sz w:val="20"/>
      <w:szCs w:val="20"/>
    </w:rPr>
  </w:style>
  <w:style w:type="paragraph" w:styleId="NoSpacing">
    <w:name w:val="No Spacing"/>
    <w:link w:val="NoSpacingChar"/>
    <w:uiPriority w:val="1"/>
    <w:qFormat/>
    <w:rsid w:val="00245F88"/>
    <w:pPr>
      <w:spacing w:after="0" w:line="240" w:lineRule="auto"/>
    </w:pPr>
    <w:rPr>
      <w:rFonts w:ascii="Times New Roman" w:eastAsiaTheme="minorEastAsia" w:hAnsi="Times New Roman" w:cs="Times New Roman"/>
      <w:sz w:val="20"/>
      <w:szCs w:val="20"/>
    </w:rPr>
  </w:style>
  <w:style w:type="character" w:customStyle="1" w:styleId="NoSpacingChar">
    <w:name w:val="No Spacing Char"/>
    <w:basedOn w:val="DefaultParagraphFont"/>
    <w:link w:val="NoSpacing"/>
    <w:uiPriority w:val="1"/>
    <w:rsid w:val="00245F88"/>
    <w:rPr>
      <w:rFonts w:ascii="Times New Roman" w:eastAsiaTheme="minorEastAsia" w:hAnsi="Times New Roman" w:cs="Times New Roman"/>
      <w:sz w:val="20"/>
      <w:szCs w:val="20"/>
    </w:rPr>
  </w:style>
  <w:style w:type="character" w:customStyle="1" w:styleId="hi">
    <w:name w:val="hi"/>
    <w:basedOn w:val="DefaultParagraphFont"/>
    <w:rsid w:val="0040015A"/>
  </w:style>
  <w:style w:type="paragraph" w:styleId="EndnoteText">
    <w:name w:val="endnote text"/>
    <w:basedOn w:val="Normal"/>
    <w:link w:val="EndnoteTextChar"/>
    <w:uiPriority w:val="99"/>
    <w:semiHidden/>
    <w:unhideWhenUsed/>
    <w:rsid w:val="00F538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38E1"/>
    <w:rPr>
      <w:sz w:val="20"/>
      <w:szCs w:val="20"/>
    </w:rPr>
  </w:style>
  <w:style w:type="character" w:styleId="EndnoteReference">
    <w:name w:val="endnote reference"/>
    <w:basedOn w:val="DefaultParagraphFont"/>
    <w:uiPriority w:val="99"/>
    <w:semiHidden/>
    <w:unhideWhenUsed/>
    <w:rsid w:val="00F538E1"/>
    <w:rPr>
      <w:vertAlign w:val="superscript"/>
    </w:rPr>
  </w:style>
  <w:style w:type="character" w:customStyle="1" w:styleId="Heading3Char">
    <w:name w:val="Heading 3 Char"/>
    <w:basedOn w:val="DefaultParagraphFont"/>
    <w:link w:val="Heading3"/>
    <w:uiPriority w:val="9"/>
    <w:semiHidden/>
    <w:rsid w:val="00237A9A"/>
    <w:rPr>
      <w:rFonts w:asciiTheme="majorHAnsi" w:eastAsiaTheme="majorEastAsia" w:hAnsiTheme="majorHAnsi" w:cstheme="majorBidi"/>
      <w:color w:val="1F3763" w:themeColor="accent1" w:themeShade="7F"/>
      <w:sz w:val="24"/>
      <w:szCs w:val="24"/>
    </w:rPr>
  </w:style>
  <w:style w:type="character" w:customStyle="1" w:styleId="acopre">
    <w:name w:val="acopre"/>
    <w:basedOn w:val="DefaultParagraphFont"/>
    <w:rsid w:val="00EE0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5930">
      <w:bodyDiv w:val="1"/>
      <w:marLeft w:val="0"/>
      <w:marRight w:val="0"/>
      <w:marTop w:val="0"/>
      <w:marBottom w:val="0"/>
      <w:divBdr>
        <w:top w:val="none" w:sz="0" w:space="0" w:color="auto"/>
        <w:left w:val="none" w:sz="0" w:space="0" w:color="auto"/>
        <w:bottom w:val="none" w:sz="0" w:space="0" w:color="auto"/>
        <w:right w:val="none" w:sz="0" w:space="0" w:color="auto"/>
      </w:divBdr>
      <w:divsChild>
        <w:div w:id="1154298609">
          <w:marLeft w:val="0"/>
          <w:marRight w:val="0"/>
          <w:marTop w:val="0"/>
          <w:marBottom w:val="0"/>
          <w:divBdr>
            <w:top w:val="none" w:sz="0" w:space="0" w:color="auto"/>
            <w:left w:val="none" w:sz="0" w:space="0" w:color="auto"/>
            <w:bottom w:val="none" w:sz="0" w:space="0" w:color="auto"/>
            <w:right w:val="none" w:sz="0" w:space="0" w:color="auto"/>
          </w:divBdr>
          <w:divsChild>
            <w:div w:id="227619437">
              <w:marLeft w:val="0"/>
              <w:marRight w:val="0"/>
              <w:marTop w:val="0"/>
              <w:marBottom w:val="0"/>
              <w:divBdr>
                <w:top w:val="none" w:sz="0" w:space="0" w:color="auto"/>
                <w:left w:val="none" w:sz="0" w:space="0" w:color="auto"/>
                <w:bottom w:val="none" w:sz="0" w:space="0" w:color="auto"/>
                <w:right w:val="none" w:sz="0" w:space="0" w:color="auto"/>
              </w:divBdr>
            </w:div>
            <w:div w:id="1554998651">
              <w:marLeft w:val="0"/>
              <w:marRight w:val="0"/>
              <w:marTop w:val="0"/>
              <w:marBottom w:val="0"/>
              <w:divBdr>
                <w:top w:val="none" w:sz="0" w:space="0" w:color="auto"/>
                <w:left w:val="none" w:sz="0" w:space="0" w:color="auto"/>
                <w:bottom w:val="none" w:sz="0" w:space="0" w:color="auto"/>
                <w:right w:val="none" w:sz="0" w:space="0" w:color="auto"/>
              </w:divBdr>
              <w:divsChild>
                <w:div w:id="1912228595">
                  <w:marLeft w:val="0"/>
                  <w:marRight w:val="0"/>
                  <w:marTop w:val="0"/>
                  <w:marBottom w:val="0"/>
                  <w:divBdr>
                    <w:top w:val="none" w:sz="0" w:space="0" w:color="auto"/>
                    <w:left w:val="none" w:sz="0" w:space="0" w:color="auto"/>
                    <w:bottom w:val="none" w:sz="0" w:space="0" w:color="auto"/>
                    <w:right w:val="none" w:sz="0" w:space="0" w:color="auto"/>
                  </w:divBdr>
                  <w:divsChild>
                    <w:div w:id="1630278136">
                      <w:marLeft w:val="0"/>
                      <w:marRight w:val="0"/>
                      <w:marTop w:val="0"/>
                      <w:marBottom w:val="0"/>
                      <w:divBdr>
                        <w:top w:val="none" w:sz="0" w:space="0" w:color="auto"/>
                        <w:left w:val="none" w:sz="0" w:space="0" w:color="auto"/>
                        <w:bottom w:val="none" w:sz="0" w:space="0" w:color="auto"/>
                        <w:right w:val="none" w:sz="0" w:space="0" w:color="auto"/>
                      </w:divBdr>
                      <w:divsChild>
                        <w:div w:id="420682129">
                          <w:marLeft w:val="0"/>
                          <w:marRight w:val="0"/>
                          <w:marTop w:val="0"/>
                          <w:marBottom w:val="0"/>
                          <w:divBdr>
                            <w:top w:val="none" w:sz="0" w:space="0" w:color="auto"/>
                            <w:left w:val="none" w:sz="0" w:space="0" w:color="auto"/>
                            <w:bottom w:val="none" w:sz="0" w:space="0" w:color="auto"/>
                            <w:right w:val="none" w:sz="0" w:space="0" w:color="auto"/>
                          </w:divBdr>
                          <w:divsChild>
                            <w:div w:id="1443307473">
                              <w:marLeft w:val="0"/>
                              <w:marRight w:val="0"/>
                              <w:marTop w:val="0"/>
                              <w:marBottom w:val="0"/>
                              <w:divBdr>
                                <w:top w:val="none" w:sz="0" w:space="0" w:color="auto"/>
                                <w:left w:val="none" w:sz="0" w:space="0" w:color="auto"/>
                                <w:bottom w:val="none" w:sz="0" w:space="0" w:color="auto"/>
                                <w:right w:val="none" w:sz="0" w:space="0" w:color="auto"/>
                              </w:divBdr>
                              <w:divsChild>
                                <w:div w:id="635918131">
                                  <w:marLeft w:val="0"/>
                                  <w:marRight w:val="0"/>
                                  <w:marTop w:val="0"/>
                                  <w:marBottom w:val="0"/>
                                  <w:divBdr>
                                    <w:top w:val="none" w:sz="0" w:space="0" w:color="auto"/>
                                    <w:left w:val="none" w:sz="0" w:space="0" w:color="auto"/>
                                    <w:bottom w:val="none" w:sz="0" w:space="0" w:color="auto"/>
                                    <w:right w:val="none" w:sz="0" w:space="0" w:color="auto"/>
                                  </w:divBdr>
                                  <w:divsChild>
                                    <w:div w:id="1276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18668">
              <w:marLeft w:val="0"/>
              <w:marRight w:val="0"/>
              <w:marTop w:val="0"/>
              <w:marBottom w:val="0"/>
              <w:divBdr>
                <w:top w:val="none" w:sz="0" w:space="0" w:color="auto"/>
                <w:left w:val="none" w:sz="0" w:space="0" w:color="auto"/>
                <w:bottom w:val="none" w:sz="0" w:space="0" w:color="auto"/>
                <w:right w:val="none" w:sz="0" w:space="0" w:color="auto"/>
              </w:divBdr>
              <w:divsChild>
                <w:div w:id="910234124">
                  <w:marLeft w:val="0"/>
                  <w:marRight w:val="0"/>
                  <w:marTop w:val="0"/>
                  <w:marBottom w:val="0"/>
                  <w:divBdr>
                    <w:top w:val="none" w:sz="0" w:space="0" w:color="auto"/>
                    <w:left w:val="none" w:sz="0" w:space="0" w:color="auto"/>
                    <w:bottom w:val="none" w:sz="0" w:space="0" w:color="auto"/>
                    <w:right w:val="none" w:sz="0" w:space="0" w:color="auto"/>
                  </w:divBdr>
                  <w:divsChild>
                    <w:div w:id="991568366">
                      <w:marLeft w:val="0"/>
                      <w:marRight w:val="0"/>
                      <w:marTop w:val="0"/>
                      <w:marBottom w:val="0"/>
                      <w:divBdr>
                        <w:top w:val="none" w:sz="0" w:space="0" w:color="auto"/>
                        <w:left w:val="none" w:sz="0" w:space="0" w:color="auto"/>
                        <w:bottom w:val="none" w:sz="0" w:space="0" w:color="auto"/>
                        <w:right w:val="none" w:sz="0" w:space="0" w:color="auto"/>
                      </w:divBdr>
                      <w:divsChild>
                        <w:div w:id="802966311">
                          <w:marLeft w:val="0"/>
                          <w:marRight w:val="0"/>
                          <w:marTop w:val="0"/>
                          <w:marBottom w:val="0"/>
                          <w:divBdr>
                            <w:top w:val="none" w:sz="0" w:space="0" w:color="auto"/>
                            <w:left w:val="none" w:sz="0" w:space="0" w:color="auto"/>
                            <w:bottom w:val="none" w:sz="0" w:space="0" w:color="auto"/>
                            <w:right w:val="none" w:sz="0" w:space="0" w:color="auto"/>
                          </w:divBdr>
                          <w:divsChild>
                            <w:div w:id="2010136515">
                              <w:marLeft w:val="0"/>
                              <w:marRight w:val="0"/>
                              <w:marTop w:val="0"/>
                              <w:marBottom w:val="0"/>
                              <w:divBdr>
                                <w:top w:val="none" w:sz="0" w:space="0" w:color="auto"/>
                                <w:left w:val="none" w:sz="0" w:space="0" w:color="auto"/>
                                <w:bottom w:val="none" w:sz="0" w:space="0" w:color="auto"/>
                                <w:right w:val="none" w:sz="0" w:space="0" w:color="auto"/>
                              </w:divBdr>
                              <w:divsChild>
                                <w:div w:id="149495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112986">
          <w:marLeft w:val="0"/>
          <w:marRight w:val="0"/>
          <w:marTop w:val="0"/>
          <w:marBottom w:val="0"/>
          <w:divBdr>
            <w:top w:val="none" w:sz="0" w:space="0" w:color="auto"/>
            <w:left w:val="none" w:sz="0" w:space="0" w:color="auto"/>
            <w:bottom w:val="none" w:sz="0" w:space="0" w:color="auto"/>
            <w:right w:val="none" w:sz="0" w:space="0" w:color="auto"/>
          </w:divBdr>
          <w:divsChild>
            <w:div w:id="1236936234">
              <w:marLeft w:val="0"/>
              <w:marRight w:val="0"/>
              <w:marTop w:val="0"/>
              <w:marBottom w:val="0"/>
              <w:divBdr>
                <w:top w:val="none" w:sz="0" w:space="0" w:color="auto"/>
                <w:left w:val="none" w:sz="0" w:space="0" w:color="auto"/>
                <w:bottom w:val="none" w:sz="0" w:space="0" w:color="auto"/>
                <w:right w:val="none" w:sz="0" w:space="0" w:color="auto"/>
              </w:divBdr>
              <w:divsChild>
                <w:div w:id="372193696">
                  <w:marLeft w:val="0"/>
                  <w:marRight w:val="0"/>
                  <w:marTop w:val="0"/>
                  <w:marBottom w:val="0"/>
                  <w:divBdr>
                    <w:top w:val="none" w:sz="0" w:space="0" w:color="auto"/>
                    <w:left w:val="none" w:sz="0" w:space="0" w:color="auto"/>
                    <w:bottom w:val="none" w:sz="0" w:space="0" w:color="auto"/>
                    <w:right w:val="none" w:sz="0" w:space="0" w:color="auto"/>
                  </w:divBdr>
                  <w:divsChild>
                    <w:div w:id="1646004836">
                      <w:marLeft w:val="0"/>
                      <w:marRight w:val="0"/>
                      <w:marTop w:val="0"/>
                      <w:marBottom w:val="0"/>
                      <w:divBdr>
                        <w:top w:val="none" w:sz="0" w:space="0" w:color="auto"/>
                        <w:left w:val="none" w:sz="0" w:space="0" w:color="auto"/>
                        <w:bottom w:val="none" w:sz="0" w:space="0" w:color="auto"/>
                        <w:right w:val="none" w:sz="0" w:space="0" w:color="auto"/>
                      </w:divBdr>
                      <w:divsChild>
                        <w:div w:id="17284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5576">
      <w:bodyDiv w:val="1"/>
      <w:marLeft w:val="0"/>
      <w:marRight w:val="0"/>
      <w:marTop w:val="0"/>
      <w:marBottom w:val="0"/>
      <w:divBdr>
        <w:top w:val="none" w:sz="0" w:space="0" w:color="auto"/>
        <w:left w:val="none" w:sz="0" w:space="0" w:color="auto"/>
        <w:bottom w:val="none" w:sz="0" w:space="0" w:color="auto"/>
        <w:right w:val="none" w:sz="0" w:space="0" w:color="auto"/>
      </w:divBdr>
    </w:div>
    <w:div w:id="11542119">
      <w:bodyDiv w:val="1"/>
      <w:marLeft w:val="0"/>
      <w:marRight w:val="0"/>
      <w:marTop w:val="0"/>
      <w:marBottom w:val="0"/>
      <w:divBdr>
        <w:top w:val="none" w:sz="0" w:space="0" w:color="auto"/>
        <w:left w:val="none" w:sz="0" w:space="0" w:color="auto"/>
        <w:bottom w:val="none" w:sz="0" w:space="0" w:color="auto"/>
        <w:right w:val="none" w:sz="0" w:space="0" w:color="auto"/>
      </w:divBdr>
    </w:div>
    <w:div w:id="25370469">
      <w:bodyDiv w:val="1"/>
      <w:marLeft w:val="0"/>
      <w:marRight w:val="0"/>
      <w:marTop w:val="0"/>
      <w:marBottom w:val="0"/>
      <w:divBdr>
        <w:top w:val="none" w:sz="0" w:space="0" w:color="auto"/>
        <w:left w:val="none" w:sz="0" w:space="0" w:color="auto"/>
        <w:bottom w:val="none" w:sz="0" w:space="0" w:color="auto"/>
        <w:right w:val="none" w:sz="0" w:space="0" w:color="auto"/>
      </w:divBdr>
    </w:div>
    <w:div w:id="33314813">
      <w:bodyDiv w:val="1"/>
      <w:marLeft w:val="0"/>
      <w:marRight w:val="0"/>
      <w:marTop w:val="0"/>
      <w:marBottom w:val="0"/>
      <w:divBdr>
        <w:top w:val="none" w:sz="0" w:space="0" w:color="auto"/>
        <w:left w:val="none" w:sz="0" w:space="0" w:color="auto"/>
        <w:bottom w:val="none" w:sz="0" w:space="0" w:color="auto"/>
        <w:right w:val="none" w:sz="0" w:space="0" w:color="auto"/>
      </w:divBdr>
    </w:div>
    <w:div w:id="42414326">
      <w:bodyDiv w:val="1"/>
      <w:marLeft w:val="0"/>
      <w:marRight w:val="0"/>
      <w:marTop w:val="0"/>
      <w:marBottom w:val="0"/>
      <w:divBdr>
        <w:top w:val="none" w:sz="0" w:space="0" w:color="auto"/>
        <w:left w:val="none" w:sz="0" w:space="0" w:color="auto"/>
        <w:bottom w:val="none" w:sz="0" w:space="0" w:color="auto"/>
        <w:right w:val="none" w:sz="0" w:space="0" w:color="auto"/>
      </w:divBdr>
    </w:div>
    <w:div w:id="43413681">
      <w:bodyDiv w:val="1"/>
      <w:marLeft w:val="0"/>
      <w:marRight w:val="0"/>
      <w:marTop w:val="0"/>
      <w:marBottom w:val="0"/>
      <w:divBdr>
        <w:top w:val="none" w:sz="0" w:space="0" w:color="auto"/>
        <w:left w:val="none" w:sz="0" w:space="0" w:color="auto"/>
        <w:bottom w:val="none" w:sz="0" w:space="0" w:color="auto"/>
        <w:right w:val="none" w:sz="0" w:space="0" w:color="auto"/>
      </w:divBdr>
    </w:div>
    <w:div w:id="45301302">
      <w:bodyDiv w:val="1"/>
      <w:marLeft w:val="0"/>
      <w:marRight w:val="0"/>
      <w:marTop w:val="0"/>
      <w:marBottom w:val="0"/>
      <w:divBdr>
        <w:top w:val="none" w:sz="0" w:space="0" w:color="auto"/>
        <w:left w:val="none" w:sz="0" w:space="0" w:color="auto"/>
        <w:bottom w:val="none" w:sz="0" w:space="0" w:color="auto"/>
        <w:right w:val="none" w:sz="0" w:space="0" w:color="auto"/>
      </w:divBdr>
    </w:div>
    <w:div w:id="46074368">
      <w:bodyDiv w:val="1"/>
      <w:marLeft w:val="0"/>
      <w:marRight w:val="0"/>
      <w:marTop w:val="0"/>
      <w:marBottom w:val="0"/>
      <w:divBdr>
        <w:top w:val="none" w:sz="0" w:space="0" w:color="auto"/>
        <w:left w:val="none" w:sz="0" w:space="0" w:color="auto"/>
        <w:bottom w:val="none" w:sz="0" w:space="0" w:color="auto"/>
        <w:right w:val="none" w:sz="0" w:space="0" w:color="auto"/>
      </w:divBdr>
    </w:div>
    <w:div w:id="57944126">
      <w:bodyDiv w:val="1"/>
      <w:marLeft w:val="0"/>
      <w:marRight w:val="0"/>
      <w:marTop w:val="0"/>
      <w:marBottom w:val="0"/>
      <w:divBdr>
        <w:top w:val="none" w:sz="0" w:space="0" w:color="auto"/>
        <w:left w:val="none" w:sz="0" w:space="0" w:color="auto"/>
        <w:bottom w:val="none" w:sz="0" w:space="0" w:color="auto"/>
        <w:right w:val="none" w:sz="0" w:space="0" w:color="auto"/>
      </w:divBdr>
      <w:divsChild>
        <w:div w:id="905644606">
          <w:marLeft w:val="0"/>
          <w:marRight w:val="0"/>
          <w:marTop w:val="0"/>
          <w:marBottom w:val="0"/>
          <w:divBdr>
            <w:top w:val="none" w:sz="0" w:space="0" w:color="auto"/>
            <w:left w:val="none" w:sz="0" w:space="0" w:color="auto"/>
            <w:bottom w:val="none" w:sz="0" w:space="0" w:color="auto"/>
            <w:right w:val="none" w:sz="0" w:space="0" w:color="auto"/>
          </w:divBdr>
          <w:divsChild>
            <w:div w:id="119617184">
              <w:marLeft w:val="0"/>
              <w:marRight w:val="0"/>
              <w:marTop w:val="0"/>
              <w:marBottom w:val="0"/>
              <w:divBdr>
                <w:top w:val="none" w:sz="0" w:space="0" w:color="auto"/>
                <w:left w:val="none" w:sz="0" w:space="0" w:color="auto"/>
                <w:bottom w:val="none" w:sz="0" w:space="0" w:color="auto"/>
                <w:right w:val="none" w:sz="0" w:space="0" w:color="auto"/>
              </w:divBdr>
              <w:divsChild>
                <w:div w:id="1237010731">
                  <w:marLeft w:val="0"/>
                  <w:marRight w:val="0"/>
                  <w:marTop w:val="0"/>
                  <w:marBottom w:val="0"/>
                  <w:divBdr>
                    <w:top w:val="none" w:sz="0" w:space="0" w:color="auto"/>
                    <w:left w:val="none" w:sz="0" w:space="0" w:color="auto"/>
                    <w:bottom w:val="none" w:sz="0" w:space="0" w:color="auto"/>
                    <w:right w:val="none" w:sz="0" w:space="0" w:color="auto"/>
                  </w:divBdr>
                  <w:divsChild>
                    <w:div w:id="86540038">
                      <w:marLeft w:val="0"/>
                      <w:marRight w:val="0"/>
                      <w:marTop w:val="0"/>
                      <w:marBottom w:val="0"/>
                      <w:divBdr>
                        <w:top w:val="none" w:sz="0" w:space="0" w:color="auto"/>
                        <w:left w:val="none" w:sz="0" w:space="0" w:color="auto"/>
                        <w:bottom w:val="none" w:sz="0" w:space="0" w:color="auto"/>
                        <w:right w:val="none" w:sz="0" w:space="0" w:color="auto"/>
                      </w:divBdr>
                      <w:divsChild>
                        <w:div w:id="1595747328">
                          <w:marLeft w:val="0"/>
                          <w:marRight w:val="0"/>
                          <w:marTop w:val="0"/>
                          <w:marBottom w:val="0"/>
                          <w:divBdr>
                            <w:top w:val="none" w:sz="0" w:space="0" w:color="auto"/>
                            <w:left w:val="none" w:sz="0" w:space="0" w:color="auto"/>
                            <w:bottom w:val="none" w:sz="0" w:space="0" w:color="auto"/>
                            <w:right w:val="none" w:sz="0" w:space="0" w:color="auto"/>
                          </w:divBdr>
                          <w:divsChild>
                            <w:div w:id="1292512365">
                              <w:marLeft w:val="0"/>
                              <w:marRight w:val="0"/>
                              <w:marTop w:val="0"/>
                              <w:marBottom w:val="0"/>
                              <w:divBdr>
                                <w:top w:val="none" w:sz="0" w:space="0" w:color="auto"/>
                                <w:left w:val="none" w:sz="0" w:space="0" w:color="auto"/>
                                <w:bottom w:val="none" w:sz="0" w:space="0" w:color="auto"/>
                                <w:right w:val="none" w:sz="0" w:space="0" w:color="auto"/>
                              </w:divBdr>
                              <w:divsChild>
                                <w:div w:id="19640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49740">
      <w:bodyDiv w:val="1"/>
      <w:marLeft w:val="0"/>
      <w:marRight w:val="0"/>
      <w:marTop w:val="0"/>
      <w:marBottom w:val="0"/>
      <w:divBdr>
        <w:top w:val="none" w:sz="0" w:space="0" w:color="auto"/>
        <w:left w:val="none" w:sz="0" w:space="0" w:color="auto"/>
        <w:bottom w:val="none" w:sz="0" w:space="0" w:color="auto"/>
        <w:right w:val="none" w:sz="0" w:space="0" w:color="auto"/>
      </w:divBdr>
    </w:div>
    <w:div w:id="102963599">
      <w:bodyDiv w:val="1"/>
      <w:marLeft w:val="0"/>
      <w:marRight w:val="0"/>
      <w:marTop w:val="0"/>
      <w:marBottom w:val="0"/>
      <w:divBdr>
        <w:top w:val="none" w:sz="0" w:space="0" w:color="auto"/>
        <w:left w:val="none" w:sz="0" w:space="0" w:color="auto"/>
        <w:bottom w:val="none" w:sz="0" w:space="0" w:color="auto"/>
        <w:right w:val="none" w:sz="0" w:space="0" w:color="auto"/>
      </w:divBdr>
    </w:div>
    <w:div w:id="135731916">
      <w:bodyDiv w:val="1"/>
      <w:marLeft w:val="0"/>
      <w:marRight w:val="0"/>
      <w:marTop w:val="0"/>
      <w:marBottom w:val="0"/>
      <w:divBdr>
        <w:top w:val="none" w:sz="0" w:space="0" w:color="auto"/>
        <w:left w:val="none" w:sz="0" w:space="0" w:color="auto"/>
        <w:bottom w:val="none" w:sz="0" w:space="0" w:color="auto"/>
        <w:right w:val="none" w:sz="0" w:space="0" w:color="auto"/>
      </w:divBdr>
    </w:div>
    <w:div w:id="138496571">
      <w:bodyDiv w:val="1"/>
      <w:marLeft w:val="0"/>
      <w:marRight w:val="0"/>
      <w:marTop w:val="0"/>
      <w:marBottom w:val="0"/>
      <w:divBdr>
        <w:top w:val="none" w:sz="0" w:space="0" w:color="auto"/>
        <w:left w:val="none" w:sz="0" w:space="0" w:color="auto"/>
        <w:bottom w:val="none" w:sz="0" w:space="0" w:color="auto"/>
        <w:right w:val="none" w:sz="0" w:space="0" w:color="auto"/>
      </w:divBdr>
    </w:div>
    <w:div w:id="140730463">
      <w:bodyDiv w:val="1"/>
      <w:marLeft w:val="0"/>
      <w:marRight w:val="0"/>
      <w:marTop w:val="0"/>
      <w:marBottom w:val="0"/>
      <w:divBdr>
        <w:top w:val="none" w:sz="0" w:space="0" w:color="auto"/>
        <w:left w:val="none" w:sz="0" w:space="0" w:color="auto"/>
        <w:bottom w:val="none" w:sz="0" w:space="0" w:color="auto"/>
        <w:right w:val="none" w:sz="0" w:space="0" w:color="auto"/>
      </w:divBdr>
    </w:div>
    <w:div w:id="150562767">
      <w:bodyDiv w:val="1"/>
      <w:marLeft w:val="0"/>
      <w:marRight w:val="0"/>
      <w:marTop w:val="0"/>
      <w:marBottom w:val="0"/>
      <w:divBdr>
        <w:top w:val="none" w:sz="0" w:space="0" w:color="auto"/>
        <w:left w:val="none" w:sz="0" w:space="0" w:color="auto"/>
        <w:bottom w:val="none" w:sz="0" w:space="0" w:color="auto"/>
        <w:right w:val="none" w:sz="0" w:space="0" w:color="auto"/>
      </w:divBdr>
    </w:div>
    <w:div w:id="161164110">
      <w:bodyDiv w:val="1"/>
      <w:marLeft w:val="0"/>
      <w:marRight w:val="0"/>
      <w:marTop w:val="0"/>
      <w:marBottom w:val="0"/>
      <w:divBdr>
        <w:top w:val="none" w:sz="0" w:space="0" w:color="auto"/>
        <w:left w:val="none" w:sz="0" w:space="0" w:color="auto"/>
        <w:bottom w:val="none" w:sz="0" w:space="0" w:color="auto"/>
        <w:right w:val="none" w:sz="0" w:space="0" w:color="auto"/>
      </w:divBdr>
    </w:div>
    <w:div w:id="201945735">
      <w:bodyDiv w:val="1"/>
      <w:marLeft w:val="0"/>
      <w:marRight w:val="0"/>
      <w:marTop w:val="0"/>
      <w:marBottom w:val="0"/>
      <w:divBdr>
        <w:top w:val="none" w:sz="0" w:space="0" w:color="auto"/>
        <w:left w:val="none" w:sz="0" w:space="0" w:color="auto"/>
        <w:bottom w:val="none" w:sz="0" w:space="0" w:color="auto"/>
        <w:right w:val="none" w:sz="0" w:space="0" w:color="auto"/>
      </w:divBdr>
    </w:div>
    <w:div w:id="220336469">
      <w:bodyDiv w:val="1"/>
      <w:marLeft w:val="0"/>
      <w:marRight w:val="0"/>
      <w:marTop w:val="0"/>
      <w:marBottom w:val="0"/>
      <w:divBdr>
        <w:top w:val="none" w:sz="0" w:space="0" w:color="auto"/>
        <w:left w:val="none" w:sz="0" w:space="0" w:color="auto"/>
        <w:bottom w:val="none" w:sz="0" w:space="0" w:color="auto"/>
        <w:right w:val="none" w:sz="0" w:space="0" w:color="auto"/>
      </w:divBdr>
    </w:div>
    <w:div w:id="222256665">
      <w:bodyDiv w:val="1"/>
      <w:marLeft w:val="0"/>
      <w:marRight w:val="0"/>
      <w:marTop w:val="0"/>
      <w:marBottom w:val="0"/>
      <w:divBdr>
        <w:top w:val="none" w:sz="0" w:space="0" w:color="auto"/>
        <w:left w:val="none" w:sz="0" w:space="0" w:color="auto"/>
        <w:bottom w:val="none" w:sz="0" w:space="0" w:color="auto"/>
        <w:right w:val="none" w:sz="0" w:space="0" w:color="auto"/>
      </w:divBdr>
    </w:div>
    <w:div w:id="229729613">
      <w:bodyDiv w:val="1"/>
      <w:marLeft w:val="0"/>
      <w:marRight w:val="0"/>
      <w:marTop w:val="0"/>
      <w:marBottom w:val="0"/>
      <w:divBdr>
        <w:top w:val="none" w:sz="0" w:space="0" w:color="auto"/>
        <w:left w:val="none" w:sz="0" w:space="0" w:color="auto"/>
        <w:bottom w:val="none" w:sz="0" w:space="0" w:color="auto"/>
        <w:right w:val="none" w:sz="0" w:space="0" w:color="auto"/>
      </w:divBdr>
    </w:div>
    <w:div w:id="233592586">
      <w:bodyDiv w:val="1"/>
      <w:marLeft w:val="0"/>
      <w:marRight w:val="0"/>
      <w:marTop w:val="0"/>
      <w:marBottom w:val="0"/>
      <w:divBdr>
        <w:top w:val="none" w:sz="0" w:space="0" w:color="auto"/>
        <w:left w:val="none" w:sz="0" w:space="0" w:color="auto"/>
        <w:bottom w:val="none" w:sz="0" w:space="0" w:color="auto"/>
        <w:right w:val="none" w:sz="0" w:space="0" w:color="auto"/>
      </w:divBdr>
    </w:div>
    <w:div w:id="235559249">
      <w:bodyDiv w:val="1"/>
      <w:marLeft w:val="0"/>
      <w:marRight w:val="0"/>
      <w:marTop w:val="0"/>
      <w:marBottom w:val="0"/>
      <w:divBdr>
        <w:top w:val="none" w:sz="0" w:space="0" w:color="auto"/>
        <w:left w:val="none" w:sz="0" w:space="0" w:color="auto"/>
        <w:bottom w:val="none" w:sz="0" w:space="0" w:color="auto"/>
        <w:right w:val="none" w:sz="0" w:space="0" w:color="auto"/>
      </w:divBdr>
    </w:div>
    <w:div w:id="236399426">
      <w:bodyDiv w:val="1"/>
      <w:marLeft w:val="0"/>
      <w:marRight w:val="0"/>
      <w:marTop w:val="0"/>
      <w:marBottom w:val="0"/>
      <w:divBdr>
        <w:top w:val="none" w:sz="0" w:space="0" w:color="auto"/>
        <w:left w:val="none" w:sz="0" w:space="0" w:color="auto"/>
        <w:bottom w:val="none" w:sz="0" w:space="0" w:color="auto"/>
        <w:right w:val="none" w:sz="0" w:space="0" w:color="auto"/>
      </w:divBdr>
    </w:div>
    <w:div w:id="243951687">
      <w:bodyDiv w:val="1"/>
      <w:marLeft w:val="0"/>
      <w:marRight w:val="0"/>
      <w:marTop w:val="0"/>
      <w:marBottom w:val="0"/>
      <w:divBdr>
        <w:top w:val="none" w:sz="0" w:space="0" w:color="auto"/>
        <w:left w:val="none" w:sz="0" w:space="0" w:color="auto"/>
        <w:bottom w:val="none" w:sz="0" w:space="0" w:color="auto"/>
        <w:right w:val="none" w:sz="0" w:space="0" w:color="auto"/>
      </w:divBdr>
    </w:div>
    <w:div w:id="286012200">
      <w:bodyDiv w:val="1"/>
      <w:marLeft w:val="0"/>
      <w:marRight w:val="0"/>
      <w:marTop w:val="0"/>
      <w:marBottom w:val="0"/>
      <w:divBdr>
        <w:top w:val="none" w:sz="0" w:space="0" w:color="auto"/>
        <w:left w:val="none" w:sz="0" w:space="0" w:color="auto"/>
        <w:bottom w:val="none" w:sz="0" w:space="0" w:color="auto"/>
        <w:right w:val="none" w:sz="0" w:space="0" w:color="auto"/>
      </w:divBdr>
    </w:div>
    <w:div w:id="288173010">
      <w:bodyDiv w:val="1"/>
      <w:marLeft w:val="0"/>
      <w:marRight w:val="0"/>
      <w:marTop w:val="0"/>
      <w:marBottom w:val="0"/>
      <w:divBdr>
        <w:top w:val="none" w:sz="0" w:space="0" w:color="auto"/>
        <w:left w:val="none" w:sz="0" w:space="0" w:color="auto"/>
        <w:bottom w:val="none" w:sz="0" w:space="0" w:color="auto"/>
        <w:right w:val="none" w:sz="0" w:space="0" w:color="auto"/>
      </w:divBdr>
      <w:divsChild>
        <w:div w:id="362167591">
          <w:marLeft w:val="0"/>
          <w:marRight w:val="0"/>
          <w:marTop w:val="0"/>
          <w:marBottom w:val="0"/>
          <w:divBdr>
            <w:top w:val="none" w:sz="0" w:space="0" w:color="auto"/>
            <w:left w:val="none" w:sz="0" w:space="0" w:color="auto"/>
            <w:bottom w:val="none" w:sz="0" w:space="0" w:color="auto"/>
            <w:right w:val="none" w:sz="0" w:space="0" w:color="auto"/>
          </w:divBdr>
        </w:div>
      </w:divsChild>
    </w:div>
    <w:div w:id="291518235">
      <w:bodyDiv w:val="1"/>
      <w:marLeft w:val="0"/>
      <w:marRight w:val="0"/>
      <w:marTop w:val="0"/>
      <w:marBottom w:val="0"/>
      <w:divBdr>
        <w:top w:val="none" w:sz="0" w:space="0" w:color="auto"/>
        <w:left w:val="none" w:sz="0" w:space="0" w:color="auto"/>
        <w:bottom w:val="none" w:sz="0" w:space="0" w:color="auto"/>
        <w:right w:val="none" w:sz="0" w:space="0" w:color="auto"/>
      </w:divBdr>
    </w:div>
    <w:div w:id="321736628">
      <w:bodyDiv w:val="1"/>
      <w:marLeft w:val="0"/>
      <w:marRight w:val="0"/>
      <w:marTop w:val="0"/>
      <w:marBottom w:val="0"/>
      <w:divBdr>
        <w:top w:val="none" w:sz="0" w:space="0" w:color="auto"/>
        <w:left w:val="none" w:sz="0" w:space="0" w:color="auto"/>
        <w:bottom w:val="none" w:sz="0" w:space="0" w:color="auto"/>
        <w:right w:val="none" w:sz="0" w:space="0" w:color="auto"/>
      </w:divBdr>
    </w:div>
    <w:div w:id="333921159">
      <w:bodyDiv w:val="1"/>
      <w:marLeft w:val="0"/>
      <w:marRight w:val="0"/>
      <w:marTop w:val="0"/>
      <w:marBottom w:val="0"/>
      <w:divBdr>
        <w:top w:val="none" w:sz="0" w:space="0" w:color="auto"/>
        <w:left w:val="none" w:sz="0" w:space="0" w:color="auto"/>
        <w:bottom w:val="none" w:sz="0" w:space="0" w:color="auto"/>
        <w:right w:val="none" w:sz="0" w:space="0" w:color="auto"/>
      </w:divBdr>
    </w:div>
    <w:div w:id="344020419">
      <w:bodyDiv w:val="1"/>
      <w:marLeft w:val="0"/>
      <w:marRight w:val="0"/>
      <w:marTop w:val="0"/>
      <w:marBottom w:val="0"/>
      <w:divBdr>
        <w:top w:val="none" w:sz="0" w:space="0" w:color="auto"/>
        <w:left w:val="none" w:sz="0" w:space="0" w:color="auto"/>
        <w:bottom w:val="none" w:sz="0" w:space="0" w:color="auto"/>
        <w:right w:val="none" w:sz="0" w:space="0" w:color="auto"/>
      </w:divBdr>
    </w:div>
    <w:div w:id="346712042">
      <w:bodyDiv w:val="1"/>
      <w:marLeft w:val="0"/>
      <w:marRight w:val="0"/>
      <w:marTop w:val="0"/>
      <w:marBottom w:val="0"/>
      <w:divBdr>
        <w:top w:val="none" w:sz="0" w:space="0" w:color="auto"/>
        <w:left w:val="none" w:sz="0" w:space="0" w:color="auto"/>
        <w:bottom w:val="none" w:sz="0" w:space="0" w:color="auto"/>
        <w:right w:val="none" w:sz="0" w:space="0" w:color="auto"/>
      </w:divBdr>
    </w:div>
    <w:div w:id="352652683">
      <w:bodyDiv w:val="1"/>
      <w:marLeft w:val="0"/>
      <w:marRight w:val="0"/>
      <w:marTop w:val="0"/>
      <w:marBottom w:val="0"/>
      <w:divBdr>
        <w:top w:val="none" w:sz="0" w:space="0" w:color="auto"/>
        <w:left w:val="none" w:sz="0" w:space="0" w:color="auto"/>
        <w:bottom w:val="none" w:sz="0" w:space="0" w:color="auto"/>
        <w:right w:val="none" w:sz="0" w:space="0" w:color="auto"/>
      </w:divBdr>
    </w:div>
    <w:div w:id="355738095">
      <w:bodyDiv w:val="1"/>
      <w:marLeft w:val="0"/>
      <w:marRight w:val="0"/>
      <w:marTop w:val="0"/>
      <w:marBottom w:val="0"/>
      <w:divBdr>
        <w:top w:val="none" w:sz="0" w:space="0" w:color="auto"/>
        <w:left w:val="none" w:sz="0" w:space="0" w:color="auto"/>
        <w:bottom w:val="none" w:sz="0" w:space="0" w:color="auto"/>
        <w:right w:val="none" w:sz="0" w:space="0" w:color="auto"/>
      </w:divBdr>
    </w:div>
    <w:div w:id="368843801">
      <w:bodyDiv w:val="1"/>
      <w:marLeft w:val="0"/>
      <w:marRight w:val="0"/>
      <w:marTop w:val="0"/>
      <w:marBottom w:val="0"/>
      <w:divBdr>
        <w:top w:val="none" w:sz="0" w:space="0" w:color="auto"/>
        <w:left w:val="none" w:sz="0" w:space="0" w:color="auto"/>
        <w:bottom w:val="none" w:sz="0" w:space="0" w:color="auto"/>
        <w:right w:val="none" w:sz="0" w:space="0" w:color="auto"/>
      </w:divBdr>
    </w:div>
    <w:div w:id="382144408">
      <w:bodyDiv w:val="1"/>
      <w:marLeft w:val="0"/>
      <w:marRight w:val="0"/>
      <w:marTop w:val="0"/>
      <w:marBottom w:val="0"/>
      <w:divBdr>
        <w:top w:val="none" w:sz="0" w:space="0" w:color="auto"/>
        <w:left w:val="none" w:sz="0" w:space="0" w:color="auto"/>
        <w:bottom w:val="none" w:sz="0" w:space="0" w:color="auto"/>
        <w:right w:val="none" w:sz="0" w:space="0" w:color="auto"/>
      </w:divBdr>
      <w:divsChild>
        <w:div w:id="2088381385">
          <w:marLeft w:val="0"/>
          <w:marRight w:val="0"/>
          <w:marTop w:val="0"/>
          <w:marBottom w:val="0"/>
          <w:divBdr>
            <w:top w:val="none" w:sz="0" w:space="0" w:color="auto"/>
            <w:left w:val="none" w:sz="0" w:space="0" w:color="auto"/>
            <w:bottom w:val="none" w:sz="0" w:space="0" w:color="auto"/>
            <w:right w:val="none" w:sz="0" w:space="0" w:color="auto"/>
          </w:divBdr>
        </w:div>
        <w:div w:id="1659455502">
          <w:marLeft w:val="0"/>
          <w:marRight w:val="0"/>
          <w:marTop w:val="0"/>
          <w:marBottom w:val="0"/>
          <w:divBdr>
            <w:top w:val="none" w:sz="0" w:space="0" w:color="auto"/>
            <w:left w:val="none" w:sz="0" w:space="0" w:color="auto"/>
            <w:bottom w:val="none" w:sz="0" w:space="0" w:color="auto"/>
            <w:right w:val="none" w:sz="0" w:space="0" w:color="auto"/>
          </w:divBdr>
        </w:div>
        <w:div w:id="1555312531">
          <w:marLeft w:val="0"/>
          <w:marRight w:val="0"/>
          <w:marTop w:val="0"/>
          <w:marBottom w:val="0"/>
          <w:divBdr>
            <w:top w:val="none" w:sz="0" w:space="0" w:color="auto"/>
            <w:left w:val="none" w:sz="0" w:space="0" w:color="auto"/>
            <w:bottom w:val="none" w:sz="0" w:space="0" w:color="auto"/>
            <w:right w:val="none" w:sz="0" w:space="0" w:color="auto"/>
          </w:divBdr>
        </w:div>
        <w:div w:id="879365795">
          <w:marLeft w:val="0"/>
          <w:marRight w:val="0"/>
          <w:marTop w:val="0"/>
          <w:marBottom w:val="0"/>
          <w:divBdr>
            <w:top w:val="none" w:sz="0" w:space="0" w:color="auto"/>
            <w:left w:val="none" w:sz="0" w:space="0" w:color="auto"/>
            <w:bottom w:val="none" w:sz="0" w:space="0" w:color="auto"/>
            <w:right w:val="none" w:sz="0" w:space="0" w:color="auto"/>
          </w:divBdr>
        </w:div>
        <w:div w:id="647511876">
          <w:marLeft w:val="0"/>
          <w:marRight w:val="0"/>
          <w:marTop w:val="0"/>
          <w:marBottom w:val="0"/>
          <w:divBdr>
            <w:top w:val="none" w:sz="0" w:space="0" w:color="auto"/>
            <w:left w:val="none" w:sz="0" w:space="0" w:color="auto"/>
            <w:bottom w:val="none" w:sz="0" w:space="0" w:color="auto"/>
            <w:right w:val="none" w:sz="0" w:space="0" w:color="auto"/>
          </w:divBdr>
          <w:divsChild>
            <w:div w:id="2140100474">
              <w:marLeft w:val="0"/>
              <w:marRight w:val="0"/>
              <w:marTop w:val="0"/>
              <w:marBottom w:val="0"/>
              <w:divBdr>
                <w:top w:val="none" w:sz="0" w:space="0" w:color="auto"/>
                <w:left w:val="none" w:sz="0" w:space="0" w:color="auto"/>
                <w:bottom w:val="none" w:sz="0" w:space="0" w:color="auto"/>
                <w:right w:val="none" w:sz="0" w:space="0" w:color="auto"/>
              </w:divBdr>
            </w:div>
            <w:div w:id="20918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54288">
      <w:bodyDiv w:val="1"/>
      <w:marLeft w:val="0"/>
      <w:marRight w:val="0"/>
      <w:marTop w:val="0"/>
      <w:marBottom w:val="0"/>
      <w:divBdr>
        <w:top w:val="none" w:sz="0" w:space="0" w:color="auto"/>
        <w:left w:val="none" w:sz="0" w:space="0" w:color="auto"/>
        <w:bottom w:val="none" w:sz="0" w:space="0" w:color="auto"/>
        <w:right w:val="none" w:sz="0" w:space="0" w:color="auto"/>
      </w:divBdr>
    </w:div>
    <w:div w:id="386219340">
      <w:bodyDiv w:val="1"/>
      <w:marLeft w:val="0"/>
      <w:marRight w:val="0"/>
      <w:marTop w:val="0"/>
      <w:marBottom w:val="0"/>
      <w:divBdr>
        <w:top w:val="none" w:sz="0" w:space="0" w:color="auto"/>
        <w:left w:val="none" w:sz="0" w:space="0" w:color="auto"/>
        <w:bottom w:val="none" w:sz="0" w:space="0" w:color="auto"/>
        <w:right w:val="none" w:sz="0" w:space="0" w:color="auto"/>
      </w:divBdr>
    </w:div>
    <w:div w:id="387001969">
      <w:bodyDiv w:val="1"/>
      <w:marLeft w:val="0"/>
      <w:marRight w:val="0"/>
      <w:marTop w:val="0"/>
      <w:marBottom w:val="0"/>
      <w:divBdr>
        <w:top w:val="none" w:sz="0" w:space="0" w:color="auto"/>
        <w:left w:val="none" w:sz="0" w:space="0" w:color="auto"/>
        <w:bottom w:val="none" w:sz="0" w:space="0" w:color="auto"/>
        <w:right w:val="none" w:sz="0" w:space="0" w:color="auto"/>
      </w:divBdr>
    </w:div>
    <w:div w:id="389500577">
      <w:bodyDiv w:val="1"/>
      <w:marLeft w:val="0"/>
      <w:marRight w:val="0"/>
      <w:marTop w:val="0"/>
      <w:marBottom w:val="0"/>
      <w:divBdr>
        <w:top w:val="none" w:sz="0" w:space="0" w:color="auto"/>
        <w:left w:val="none" w:sz="0" w:space="0" w:color="auto"/>
        <w:bottom w:val="none" w:sz="0" w:space="0" w:color="auto"/>
        <w:right w:val="none" w:sz="0" w:space="0" w:color="auto"/>
      </w:divBdr>
    </w:div>
    <w:div w:id="389767883">
      <w:bodyDiv w:val="1"/>
      <w:marLeft w:val="0"/>
      <w:marRight w:val="0"/>
      <w:marTop w:val="0"/>
      <w:marBottom w:val="0"/>
      <w:divBdr>
        <w:top w:val="none" w:sz="0" w:space="0" w:color="auto"/>
        <w:left w:val="none" w:sz="0" w:space="0" w:color="auto"/>
        <w:bottom w:val="none" w:sz="0" w:space="0" w:color="auto"/>
        <w:right w:val="none" w:sz="0" w:space="0" w:color="auto"/>
      </w:divBdr>
    </w:div>
    <w:div w:id="411900160">
      <w:bodyDiv w:val="1"/>
      <w:marLeft w:val="0"/>
      <w:marRight w:val="0"/>
      <w:marTop w:val="0"/>
      <w:marBottom w:val="0"/>
      <w:divBdr>
        <w:top w:val="none" w:sz="0" w:space="0" w:color="auto"/>
        <w:left w:val="none" w:sz="0" w:space="0" w:color="auto"/>
        <w:bottom w:val="none" w:sz="0" w:space="0" w:color="auto"/>
        <w:right w:val="none" w:sz="0" w:space="0" w:color="auto"/>
      </w:divBdr>
    </w:div>
    <w:div w:id="431248133">
      <w:bodyDiv w:val="1"/>
      <w:marLeft w:val="0"/>
      <w:marRight w:val="0"/>
      <w:marTop w:val="0"/>
      <w:marBottom w:val="0"/>
      <w:divBdr>
        <w:top w:val="none" w:sz="0" w:space="0" w:color="auto"/>
        <w:left w:val="none" w:sz="0" w:space="0" w:color="auto"/>
        <w:bottom w:val="none" w:sz="0" w:space="0" w:color="auto"/>
        <w:right w:val="none" w:sz="0" w:space="0" w:color="auto"/>
      </w:divBdr>
    </w:div>
    <w:div w:id="435752985">
      <w:bodyDiv w:val="1"/>
      <w:marLeft w:val="0"/>
      <w:marRight w:val="0"/>
      <w:marTop w:val="0"/>
      <w:marBottom w:val="0"/>
      <w:divBdr>
        <w:top w:val="none" w:sz="0" w:space="0" w:color="auto"/>
        <w:left w:val="none" w:sz="0" w:space="0" w:color="auto"/>
        <w:bottom w:val="none" w:sz="0" w:space="0" w:color="auto"/>
        <w:right w:val="none" w:sz="0" w:space="0" w:color="auto"/>
      </w:divBdr>
    </w:div>
    <w:div w:id="465197214">
      <w:bodyDiv w:val="1"/>
      <w:marLeft w:val="0"/>
      <w:marRight w:val="0"/>
      <w:marTop w:val="0"/>
      <w:marBottom w:val="0"/>
      <w:divBdr>
        <w:top w:val="none" w:sz="0" w:space="0" w:color="auto"/>
        <w:left w:val="none" w:sz="0" w:space="0" w:color="auto"/>
        <w:bottom w:val="none" w:sz="0" w:space="0" w:color="auto"/>
        <w:right w:val="none" w:sz="0" w:space="0" w:color="auto"/>
      </w:divBdr>
    </w:div>
    <w:div w:id="473184343">
      <w:bodyDiv w:val="1"/>
      <w:marLeft w:val="0"/>
      <w:marRight w:val="0"/>
      <w:marTop w:val="0"/>
      <w:marBottom w:val="0"/>
      <w:divBdr>
        <w:top w:val="none" w:sz="0" w:space="0" w:color="auto"/>
        <w:left w:val="none" w:sz="0" w:space="0" w:color="auto"/>
        <w:bottom w:val="none" w:sz="0" w:space="0" w:color="auto"/>
        <w:right w:val="none" w:sz="0" w:space="0" w:color="auto"/>
      </w:divBdr>
    </w:div>
    <w:div w:id="499468327">
      <w:bodyDiv w:val="1"/>
      <w:marLeft w:val="0"/>
      <w:marRight w:val="0"/>
      <w:marTop w:val="0"/>
      <w:marBottom w:val="0"/>
      <w:divBdr>
        <w:top w:val="none" w:sz="0" w:space="0" w:color="auto"/>
        <w:left w:val="none" w:sz="0" w:space="0" w:color="auto"/>
        <w:bottom w:val="none" w:sz="0" w:space="0" w:color="auto"/>
        <w:right w:val="none" w:sz="0" w:space="0" w:color="auto"/>
      </w:divBdr>
    </w:div>
    <w:div w:id="537744609">
      <w:bodyDiv w:val="1"/>
      <w:marLeft w:val="0"/>
      <w:marRight w:val="0"/>
      <w:marTop w:val="0"/>
      <w:marBottom w:val="0"/>
      <w:divBdr>
        <w:top w:val="none" w:sz="0" w:space="0" w:color="auto"/>
        <w:left w:val="none" w:sz="0" w:space="0" w:color="auto"/>
        <w:bottom w:val="none" w:sz="0" w:space="0" w:color="auto"/>
        <w:right w:val="none" w:sz="0" w:space="0" w:color="auto"/>
      </w:divBdr>
    </w:div>
    <w:div w:id="540440022">
      <w:bodyDiv w:val="1"/>
      <w:marLeft w:val="0"/>
      <w:marRight w:val="0"/>
      <w:marTop w:val="0"/>
      <w:marBottom w:val="0"/>
      <w:divBdr>
        <w:top w:val="none" w:sz="0" w:space="0" w:color="auto"/>
        <w:left w:val="none" w:sz="0" w:space="0" w:color="auto"/>
        <w:bottom w:val="none" w:sz="0" w:space="0" w:color="auto"/>
        <w:right w:val="none" w:sz="0" w:space="0" w:color="auto"/>
      </w:divBdr>
    </w:div>
    <w:div w:id="549192159">
      <w:bodyDiv w:val="1"/>
      <w:marLeft w:val="0"/>
      <w:marRight w:val="0"/>
      <w:marTop w:val="0"/>
      <w:marBottom w:val="0"/>
      <w:divBdr>
        <w:top w:val="none" w:sz="0" w:space="0" w:color="auto"/>
        <w:left w:val="none" w:sz="0" w:space="0" w:color="auto"/>
        <w:bottom w:val="none" w:sz="0" w:space="0" w:color="auto"/>
        <w:right w:val="none" w:sz="0" w:space="0" w:color="auto"/>
      </w:divBdr>
    </w:div>
    <w:div w:id="554662350">
      <w:bodyDiv w:val="1"/>
      <w:marLeft w:val="0"/>
      <w:marRight w:val="0"/>
      <w:marTop w:val="0"/>
      <w:marBottom w:val="0"/>
      <w:divBdr>
        <w:top w:val="none" w:sz="0" w:space="0" w:color="auto"/>
        <w:left w:val="none" w:sz="0" w:space="0" w:color="auto"/>
        <w:bottom w:val="none" w:sz="0" w:space="0" w:color="auto"/>
        <w:right w:val="none" w:sz="0" w:space="0" w:color="auto"/>
      </w:divBdr>
    </w:div>
    <w:div w:id="571428360">
      <w:bodyDiv w:val="1"/>
      <w:marLeft w:val="0"/>
      <w:marRight w:val="0"/>
      <w:marTop w:val="0"/>
      <w:marBottom w:val="0"/>
      <w:divBdr>
        <w:top w:val="none" w:sz="0" w:space="0" w:color="auto"/>
        <w:left w:val="none" w:sz="0" w:space="0" w:color="auto"/>
        <w:bottom w:val="none" w:sz="0" w:space="0" w:color="auto"/>
        <w:right w:val="none" w:sz="0" w:space="0" w:color="auto"/>
      </w:divBdr>
    </w:div>
    <w:div w:id="576552228">
      <w:bodyDiv w:val="1"/>
      <w:marLeft w:val="0"/>
      <w:marRight w:val="0"/>
      <w:marTop w:val="0"/>
      <w:marBottom w:val="0"/>
      <w:divBdr>
        <w:top w:val="none" w:sz="0" w:space="0" w:color="auto"/>
        <w:left w:val="none" w:sz="0" w:space="0" w:color="auto"/>
        <w:bottom w:val="none" w:sz="0" w:space="0" w:color="auto"/>
        <w:right w:val="none" w:sz="0" w:space="0" w:color="auto"/>
      </w:divBdr>
    </w:div>
    <w:div w:id="584847782">
      <w:bodyDiv w:val="1"/>
      <w:marLeft w:val="0"/>
      <w:marRight w:val="0"/>
      <w:marTop w:val="0"/>
      <w:marBottom w:val="0"/>
      <w:divBdr>
        <w:top w:val="none" w:sz="0" w:space="0" w:color="auto"/>
        <w:left w:val="none" w:sz="0" w:space="0" w:color="auto"/>
        <w:bottom w:val="none" w:sz="0" w:space="0" w:color="auto"/>
        <w:right w:val="none" w:sz="0" w:space="0" w:color="auto"/>
      </w:divBdr>
      <w:divsChild>
        <w:div w:id="525220427">
          <w:marLeft w:val="0"/>
          <w:marRight w:val="0"/>
          <w:marTop w:val="0"/>
          <w:marBottom w:val="0"/>
          <w:divBdr>
            <w:top w:val="none" w:sz="0" w:space="0" w:color="auto"/>
            <w:left w:val="none" w:sz="0" w:space="0" w:color="auto"/>
            <w:bottom w:val="none" w:sz="0" w:space="0" w:color="auto"/>
            <w:right w:val="none" w:sz="0" w:space="0" w:color="auto"/>
          </w:divBdr>
          <w:divsChild>
            <w:div w:id="1988320927">
              <w:marLeft w:val="0"/>
              <w:marRight w:val="0"/>
              <w:marTop w:val="0"/>
              <w:marBottom w:val="0"/>
              <w:divBdr>
                <w:top w:val="none" w:sz="0" w:space="0" w:color="auto"/>
                <w:left w:val="none" w:sz="0" w:space="0" w:color="auto"/>
                <w:bottom w:val="none" w:sz="0" w:space="0" w:color="auto"/>
                <w:right w:val="none" w:sz="0" w:space="0" w:color="auto"/>
              </w:divBdr>
              <w:divsChild>
                <w:div w:id="1194224851">
                  <w:marLeft w:val="0"/>
                  <w:marRight w:val="0"/>
                  <w:marTop w:val="0"/>
                  <w:marBottom w:val="0"/>
                  <w:divBdr>
                    <w:top w:val="none" w:sz="0" w:space="0" w:color="auto"/>
                    <w:left w:val="none" w:sz="0" w:space="0" w:color="auto"/>
                    <w:bottom w:val="none" w:sz="0" w:space="0" w:color="auto"/>
                    <w:right w:val="none" w:sz="0" w:space="0" w:color="auto"/>
                  </w:divBdr>
                  <w:divsChild>
                    <w:div w:id="1459376776">
                      <w:marLeft w:val="0"/>
                      <w:marRight w:val="0"/>
                      <w:marTop w:val="0"/>
                      <w:marBottom w:val="0"/>
                      <w:divBdr>
                        <w:top w:val="none" w:sz="0" w:space="0" w:color="auto"/>
                        <w:left w:val="none" w:sz="0" w:space="0" w:color="auto"/>
                        <w:bottom w:val="none" w:sz="0" w:space="0" w:color="auto"/>
                        <w:right w:val="none" w:sz="0" w:space="0" w:color="auto"/>
                      </w:divBdr>
                      <w:divsChild>
                        <w:div w:id="1473907795">
                          <w:marLeft w:val="0"/>
                          <w:marRight w:val="0"/>
                          <w:marTop w:val="0"/>
                          <w:marBottom w:val="0"/>
                          <w:divBdr>
                            <w:top w:val="none" w:sz="0" w:space="0" w:color="auto"/>
                            <w:left w:val="none" w:sz="0" w:space="0" w:color="auto"/>
                            <w:bottom w:val="none" w:sz="0" w:space="0" w:color="auto"/>
                            <w:right w:val="none" w:sz="0" w:space="0" w:color="auto"/>
                          </w:divBdr>
                          <w:divsChild>
                            <w:div w:id="866451942">
                              <w:marLeft w:val="0"/>
                              <w:marRight w:val="0"/>
                              <w:marTop w:val="0"/>
                              <w:marBottom w:val="0"/>
                              <w:divBdr>
                                <w:top w:val="none" w:sz="0" w:space="0" w:color="auto"/>
                                <w:left w:val="none" w:sz="0" w:space="0" w:color="auto"/>
                                <w:bottom w:val="none" w:sz="0" w:space="0" w:color="auto"/>
                                <w:right w:val="none" w:sz="0" w:space="0" w:color="auto"/>
                              </w:divBdr>
                              <w:divsChild>
                                <w:div w:id="9484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824196">
      <w:bodyDiv w:val="1"/>
      <w:marLeft w:val="0"/>
      <w:marRight w:val="0"/>
      <w:marTop w:val="0"/>
      <w:marBottom w:val="0"/>
      <w:divBdr>
        <w:top w:val="none" w:sz="0" w:space="0" w:color="auto"/>
        <w:left w:val="none" w:sz="0" w:space="0" w:color="auto"/>
        <w:bottom w:val="none" w:sz="0" w:space="0" w:color="auto"/>
        <w:right w:val="none" w:sz="0" w:space="0" w:color="auto"/>
      </w:divBdr>
    </w:div>
    <w:div w:id="612707787">
      <w:bodyDiv w:val="1"/>
      <w:marLeft w:val="0"/>
      <w:marRight w:val="0"/>
      <w:marTop w:val="0"/>
      <w:marBottom w:val="0"/>
      <w:divBdr>
        <w:top w:val="none" w:sz="0" w:space="0" w:color="auto"/>
        <w:left w:val="none" w:sz="0" w:space="0" w:color="auto"/>
        <w:bottom w:val="none" w:sz="0" w:space="0" w:color="auto"/>
        <w:right w:val="none" w:sz="0" w:space="0" w:color="auto"/>
      </w:divBdr>
    </w:div>
    <w:div w:id="618533667">
      <w:bodyDiv w:val="1"/>
      <w:marLeft w:val="0"/>
      <w:marRight w:val="0"/>
      <w:marTop w:val="0"/>
      <w:marBottom w:val="0"/>
      <w:divBdr>
        <w:top w:val="none" w:sz="0" w:space="0" w:color="auto"/>
        <w:left w:val="none" w:sz="0" w:space="0" w:color="auto"/>
        <w:bottom w:val="none" w:sz="0" w:space="0" w:color="auto"/>
        <w:right w:val="none" w:sz="0" w:space="0" w:color="auto"/>
      </w:divBdr>
    </w:div>
    <w:div w:id="620304888">
      <w:bodyDiv w:val="1"/>
      <w:marLeft w:val="0"/>
      <w:marRight w:val="0"/>
      <w:marTop w:val="0"/>
      <w:marBottom w:val="0"/>
      <w:divBdr>
        <w:top w:val="none" w:sz="0" w:space="0" w:color="auto"/>
        <w:left w:val="none" w:sz="0" w:space="0" w:color="auto"/>
        <w:bottom w:val="none" w:sz="0" w:space="0" w:color="auto"/>
        <w:right w:val="none" w:sz="0" w:space="0" w:color="auto"/>
      </w:divBdr>
    </w:div>
    <w:div w:id="620457018">
      <w:bodyDiv w:val="1"/>
      <w:marLeft w:val="0"/>
      <w:marRight w:val="0"/>
      <w:marTop w:val="0"/>
      <w:marBottom w:val="0"/>
      <w:divBdr>
        <w:top w:val="none" w:sz="0" w:space="0" w:color="auto"/>
        <w:left w:val="none" w:sz="0" w:space="0" w:color="auto"/>
        <w:bottom w:val="none" w:sz="0" w:space="0" w:color="auto"/>
        <w:right w:val="none" w:sz="0" w:space="0" w:color="auto"/>
      </w:divBdr>
    </w:div>
    <w:div w:id="621571395">
      <w:bodyDiv w:val="1"/>
      <w:marLeft w:val="0"/>
      <w:marRight w:val="0"/>
      <w:marTop w:val="0"/>
      <w:marBottom w:val="0"/>
      <w:divBdr>
        <w:top w:val="none" w:sz="0" w:space="0" w:color="auto"/>
        <w:left w:val="none" w:sz="0" w:space="0" w:color="auto"/>
        <w:bottom w:val="none" w:sz="0" w:space="0" w:color="auto"/>
        <w:right w:val="none" w:sz="0" w:space="0" w:color="auto"/>
      </w:divBdr>
    </w:div>
    <w:div w:id="630088760">
      <w:bodyDiv w:val="1"/>
      <w:marLeft w:val="0"/>
      <w:marRight w:val="0"/>
      <w:marTop w:val="0"/>
      <w:marBottom w:val="0"/>
      <w:divBdr>
        <w:top w:val="none" w:sz="0" w:space="0" w:color="auto"/>
        <w:left w:val="none" w:sz="0" w:space="0" w:color="auto"/>
        <w:bottom w:val="none" w:sz="0" w:space="0" w:color="auto"/>
        <w:right w:val="none" w:sz="0" w:space="0" w:color="auto"/>
      </w:divBdr>
      <w:divsChild>
        <w:div w:id="360326985">
          <w:marLeft w:val="0"/>
          <w:marRight w:val="0"/>
          <w:marTop w:val="0"/>
          <w:marBottom w:val="0"/>
          <w:divBdr>
            <w:top w:val="none" w:sz="0" w:space="0" w:color="auto"/>
            <w:left w:val="none" w:sz="0" w:space="0" w:color="auto"/>
            <w:bottom w:val="none" w:sz="0" w:space="0" w:color="auto"/>
            <w:right w:val="none" w:sz="0" w:space="0" w:color="auto"/>
          </w:divBdr>
          <w:divsChild>
            <w:div w:id="1943567506">
              <w:marLeft w:val="0"/>
              <w:marRight w:val="0"/>
              <w:marTop w:val="0"/>
              <w:marBottom w:val="0"/>
              <w:divBdr>
                <w:top w:val="none" w:sz="0" w:space="0" w:color="auto"/>
                <w:left w:val="none" w:sz="0" w:space="0" w:color="auto"/>
                <w:bottom w:val="none" w:sz="0" w:space="0" w:color="auto"/>
                <w:right w:val="none" w:sz="0" w:space="0" w:color="auto"/>
              </w:divBdr>
              <w:divsChild>
                <w:div w:id="19143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86853">
      <w:bodyDiv w:val="1"/>
      <w:marLeft w:val="0"/>
      <w:marRight w:val="0"/>
      <w:marTop w:val="0"/>
      <w:marBottom w:val="0"/>
      <w:divBdr>
        <w:top w:val="none" w:sz="0" w:space="0" w:color="auto"/>
        <w:left w:val="none" w:sz="0" w:space="0" w:color="auto"/>
        <w:bottom w:val="none" w:sz="0" w:space="0" w:color="auto"/>
        <w:right w:val="none" w:sz="0" w:space="0" w:color="auto"/>
      </w:divBdr>
    </w:div>
    <w:div w:id="659777048">
      <w:bodyDiv w:val="1"/>
      <w:marLeft w:val="0"/>
      <w:marRight w:val="0"/>
      <w:marTop w:val="0"/>
      <w:marBottom w:val="0"/>
      <w:divBdr>
        <w:top w:val="none" w:sz="0" w:space="0" w:color="auto"/>
        <w:left w:val="none" w:sz="0" w:space="0" w:color="auto"/>
        <w:bottom w:val="none" w:sz="0" w:space="0" w:color="auto"/>
        <w:right w:val="none" w:sz="0" w:space="0" w:color="auto"/>
      </w:divBdr>
    </w:div>
    <w:div w:id="664631153">
      <w:bodyDiv w:val="1"/>
      <w:marLeft w:val="0"/>
      <w:marRight w:val="0"/>
      <w:marTop w:val="0"/>
      <w:marBottom w:val="0"/>
      <w:divBdr>
        <w:top w:val="none" w:sz="0" w:space="0" w:color="auto"/>
        <w:left w:val="none" w:sz="0" w:space="0" w:color="auto"/>
        <w:bottom w:val="none" w:sz="0" w:space="0" w:color="auto"/>
        <w:right w:val="none" w:sz="0" w:space="0" w:color="auto"/>
      </w:divBdr>
    </w:div>
    <w:div w:id="665715944">
      <w:bodyDiv w:val="1"/>
      <w:marLeft w:val="0"/>
      <w:marRight w:val="0"/>
      <w:marTop w:val="0"/>
      <w:marBottom w:val="0"/>
      <w:divBdr>
        <w:top w:val="none" w:sz="0" w:space="0" w:color="auto"/>
        <w:left w:val="none" w:sz="0" w:space="0" w:color="auto"/>
        <w:bottom w:val="none" w:sz="0" w:space="0" w:color="auto"/>
        <w:right w:val="none" w:sz="0" w:space="0" w:color="auto"/>
      </w:divBdr>
    </w:div>
    <w:div w:id="692195158">
      <w:bodyDiv w:val="1"/>
      <w:marLeft w:val="0"/>
      <w:marRight w:val="0"/>
      <w:marTop w:val="0"/>
      <w:marBottom w:val="0"/>
      <w:divBdr>
        <w:top w:val="none" w:sz="0" w:space="0" w:color="auto"/>
        <w:left w:val="none" w:sz="0" w:space="0" w:color="auto"/>
        <w:bottom w:val="none" w:sz="0" w:space="0" w:color="auto"/>
        <w:right w:val="none" w:sz="0" w:space="0" w:color="auto"/>
      </w:divBdr>
    </w:div>
    <w:div w:id="699169034">
      <w:bodyDiv w:val="1"/>
      <w:marLeft w:val="0"/>
      <w:marRight w:val="0"/>
      <w:marTop w:val="0"/>
      <w:marBottom w:val="0"/>
      <w:divBdr>
        <w:top w:val="none" w:sz="0" w:space="0" w:color="auto"/>
        <w:left w:val="none" w:sz="0" w:space="0" w:color="auto"/>
        <w:bottom w:val="none" w:sz="0" w:space="0" w:color="auto"/>
        <w:right w:val="none" w:sz="0" w:space="0" w:color="auto"/>
      </w:divBdr>
    </w:div>
    <w:div w:id="710692968">
      <w:bodyDiv w:val="1"/>
      <w:marLeft w:val="0"/>
      <w:marRight w:val="0"/>
      <w:marTop w:val="0"/>
      <w:marBottom w:val="0"/>
      <w:divBdr>
        <w:top w:val="none" w:sz="0" w:space="0" w:color="auto"/>
        <w:left w:val="none" w:sz="0" w:space="0" w:color="auto"/>
        <w:bottom w:val="none" w:sz="0" w:space="0" w:color="auto"/>
        <w:right w:val="none" w:sz="0" w:space="0" w:color="auto"/>
      </w:divBdr>
    </w:div>
    <w:div w:id="715007265">
      <w:bodyDiv w:val="1"/>
      <w:marLeft w:val="0"/>
      <w:marRight w:val="0"/>
      <w:marTop w:val="0"/>
      <w:marBottom w:val="0"/>
      <w:divBdr>
        <w:top w:val="none" w:sz="0" w:space="0" w:color="auto"/>
        <w:left w:val="none" w:sz="0" w:space="0" w:color="auto"/>
        <w:bottom w:val="none" w:sz="0" w:space="0" w:color="auto"/>
        <w:right w:val="none" w:sz="0" w:space="0" w:color="auto"/>
      </w:divBdr>
    </w:div>
    <w:div w:id="723256077">
      <w:bodyDiv w:val="1"/>
      <w:marLeft w:val="0"/>
      <w:marRight w:val="0"/>
      <w:marTop w:val="0"/>
      <w:marBottom w:val="0"/>
      <w:divBdr>
        <w:top w:val="none" w:sz="0" w:space="0" w:color="auto"/>
        <w:left w:val="none" w:sz="0" w:space="0" w:color="auto"/>
        <w:bottom w:val="none" w:sz="0" w:space="0" w:color="auto"/>
        <w:right w:val="none" w:sz="0" w:space="0" w:color="auto"/>
      </w:divBdr>
    </w:div>
    <w:div w:id="728767994">
      <w:bodyDiv w:val="1"/>
      <w:marLeft w:val="0"/>
      <w:marRight w:val="0"/>
      <w:marTop w:val="0"/>
      <w:marBottom w:val="0"/>
      <w:divBdr>
        <w:top w:val="none" w:sz="0" w:space="0" w:color="auto"/>
        <w:left w:val="none" w:sz="0" w:space="0" w:color="auto"/>
        <w:bottom w:val="none" w:sz="0" w:space="0" w:color="auto"/>
        <w:right w:val="none" w:sz="0" w:space="0" w:color="auto"/>
      </w:divBdr>
    </w:div>
    <w:div w:id="730889106">
      <w:bodyDiv w:val="1"/>
      <w:marLeft w:val="0"/>
      <w:marRight w:val="0"/>
      <w:marTop w:val="0"/>
      <w:marBottom w:val="0"/>
      <w:divBdr>
        <w:top w:val="none" w:sz="0" w:space="0" w:color="auto"/>
        <w:left w:val="none" w:sz="0" w:space="0" w:color="auto"/>
        <w:bottom w:val="none" w:sz="0" w:space="0" w:color="auto"/>
        <w:right w:val="none" w:sz="0" w:space="0" w:color="auto"/>
      </w:divBdr>
      <w:divsChild>
        <w:div w:id="1995135467">
          <w:marLeft w:val="0"/>
          <w:marRight w:val="0"/>
          <w:marTop w:val="0"/>
          <w:marBottom w:val="0"/>
          <w:divBdr>
            <w:top w:val="none" w:sz="0" w:space="0" w:color="auto"/>
            <w:left w:val="none" w:sz="0" w:space="0" w:color="auto"/>
            <w:bottom w:val="none" w:sz="0" w:space="0" w:color="auto"/>
            <w:right w:val="none" w:sz="0" w:space="0" w:color="auto"/>
          </w:divBdr>
          <w:divsChild>
            <w:div w:id="1296369217">
              <w:marLeft w:val="0"/>
              <w:marRight w:val="0"/>
              <w:marTop w:val="0"/>
              <w:marBottom w:val="0"/>
              <w:divBdr>
                <w:top w:val="none" w:sz="0" w:space="0" w:color="auto"/>
                <w:left w:val="none" w:sz="0" w:space="0" w:color="auto"/>
                <w:bottom w:val="none" w:sz="0" w:space="0" w:color="auto"/>
                <w:right w:val="none" w:sz="0" w:space="0" w:color="auto"/>
              </w:divBdr>
              <w:divsChild>
                <w:div w:id="180703556">
                  <w:marLeft w:val="0"/>
                  <w:marRight w:val="0"/>
                  <w:marTop w:val="0"/>
                  <w:marBottom w:val="0"/>
                  <w:divBdr>
                    <w:top w:val="none" w:sz="0" w:space="0" w:color="auto"/>
                    <w:left w:val="none" w:sz="0" w:space="0" w:color="auto"/>
                    <w:bottom w:val="none" w:sz="0" w:space="0" w:color="auto"/>
                    <w:right w:val="none" w:sz="0" w:space="0" w:color="auto"/>
                  </w:divBdr>
                  <w:divsChild>
                    <w:div w:id="7300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53040">
      <w:bodyDiv w:val="1"/>
      <w:marLeft w:val="0"/>
      <w:marRight w:val="0"/>
      <w:marTop w:val="0"/>
      <w:marBottom w:val="0"/>
      <w:divBdr>
        <w:top w:val="none" w:sz="0" w:space="0" w:color="auto"/>
        <w:left w:val="none" w:sz="0" w:space="0" w:color="auto"/>
        <w:bottom w:val="none" w:sz="0" w:space="0" w:color="auto"/>
        <w:right w:val="none" w:sz="0" w:space="0" w:color="auto"/>
      </w:divBdr>
    </w:div>
    <w:div w:id="748311245">
      <w:bodyDiv w:val="1"/>
      <w:marLeft w:val="0"/>
      <w:marRight w:val="0"/>
      <w:marTop w:val="0"/>
      <w:marBottom w:val="0"/>
      <w:divBdr>
        <w:top w:val="none" w:sz="0" w:space="0" w:color="auto"/>
        <w:left w:val="none" w:sz="0" w:space="0" w:color="auto"/>
        <w:bottom w:val="none" w:sz="0" w:space="0" w:color="auto"/>
        <w:right w:val="none" w:sz="0" w:space="0" w:color="auto"/>
      </w:divBdr>
    </w:div>
    <w:div w:id="758328365">
      <w:bodyDiv w:val="1"/>
      <w:marLeft w:val="0"/>
      <w:marRight w:val="0"/>
      <w:marTop w:val="0"/>
      <w:marBottom w:val="0"/>
      <w:divBdr>
        <w:top w:val="none" w:sz="0" w:space="0" w:color="auto"/>
        <w:left w:val="none" w:sz="0" w:space="0" w:color="auto"/>
        <w:bottom w:val="none" w:sz="0" w:space="0" w:color="auto"/>
        <w:right w:val="none" w:sz="0" w:space="0" w:color="auto"/>
      </w:divBdr>
    </w:div>
    <w:div w:id="776758546">
      <w:bodyDiv w:val="1"/>
      <w:marLeft w:val="0"/>
      <w:marRight w:val="0"/>
      <w:marTop w:val="0"/>
      <w:marBottom w:val="0"/>
      <w:divBdr>
        <w:top w:val="none" w:sz="0" w:space="0" w:color="auto"/>
        <w:left w:val="none" w:sz="0" w:space="0" w:color="auto"/>
        <w:bottom w:val="none" w:sz="0" w:space="0" w:color="auto"/>
        <w:right w:val="none" w:sz="0" w:space="0" w:color="auto"/>
      </w:divBdr>
    </w:div>
    <w:div w:id="813719674">
      <w:bodyDiv w:val="1"/>
      <w:marLeft w:val="0"/>
      <w:marRight w:val="0"/>
      <w:marTop w:val="0"/>
      <w:marBottom w:val="0"/>
      <w:divBdr>
        <w:top w:val="none" w:sz="0" w:space="0" w:color="auto"/>
        <w:left w:val="none" w:sz="0" w:space="0" w:color="auto"/>
        <w:bottom w:val="none" w:sz="0" w:space="0" w:color="auto"/>
        <w:right w:val="none" w:sz="0" w:space="0" w:color="auto"/>
      </w:divBdr>
    </w:div>
    <w:div w:id="828594950">
      <w:bodyDiv w:val="1"/>
      <w:marLeft w:val="0"/>
      <w:marRight w:val="0"/>
      <w:marTop w:val="0"/>
      <w:marBottom w:val="0"/>
      <w:divBdr>
        <w:top w:val="none" w:sz="0" w:space="0" w:color="auto"/>
        <w:left w:val="none" w:sz="0" w:space="0" w:color="auto"/>
        <w:bottom w:val="none" w:sz="0" w:space="0" w:color="auto"/>
        <w:right w:val="none" w:sz="0" w:space="0" w:color="auto"/>
      </w:divBdr>
    </w:div>
    <w:div w:id="831798474">
      <w:bodyDiv w:val="1"/>
      <w:marLeft w:val="0"/>
      <w:marRight w:val="0"/>
      <w:marTop w:val="0"/>
      <w:marBottom w:val="0"/>
      <w:divBdr>
        <w:top w:val="none" w:sz="0" w:space="0" w:color="auto"/>
        <w:left w:val="none" w:sz="0" w:space="0" w:color="auto"/>
        <w:bottom w:val="none" w:sz="0" w:space="0" w:color="auto"/>
        <w:right w:val="none" w:sz="0" w:space="0" w:color="auto"/>
      </w:divBdr>
    </w:div>
    <w:div w:id="834223595">
      <w:bodyDiv w:val="1"/>
      <w:marLeft w:val="0"/>
      <w:marRight w:val="0"/>
      <w:marTop w:val="0"/>
      <w:marBottom w:val="0"/>
      <w:divBdr>
        <w:top w:val="none" w:sz="0" w:space="0" w:color="auto"/>
        <w:left w:val="none" w:sz="0" w:space="0" w:color="auto"/>
        <w:bottom w:val="none" w:sz="0" w:space="0" w:color="auto"/>
        <w:right w:val="none" w:sz="0" w:space="0" w:color="auto"/>
      </w:divBdr>
    </w:div>
    <w:div w:id="841822313">
      <w:bodyDiv w:val="1"/>
      <w:marLeft w:val="0"/>
      <w:marRight w:val="0"/>
      <w:marTop w:val="0"/>
      <w:marBottom w:val="0"/>
      <w:divBdr>
        <w:top w:val="none" w:sz="0" w:space="0" w:color="auto"/>
        <w:left w:val="none" w:sz="0" w:space="0" w:color="auto"/>
        <w:bottom w:val="none" w:sz="0" w:space="0" w:color="auto"/>
        <w:right w:val="none" w:sz="0" w:space="0" w:color="auto"/>
      </w:divBdr>
    </w:div>
    <w:div w:id="865871708">
      <w:bodyDiv w:val="1"/>
      <w:marLeft w:val="0"/>
      <w:marRight w:val="0"/>
      <w:marTop w:val="0"/>
      <w:marBottom w:val="0"/>
      <w:divBdr>
        <w:top w:val="none" w:sz="0" w:space="0" w:color="auto"/>
        <w:left w:val="none" w:sz="0" w:space="0" w:color="auto"/>
        <w:bottom w:val="none" w:sz="0" w:space="0" w:color="auto"/>
        <w:right w:val="none" w:sz="0" w:space="0" w:color="auto"/>
      </w:divBdr>
      <w:divsChild>
        <w:div w:id="1690065501">
          <w:marLeft w:val="0"/>
          <w:marRight w:val="0"/>
          <w:marTop w:val="0"/>
          <w:marBottom w:val="0"/>
          <w:divBdr>
            <w:top w:val="none" w:sz="0" w:space="0" w:color="auto"/>
            <w:left w:val="none" w:sz="0" w:space="0" w:color="auto"/>
            <w:bottom w:val="none" w:sz="0" w:space="0" w:color="auto"/>
            <w:right w:val="none" w:sz="0" w:space="0" w:color="auto"/>
          </w:divBdr>
          <w:divsChild>
            <w:div w:id="585575066">
              <w:marLeft w:val="0"/>
              <w:marRight w:val="0"/>
              <w:marTop w:val="0"/>
              <w:marBottom w:val="0"/>
              <w:divBdr>
                <w:top w:val="none" w:sz="0" w:space="0" w:color="auto"/>
                <w:left w:val="none" w:sz="0" w:space="0" w:color="auto"/>
                <w:bottom w:val="none" w:sz="0" w:space="0" w:color="auto"/>
                <w:right w:val="none" w:sz="0" w:space="0" w:color="auto"/>
              </w:divBdr>
              <w:divsChild>
                <w:div w:id="1217351156">
                  <w:marLeft w:val="0"/>
                  <w:marRight w:val="0"/>
                  <w:marTop w:val="0"/>
                  <w:marBottom w:val="0"/>
                  <w:divBdr>
                    <w:top w:val="none" w:sz="0" w:space="0" w:color="auto"/>
                    <w:left w:val="none" w:sz="0" w:space="0" w:color="auto"/>
                    <w:bottom w:val="none" w:sz="0" w:space="0" w:color="auto"/>
                    <w:right w:val="none" w:sz="0" w:space="0" w:color="auto"/>
                  </w:divBdr>
                  <w:divsChild>
                    <w:div w:id="886724276">
                      <w:marLeft w:val="0"/>
                      <w:marRight w:val="0"/>
                      <w:marTop w:val="0"/>
                      <w:marBottom w:val="0"/>
                      <w:divBdr>
                        <w:top w:val="none" w:sz="0" w:space="0" w:color="auto"/>
                        <w:left w:val="none" w:sz="0" w:space="0" w:color="auto"/>
                        <w:bottom w:val="none" w:sz="0" w:space="0" w:color="auto"/>
                        <w:right w:val="none" w:sz="0" w:space="0" w:color="auto"/>
                      </w:divBdr>
                      <w:divsChild>
                        <w:div w:id="357586751">
                          <w:marLeft w:val="0"/>
                          <w:marRight w:val="0"/>
                          <w:marTop w:val="0"/>
                          <w:marBottom w:val="0"/>
                          <w:divBdr>
                            <w:top w:val="none" w:sz="0" w:space="0" w:color="auto"/>
                            <w:left w:val="none" w:sz="0" w:space="0" w:color="auto"/>
                            <w:bottom w:val="none" w:sz="0" w:space="0" w:color="auto"/>
                            <w:right w:val="none" w:sz="0" w:space="0" w:color="auto"/>
                          </w:divBdr>
                          <w:divsChild>
                            <w:div w:id="146871865">
                              <w:marLeft w:val="0"/>
                              <w:marRight w:val="0"/>
                              <w:marTop w:val="0"/>
                              <w:marBottom w:val="0"/>
                              <w:divBdr>
                                <w:top w:val="none" w:sz="0" w:space="0" w:color="auto"/>
                                <w:left w:val="none" w:sz="0" w:space="0" w:color="auto"/>
                                <w:bottom w:val="none" w:sz="0" w:space="0" w:color="auto"/>
                                <w:right w:val="none" w:sz="0" w:space="0" w:color="auto"/>
                              </w:divBdr>
                              <w:divsChild>
                                <w:div w:id="5602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229354">
      <w:bodyDiv w:val="1"/>
      <w:marLeft w:val="0"/>
      <w:marRight w:val="0"/>
      <w:marTop w:val="0"/>
      <w:marBottom w:val="0"/>
      <w:divBdr>
        <w:top w:val="none" w:sz="0" w:space="0" w:color="auto"/>
        <w:left w:val="none" w:sz="0" w:space="0" w:color="auto"/>
        <w:bottom w:val="none" w:sz="0" w:space="0" w:color="auto"/>
        <w:right w:val="none" w:sz="0" w:space="0" w:color="auto"/>
      </w:divBdr>
    </w:div>
    <w:div w:id="924072763">
      <w:bodyDiv w:val="1"/>
      <w:marLeft w:val="0"/>
      <w:marRight w:val="0"/>
      <w:marTop w:val="0"/>
      <w:marBottom w:val="0"/>
      <w:divBdr>
        <w:top w:val="none" w:sz="0" w:space="0" w:color="auto"/>
        <w:left w:val="none" w:sz="0" w:space="0" w:color="auto"/>
        <w:bottom w:val="none" w:sz="0" w:space="0" w:color="auto"/>
        <w:right w:val="none" w:sz="0" w:space="0" w:color="auto"/>
      </w:divBdr>
    </w:div>
    <w:div w:id="951279772">
      <w:bodyDiv w:val="1"/>
      <w:marLeft w:val="0"/>
      <w:marRight w:val="0"/>
      <w:marTop w:val="0"/>
      <w:marBottom w:val="0"/>
      <w:divBdr>
        <w:top w:val="none" w:sz="0" w:space="0" w:color="auto"/>
        <w:left w:val="none" w:sz="0" w:space="0" w:color="auto"/>
        <w:bottom w:val="none" w:sz="0" w:space="0" w:color="auto"/>
        <w:right w:val="none" w:sz="0" w:space="0" w:color="auto"/>
      </w:divBdr>
    </w:div>
    <w:div w:id="993340814">
      <w:bodyDiv w:val="1"/>
      <w:marLeft w:val="0"/>
      <w:marRight w:val="0"/>
      <w:marTop w:val="0"/>
      <w:marBottom w:val="0"/>
      <w:divBdr>
        <w:top w:val="none" w:sz="0" w:space="0" w:color="auto"/>
        <w:left w:val="none" w:sz="0" w:space="0" w:color="auto"/>
        <w:bottom w:val="none" w:sz="0" w:space="0" w:color="auto"/>
        <w:right w:val="none" w:sz="0" w:space="0" w:color="auto"/>
      </w:divBdr>
    </w:div>
    <w:div w:id="1026442874">
      <w:bodyDiv w:val="1"/>
      <w:marLeft w:val="0"/>
      <w:marRight w:val="0"/>
      <w:marTop w:val="0"/>
      <w:marBottom w:val="0"/>
      <w:divBdr>
        <w:top w:val="none" w:sz="0" w:space="0" w:color="auto"/>
        <w:left w:val="none" w:sz="0" w:space="0" w:color="auto"/>
        <w:bottom w:val="none" w:sz="0" w:space="0" w:color="auto"/>
        <w:right w:val="none" w:sz="0" w:space="0" w:color="auto"/>
      </w:divBdr>
    </w:div>
    <w:div w:id="1044208406">
      <w:bodyDiv w:val="1"/>
      <w:marLeft w:val="0"/>
      <w:marRight w:val="0"/>
      <w:marTop w:val="0"/>
      <w:marBottom w:val="0"/>
      <w:divBdr>
        <w:top w:val="none" w:sz="0" w:space="0" w:color="auto"/>
        <w:left w:val="none" w:sz="0" w:space="0" w:color="auto"/>
        <w:bottom w:val="none" w:sz="0" w:space="0" w:color="auto"/>
        <w:right w:val="none" w:sz="0" w:space="0" w:color="auto"/>
      </w:divBdr>
    </w:div>
    <w:div w:id="1051153265">
      <w:bodyDiv w:val="1"/>
      <w:marLeft w:val="0"/>
      <w:marRight w:val="0"/>
      <w:marTop w:val="0"/>
      <w:marBottom w:val="0"/>
      <w:divBdr>
        <w:top w:val="none" w:sz="0" w:space="0" w:color="auto"/>
        <w:left w:val="none" w:sz="0" w:space="0" w:color="auto"/>
        <w:bottom w:val="none" w:sz="0" w:space="0" w:color="auto"/>
        <w:right w:val="none" w:sz="0" w:space="0" w:color="auto"/>
      </w:divBdr>
    </w:div>
    <w:div w:id="1051492009">
      <w:bodyDiv w:val="1"/>
      <w:marLeft w:val="0"/>
      <w:marRight w:val="0"/>
      <w:marTop w:val="0"/>
      <w:marBottom w:val="0"/>
      <w:divBdr>
        <w:top w:val="none" w:sz="0" w:space="0" w:color="auto"/>
        <w:left w:val="none" w:sz="0" w:space="0" w:color="auto"/>
        <w:bottom w:val="none" w:sz="0" w:space="0" w:color="auto"/>
        <w:right w:val="none" w:sz="0" w:space="0" w:color="auto"/>
      </w:divBdr>
    </w:div>
    <w:div w:id="1053963905">
      <w:bodyDiv w:val="1"/>
      <w:marLeft w:val="0"/>
      <w:marRight w:val="0"/>
      <w:marTop w:val="0"/>
      <w:marBottom w:val="0"/>
      <w:divBdr>
        <w:top w:val="none" w:sz="0" w:space="0" w:color="auto"/>
        <w:left w:val="none" w:sz="0" w:space="0" w:color="auto"/>
        <w:bottom w:val="none" w:sz="0" w:space="0" w:color="auto"/>
        <w:right w:val="none" w:sz="0" w:space="0" w:color="auto"/>
      </w:divBdr>
    </w:div>
    <w:div w:id="1070270884">
      <w:bodyDiv w:val="1"/>
      <w:marLeft w:val="0"/>
      <w:marRight w:val="0"/>
      <w:marTop w:val="0"/>
      <w:marBottom w:val="0"/>
      <w:divBdr>
        <w:top w:val="none" w:sz="0" w:space="0" w:color="auto"/>
        <w:left w:val="none" w:sz="0" w:space="0" w:color="auto"/>
        <w:bottom w:val="none" w:sz="0" w:space="0" w:color="auto"/>
        <w:right w:val="none" w:sz="0" w:space="0" w:color="auto"/>
      </w:divBdr>
    </w:div>
    <w:div w:id="1080909417">
      <w:bodyDiv w:val="1"/>
      <w:marLeft w:val="0"/>
      <w:marRight w:val="0"/>
      <w:marTop w:val="0"/>
      <w:marBottom w:val="0"/>
      <w:divBdr>
        <w:top w:val="none" w:sz="0" w:space="0" w:color="auto"/>
        <w:left w:val="none" w:sz="0" w:space="0" w:color="auto"/>
        <w:bottom w:val="none" w:sz="0" w:space="0" w:color="auto"/>
        <w:right w:val="none" w:sz="0" w:space="0" w:color="auto"/>
      </w:divBdr>
    </w:div>
    <w:div w:id="1095786800">
      <w:bodyDiv w:val="1"/>
      <w:marLeft w:val="0"/>
      <w:marRight w:val="0"/>
      <w:marTop w:val="0"/>
      <w:marBottom w:val="0"/>
      <w:divBdr>
        <w:top w:val="none" w:sz="0" w:space="0" w:color="auto"/>
        <w:left w:val="none" w:sz="0" w:space="0" w:color="auto"/>
        <w:bottom w:val="none" w:sz="0" w:space="0" w:color="auto"/>
        <w:right w:val="none" w:sz="0" w:space="0" w:color="auto"/>
      </w:divBdr>
    </w:div>
    <w:div w:id="1126050595">
      <w:bodyDiv w:val="1"/>
      <w:marLeft w:val="0"/>
      <w:marRight w:val="0"/>
      <w:marTop w:val="0"/>
      <w:marBottom w:val="0"/>
      <w:divBdr>
        <w:top w:val="none" w:sz="0" w:space="0" w:color="auto"/>
        <w:left w:val="none" w:sz="0" w:space="0" w:color="auto"/>
        <w:bottom w:val="none" w:sz="0" w:space="0" w:color="auto"/>
        <w:right w:val="none" w:sz="0" w:space="0" w:color="auto"/>
      </w:divBdr>
    </w:div>
    <w:div w:id="1158885229">
      <w:bodyDiv w:val="1"/>
      <w:marLeft w:val="0"/>
      <w:marRight w:val="0"/>
      <w:marTop w:val="0"/>
      <w:marBottom w:val="0"/>
      <w:divBdr>
        <w:top w:val="none" w:sz="0" w:space="0" w:color="auto"/>
        <w:left w:val="none" w:sz="0" w:space="0" w:color="auto"/>
        <w:bottom w:val="none" w:sz="0" w:space="0" w:color="auto"/>
        <w:right w:val="none" w:sz="0" w:space="0" w:color="auto"/>
      </w:divBdr>
    </w:div>
    <w:div w:id="1222446356">
      <w:bodyDiv w:val="1"/>
      <w:marLeft w:val="0"/>
      <w:marRight w:val="0"/>
      <w:marTop w:val="0"/>
      <w:marBottom w:val="0"/>
      <w:divBdr>
        <w:top w:val="none" w:sz="0" w:space="0" w:color="auto"/>
        <w:left w:val="none" w:sz="0" w:space="0" w:color="auto"/>
        <w:bottom w:val="none" w:sz="0" w:space="0" w:color="auto"/>
        <w:right w:val="none" w:sz="0" w:space="0" w:color="auto"/>
      </w:divBdr>
    </w:div>
    <w:div w:id="1229225021">
      <w:bodyDiv w:val="1"/>
      <w:marLeft w:val="0"/>
      <w:marRight w:val="0"/>
      <w:marTop w:val="0"/>
      <w:marBottom w:val="0"/>
      <w:divBdr>
        <w:top w:val="none" w:sz="0" w:space="0" w:color="auto"/>
        <w:left w:val="none" w:sz="0" w:space="0" w:color="auto"/>
        <w:bottom w:val="none" w:sz="0" w:space="0" w:color="auto"/>
        <w:right w:val="none" w:sz="0" w:space="0" w:color="auto"/>
      </w:divBdr>
    </w:div>
    <w:div w:id="1262493249">
      <w:bodyDiv w:val="1"/>
      <w:marLeft w:val="0"/>
      <w:marRight w:val="0"/>
      <w:marTop w:val="0"/>
      <w:marBottom w:val="0"/>
      <w:divBdr>
        <w:top w:val="none" w:sz="0" w:space="0" w:color="auto"/>
        <w:left w:val="none" w:sz="0" w:space="0" w:color="auto"/>
        <w:bottom w:val="none" w:sz="0" w:space="0" w:color="auto"/>
        <w:right w:val="none" w:sz="0" w:space="0" w:color="auto"/>
      </w:divBdr>
    </w:div>
    <w:div w:id="1269848125">
      <w:bodyDiv w:val="1"/>
      <w:marLeft w:val="0"/>
      <w:marRight w:val="0"/>
      <w:marTop w:val="0"/>
      <w:marBottom w:val="0"/>
      <w:divBdr>
        <w:top w:val="none" w:sz="0" w:space="0" w:color="auto"/>
        <w:left w:val="none" w:sz="0" w:space="0" w:color="auto"/>
        <w:bottom w:val="none" w:sz="0" w:space="0" w:color="auto"/>
        <w:right w:val="none" w:sz="0" w:space="0" w:color="auto"/>
      </w:divBdr>
    </w:div>
    <w:div w:id="1310791723">
      <w:bodyDiv w:val="1"/>
      <w:marLeft w:val="0"/>
      <w:marRight w:val="0"/>
      <w:marTop w:val="0"/>
      <w:marBottom w:val="0"/>
      <w:divBdr>
        <w:top w:val="none" w:sz="0" w:space="0" w:color="auto"/>
        <w:left w:val="none" w:sz="0" w:space="0" w:color="auto"/>
        <w:bottom w:val="none" w:sz="0" w:space="0" w:color="auto"/>
        <w:right w:val="none" w:sz="0" w:space="0" w:color="auto"/>
      </w:divBdr>
    </w:div>
    <w:div w:id="1320843590">
      <w:bodyDiv w:val="1"/>
      <w:marLeft w:val="0"/>
      <w:marRight w:val="0"/>
      <w:marTop w:val="0"/>
      <w:marBottom w:val="0"/>
      <w:divBdr>
        <w:top w:val="none" w:sz="0" w:space="0" w:color="auto"/>
        <w:left w:val="none" w:sz="0" w:space="0" w:color="auto"/>
        <w:bottom w:val="none" w:sz="0" w:space="0" w:color="auto"/>
        <w:right w:val="none" w:sz="0" w:space="0" w:color="auto"/>
      </w:divBdr>
    </w:div>
    <w:div w:id="1322395400">
      <w:bodyDiv w:val="1"/>
      <w:marLeft w:val="0"/>
      <w:marRight w:val="0"/>
      <w:marTop w:val="0"/>
      <w:marBottom w:val="0"/>
      <w:divBdr>
        <w:top w:val="none" w:sz="0" w:space="0" w:color="auto"/>
        <w:left w:val="none" w:sz="0" w:space="0" w:color="auto"/>
        <w:bottom w:val="none" w:sz="0" w:space="0" w:color="auto"/>
        <w:right w:val="none" w:sz="0" w:space="0" w:color="auto"/>
      </w:divBdr>
    </w:div>
    <w:div w:id="1323312466">
      <w:bodyDiv w:val="1"/>
      <w:marLeft w:val="0"/>
      <w:marRight w:val="0"/>
      <w:marTop w:val="0"/>
      <w:marBottom w:val="0"/>
      <w:divBdr>
        <w:top w:val="none" w:sz="0" w:space="0" w:color="auto"/>
        <w:left w:val="none" w:sz="0" w:space="0" w:color="auto"/>
        <w:bottom w:val="none" w:sz="0" w:space="0" w:color="auto"/>
        <w:right w:val="none" w:sz="0" w:space="0" w:color="auto"/>
      </w:divBdr>
    </w:div>
    <w:div w:id="1327712428">
      <w:bodyDiv w:val="1"/>
      <w:marLeft w:val="0"/>
      <w:marRight w:val="0"/>
      <w:marTop w:val="0"/>
      <w:marBottom w:val="0"/>
      <w:divBdr>
        <w:top w:val="none" w:sz="0" w:space="0" w:color="auto"/>
        <w:left w:val="none" w:sz="0" w:space="0" w:color="auto"/>
        <w:bottom w:val="none" w:sz="0" w:space="0" w:color="auto"/>
        <w:right w:val="none" w:sz="0" w:space="0" w:color="auto"/>
      </w:divBdr>
    </w:div>
    <w:div w:id="1352492924">
      <w:bodyDiv w:val="1"/>
      <w:marLeft w:val="0"/>
      <w:marRight w:val="0"/>
      <w:marTop w:val="0"/>
      <w:marBottom w:val="0"/>
      <w:divBdr>
        <w:top w:val="none" w:sz="0" w:space="0" w:color="auto"/>
        <w:left w:val="none" w:sz="0" w:space="0" w:color="auto"/>
        <w:bottom w:val="none" w:sz="0" w:space="0" w:color="auto"/>
        <w:right w:val="none" w:sz="0" w:space="0" w:color="auto"/>
      </w:divBdr>
    </w:div>
    <w:div w:id="1364987478">
      <w:bodyDiv w:val="1"/>
      <w:marLeft w:val="0"/>
      <w:marRight w:val="0"/>
      <w:marTop w:val="0"/>
      <w:marBottom w:val="0"/>
      <w:divBdr>
        <w:top w:val="none" w:sz="0" w:space="0" w:color="auto"/>
        <w:left w:val="none" w:sz="0" w:space="0" w:color="auto"/>
        <w:bottom w:val="none" w:sz="0" w:space="0" w:color="auto"/>
        <w:right w:val="none" w:sz="0" w:space="0" w:color="auto"/>
      </w:divBdr>
    </w:div>
    <w:div w:id="1378890357">
      <w:bodyDiv w:val="1"/>
      <w:marLeft w:val="0"/>
      <w:marRight w:val="0"/>
      <w:marTop w:val="0"/>
      <w:marBottom w:val="0"/>
      <w:divBdr>
        <w:top w:val="none" w:sz="0" w:space="0" w:color="auto"/>
        <w:left w:val="none" w:sz="0" w:space="0" w:color="auto"/>
        <w:bottom w:val="none" w:sz="0" w:space="0" w:color="auto"/>
        <w:right w:val="none" w:sz="0" w:space="0" w:color="auto"/>
      </w:divBdr>
    </w:div>
    <w:div w:id="1403412293">
      <w:bodyDiv w:val="1"/>
      <w:marLeft w:val="0"/>
      <w:marRight w:val="0"/>
      <w:marTop w:val="0"/>
      <w:marBottom w:val="0"/>
      <w:divBdr>
        <w:top w:val="none" w:sz="0" w:space="0" w:color="auto"/>
        <w:left w:val="none" w:sz="0" w:space="0" w:color="auto"/>
        <w:bottom w:val="none" w:sz="0" w:space="0" w:color="auto"/>
        <w:right w:val="none" w:sz="0" w:space="0" w:color="auto"/>
      </w:divBdr>
    </w:div>
    <w:div w:id="1413966261">
      <w:bodyDiv w:val="1"/>
      <w:marLeft w:val="0"/>
      <w:marRight w:val="0"/>
      <w:marTop w:val="0"/>
      <w:marBottom w:val="0"/>
      <w:divBdr>
        <w:top w:val="none" w:sz="0" w:space="0" w:color="auto"/>
        <w:left w:val="none" w:sz="0" w:space="0" w:color="auto"/>
        <w:bottom w:val="none" w:sz="0" w:space="0" w:color="auto"/>
        <w:right w:val="none" w:sz="0" w:space="0" w:color="auto"/>
      </w:divBdr>
    </w:div>
    <w:div w:id="1426195355">
      <w:bodyDiv w:val="1"/>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
      </w:divsChild>
    </w:div>
    <w:div w:id="1448045997">
      <w:bodyDiv w:val="1"/>
      <w:marLeft w:val="0"/>
      <w:marRight w:val="0"/>
      <w:marTop w:val="0"/>
      <w:marBottom w:val="0"/>
      <w:divBdr>
        <w:top w:val="none" w:sz="0" w:space="0" w:color="auto"/>
        <w:left w:val="none" w:sz="0" w:space="0" w:color="auto"/>
        <w:bottom w:val="none" w:sz="0" w:space="0" w:color="auto"/>
        <w:right w:val="none" w:sz="0" w:space="0" w:color="auto"/>
      </w:divBdr>
    </w:div>
    <w:div w:id="1476484269">
      <w:bodyDiv w:val="1"/>
      <w:marLeft w:val="0"/>
      <w:marRight w:val="0"/>
      <w:marTop w:val="0"/>
      <w:marBottom w:val="0"/>
      <w:divBdr>
        <w:top w:val="none" w:sz="0" w:space="0" w:color="auto"/>
        <w:left w:val="none" w:sz="0" w:space="0" w:color="auto"/>
        <w:bottom w:val="none" w:sz="0" w:space="0" w:color="auto"/>
        <w:right w:val="none" w:sz="0" w:space="0" w:color="auto"/>
      </w:divBdr>
    </w:div>
    <w:div w:id="1480541040">
      <w:bodyDiv w:val="1"/>
      <w:marLeft w:val="0"/>
      <w:marRight w:val="0"/>
      <w:marTop w:val="0"/>
      <w:marBottom w:val="0"/>
      <w:divBdr>
        <w:top w:val="none" w:sz="0" w:space="0" w:color="auto"/>
        <w:left w:val="none" w:sz="0" w:space="0" w:color="auto"/>
        <w:bottom w:val="none" w:sz="0" w:space="0" w:color="auto"/>
        <w:right w:val="none" w:sz="0" w:space="0" w:color="auto"/>
      </w:divBdr>
    </w:div>
    <w:div w:id="1489252236">
      <w:bodyDiv w:val="1"/>
      <w:marLeft w:val="0"/>
      <w:marRight w:val="0"/>
      <w:marTop w:val="0"/>
      <w:marBottom w:val="0"/>
      <w:divBdr>
        <w:top w:val="none" w:sz="0" w:space="0" w:color="auto"/>
        <w:left w:val="none" w:sz="0" w:space="0" w:color="auto"/>
        <w:bottom w:val="none" w:sz="0" w:space="0" w:color="auto"/>
        <w:right w:val="none" w:sz="0" w:space="0" w:color="auto"/>
      </w:divBdr>
    </w:div>
    <w:div w:id="1502159425">
      <w:bodyDiv w:val="1"/>
      <w:marLeft w:val="0"/>
      <w:marRight w:val="0"/>
      <w:marTop w:val="0"/>
      <w:marBottom w:val="0"/>
      <w:divBdr>
        <w:top w:val="none" w:sz="0" w:space="0" w:color="auto"/>
        <w:left w:val="none" w:sz="0" w:space="0" w:color="auto"/>
        <w:bottom w:val="none" w:sz="0" w:space="0" w:color="auto"/>
        <w:right w:val="none" w:sz="0" w:space="0" w:color="auto"/>
      </w:divBdr>
    </w:div>
    <w:div w:id="1503621368">
      <w:bodyDiv w:val="1"/>
      <w:marLeft w:val="0"/>
      <w:marRight w:val="0"/>
      <w:marTop w:val="0"/>
      <w:marBottom w:val="0"/>
      <w:divBdr>
        <w:top w:val="none" w:sz="0" w:space="0" w:color="auto"/>
        <w:left w:val="none" w:sz="0" w:space="0" w:color="auto"/>
        <w:bottom w:val="none" w:sz="0" w:space="0" w:color="auto"/>
        <w:right w:val="none" w:sz="0" w:space="0" w:color="auto"/>
      </w:divBdr>
    </w:div>
    <w:div w:id="1518351300">
      <w:bodyDiv w:val="1"/>
      <w:marLeft w:val="0"/>
      <w:marRight w:val="0"/>
      <w:marTop w:val="0"/>
      <w:marBottom w:val="0"/>
      <w:divBdr>
        <w:top w:val="none" w:sz="0" w:space="0" w:color="auto"/>
        <w:left w:val="none" w:sz="0" w:space="0" w:color="auto"/>
        <w:bottom w:val="none" w:sz="0" w:space="0" w:color="auto"/>
        <w:right w:val="none" w:sz="0" w:space="0" w:color="auto"/>
      </w:divBdr>
    </w:div>
    <w:div w:id="1528449681">
      <w:bodyDiv w:val="1"/>
      <w:marLeft w:val="0"/>
      <w:marRight w:val="0"/>
      <w:marTop w:val="0"/>
      <w:marBottom w:val="0"/>
      <w:divBdr>
        <w:top w:val="none" w:sz="0" w:space="0" w:color="auto"/>
        <w:left w:val="none" w:sz="0" w:space="0" w:color="auto"/>
        <w:bottom w:val="none" w:sz="0" w:space="0" w:color="auto"/>
        <w:right w:val="none" w:sz="0" w:space="0" w:color="auto"/>
      </w:divBdr>
    </w:div>
    <w:div w:id="1550723568">
      <w:bodyDiv w:val="1"/>
      <w:marLeft w:val="0"/>
      <w:marRight w:val="0"/>
      <w:marTop w:val="0"/>
      <w:marBottom w:val="0"/>
      <w:divBdr>
        <w:top w:val="none" w:sz="0" w:space="0" w:color="auto"/>
        <w:left w:val="none" w:sz="0" w:space="0" w:color="auto"/>
        <w:bottom w:val="none" w:sz="0" w:space="0" w:color="auto"/>
        <w:right w:val="none" w:sz="0" w:space="0" w:color="auto"/>
      </w:divBdr>
    </w:div>
    <w:div w:id="1555660288">
      <w:bodyDiv w:val="1"/>
      <w:marLeft w:val="0"/>
      <w:marRight w:val="0"/>
      <w:marTop w:val="0"/>
      <w:marBottom w:val="0"/>
      <w:divBdr>
        <w:top w:val="none" w:sz="0" w:space="0" w:color="auto"/>
        <w:left w:val="none" w:sz="0" w:space="0" w:color="auto"/>
        <w:bottom w:val="none" w:sz="0" w:space="0" w:color="auto"/>
        <w:right w:val="none" w:sz="0" w:space="0" w:color="auto"/>
      </w:divBdr>
    </w:div>
    <w:div w:id="1563056914">
      <w:bodyDiv w:val="1"/>
      <w:marLeft w:val="0"/>
      <w:marRight w:val="0"/>
      <w:marTop w:val="0"/>
      <w:marBottom w:val="0"/>
      <w:divBdr>
        <w:top w:val="none" w:sz="0" w:space="0" w:color="auto"/>
        <w:left w:val="none" w:sz="0" w:space="0" w:color="auto"/>
        <w:bottom w:val="none" w:sz="0" w:space="0" w:color="auto"/>
        <w:right w:val="none" w:sz="0" w:space="0" w:color="auto"/>
      </w:divBdr>
    </w:div>
    <w:div w:id="1571504179">
      <w:bodyDiv w:val="1"/>
      <w:marLeft w:val="0"/>
      <w:marRight w:val="0"/>
      <w:marTop w:val="0"/>
      <w:marBottom w:val="0"/>
      <w:divBdr>
        <w:top w:val="none" w:sz="0" w:space="0" w:color="auto"/>
        <w:left w:val="none" w:sz="0" w:space="0" w:color="auto"/>
        <w:bottom w:val="none" w:sz="0" w:space="0" w:color="auto"/>
        <w:right w:val="none" w:sz="0" w:space="0" w:color="auto"/>
      </w:divBdr>
    </w:div>
    <w:div w:id="1614095256">
      <w:bodyDiv w:val="1"/>
      <w:marLeft w:val="0"/>
      <w:marRight w:val="0"/>
      <w:marTop w:val="0"/>
      <w:marBottom w:val="0"/>
      <w:divBdr>
        <w:top w:val="none" w:sz="0" w:space="0" w:color="auto"/>
        <w:left w:val="none" w:sz="0" w:space="0" w:color="auto"/>
        <w:bottom w:val="none" w:sz="0" w:space="0" w:color="auto"/>
        <w:right w:val="none" w:sz="0" w:space="0" w:color="auto"/>
      </w:divBdr>
    </w:div>
    <w:div w:id="1647121214">
      <w:bodyDiv w:val="1"/>
      <w:marLeft w:val="0"/>
      <w:marRight w:val="0"/>
      <w:marTop w:val="0"/>
      <w:marBottom w:val="0"/>
      <w:divBdr>
        <w:top w:val="none" w:sz="0" w:space="0" w:color="auto"/>
        <w:left w:val="none" w:sz="0" w:space="0" w:color="auto"/>
        <w:bottom w:val="none" w:sz="0" w:space="0" w:color="auto"/>
        <w:right w:val="none" w:sz="0" w:space="0" w:color="auto"/>
      </w:divBdr>
    </w:div>
    <w:div w:id="1657876431">
      <w:bodyDiv w:val="1"/>
      <w:marLeft w:val="0"/>
      <w:marRight w:val="0"/>
      <w:marTop w:val="0"/>
      <w:marBottom w:val="0"/>
      <w:divBdr>
        <w:top w:val="none" w:sz="0" w:space="0" w:color="auto"/>
        <w:left w:val="none" w:sz="0" w:space="0" w:color="auto"/>
        <w:bottom w:val="none" w:sz="0" w:space="0" w:color="auto"/>
        <w:right w:val="none" w:sz="0" w:space="0" w:color="auto"/>
      </w:divBdr>
    </w:div>
    <w:div w:id="1659963996">
      <w:bodyDiv w:val="1"/>
      <w:marLeft w:val="0"/>
      <w:marRight w:val="0"/>
      <w:marTop w:val="0"/>
      <w:marBottom w:val="0"/>
      <w:divBdr>
        <w:top w:val="none" w:sz="0" w:space="0" w:color="auto"/>
        <w:left w:val="none" w:sz="0" w:space="0" w:color="auto"/>
        <w:bottom w:val="none" w:sz="0" w:space="0" w:color="auto"/>
        <w:right w:val="none" w:sz="0" w:space="0" w:color="auto"/>
      </w:divBdr>
    </w:div>
    <w:div w:id="1717700430">
      <w:bodyDiv w:val="1"/>
      <w:marLeft w:val="0"/>
      <w:marRight w:val="0"/>
      <w:marTop w:val="0"/>
      <w:marBottom w:val="0"/>
      <w:divBdr>
        <w:top w:val="none" w:sz="0" w:space="0" w:color="auto"/>
        <w:left w:val="none" w:sz="0" w:space="0" w:color="auto"/>
        <w:bottom w:val="none" w:sz="0" w:space="0" w:color="auto"/>
        <w:right w:val="none" w:sz="0" w:space="0" w:color="auto"/>
      </w:divBdr>
    </w:div>
    <w:div w:id="1731883855">
      <w:bodyDiv w:val="1"/>
      <w:marLeft w:val="0"/>
      <w:marRight w:val="0"/>
      <w:marTop w:val="0"/>
      <w:marBottom w:val="0"/>
      <w:divBdr>
        <w:top w:val="none" w:sz="0" w:space="0" w:color="auto"/>
        <w:left w:val="none" w:sz="0" w:space="0" w:color="auto"/>
        <w:bottom w:val="none" w:sz="0" w:space="0" w:color="auto"/>
        <w:right w:val="none" w:sz="0" w:space="0" w:color="auto"/>
      </w:divBdr>
    </w:div>
    <w:div w:id="1732539471">
      <w:bodyDiv w:val="1"/>
      <w:marLeft w:val="0"/>
      <w:marRight w:val="0"/>
      <w:marTop w:val="0"/>
      <w:marBottom w:val="0"/>
      <w:divBdr>
        <w:top w:val="none" w:sz="0" w:space="0" w:color="auto"/>
        <w:left w:val="none" w:sz="0" w:space="0" w:color="auto"/>
        <w:bottom w:val="none" w:sz="0" w:space="0" w:color="auto"/>
        <w:right w:val="none" w:sz="0" w:space="0" w:color="auto"/>
      </w:divBdr>
    </w:div>
    <w:div w:id="1739085239">
      <w:bodyDiv w:val="1"/>
      <w:marLeft w:val="0"/>
      <w:marRight w:val="0"/>
      <w:marTop w:val="0"/>
      <w:marBottom w:val="0"/>
      <w:divBdr>
        <w:top w:val="none" w:sz="0" w:space="0" w:color="auto"/>
        <w:left w:val="none" w:sz="0" w:space="0" w:color="auto"/>
        <w:bottom w:val="none" w:sz="0" w:space="0" w:color="auto"/>
        <w:right w:val="none" w:sz="0" w:space="0" w:color="auto"/>
      </w:divBdr>
    </w:div>
    <w:div w:id="1755585414">
      <w:bodyDiv w:val="1"/>
      <w:marLeft w:val="0"/>
      <w:marRight w:val="0"/>
      <w:marTop w:val="0"/>
      <w:marBottom w:val="0"/>
      <w:divBdr>
        <w:top w:val="none" w:sz="0" w:space="0" w:color="auto"/>
        <w:left w:val="none" w:sz="0" w:space="0" w:color="auto"/>
        <w:bottom w:val="none" w:sz="0" w:space="0" w:color="auto"/>
        <w:right w:val="none" w:sz="0" w:space="0" w:color="auto"/>
      </w:divBdr>
    </w:div>
    <w:div w:id="1785342171">
      <w:bodyDiv w:val="1"/>
      <w:marLeft w:val="0"/>
      <w:marRight w:val="0"/>
      <w:marTop w:val="0"/>
      <w:marBottom w:val="0"/>
      <w:divBdr>
        <w:top w:val="none" w:sz="0" w:space="0" w:color="auto"/>
        <w:left w:val="none" w:sz="0" w:space="0" w:color="auto"/>
        <w:bottom w:val="none" w:sz="0" w:space="0" w:color="auto"/>
        <w:right w:val="none" w:sz="0" w:space="0" w:color="auto"/>
      </w:divBdr>
      <w:divsChild>
        <w:div w:id="1930045559">
          <w:marLeft w:val="0"/>
          <w:marRight w:val="0"/>
          <w:marTop w:val="0"/>
          <w:marBottom w:val="0"/>
          <w:divBdr>
            <w:top w:val="none" w:sz="0" w:space="0" w:color="auto"/>
            <w:left w:val="none" w:sz="0" w:space="0" w:color="auto"/>
            <w:bottom w:val="none" w:sz="0" w:space="0" w:color="auto"/>
            <w:right w:val="none" w:sz="0" w:space="0" w:color="auto"/>
          </w:divBdr>
        </w:div>
      </w:divsChild>
    </w:div>
    <w:div w:id="1799689367">
      <w:bodyDiv w:val="1"/>
      <w:marLeft w:val="0"/>
      <w:marRight w:val="0"/>
      <w:marTop w:val="0"/>
      <w:marBottom w:val="0"/>
      <w:divBdr>
        <w:top w:val="none" w:sz="0" w:space="0" w:color="auto"/>
        <w:left w:val="none" w:sz="0" w:space="0" w:color="auto"/>
        <w:bottom w:val="none" w:sz="0" w:space="0" w:color="auto"/>
        <w:right w:val="none" w:sz="0" w:space="0" w:color="auto"/>
      </w:divBdr>
    </w:div>
    <w:div w:id="1801797992">
      <w:bodyDiv w:val="1"/>
      <w:marLeft w:val="0"/>
      <w:marRight w:val="0"/>
      <w:marTop w:val="0"/>
      <w:marBottom w:val="0"/>
      <w:divBdr>
        <w:top w:val="none" w:sz="0" w:space="0" w:color="auto"/>
        <w:left w:val="none" w:sz="0" w:space="0" w:color="auto"/>
        <w:bottom w:val="none" w:sz="0" w:space="0" w:color="auto"/>
        <w:right w:val="none" w:sz="0" w:space="0" w:color="auto"/>
      </w:divBdr>
    </w:div>
    <w:div w:id="1812213369">
      <w:bodyDiv w:val="1"/>
      <w:marLeft w:val="0"/>
      <w:marRight w:val="0"/>
      <w:marTop w:val="0"/>
      <w:marBottom w:val="0"/>
      <w:divBdr>
        <w:top w:val="none" w:sz="0" w:space="0" w:color="auto"/>
        <w:left w:val="none" w:sz="0" w:space="0" w:color="auto"/>
        <w:bottom w:val="none" w:sz="0" w:space="0" w:color="auto"/>
        <w:right w:val="none" w:sz="0" w:space="0" w:color="auto"/>
      </w:divBdr>
    </w:div>
    <w:div w:id="1859655732">
      <w:bodyDiv w:val="1"/>
      <w:marLeft w:val="0"/>
      <w:marRight w:val="0"/>
      <w:marTop w:val="0"/>
      <w:marBottom w:val="0"/>
      <w:divBdr>
        <w:top w:val="none" w:sz="0" w:space="0" w:color="auto"/>
        <w:left w:val="none" w:sz="0" w:space="0" w:color="auto"/>
        <w:bottom w:val="none" w:sz="0" w:space="0" w:color="auto"/>
        <w:right w:val="none" w:sz="0" w:space="0" w:color="auto"/>
      </w:divBdr>
    </w:div>
    <w:div w:id="1879587221">
      <w:bodyDiv w:val="1"/>
      <w:marLeft w:val="0"/>
      <w:marRight w:val="0"/>
      <w:marTop w:val="0"/>
      <w:marBottom w:val="0"/>
      <w:divBdr>
        <w:top w:val="none" w:sz="0" w:space="0" w:color="auto"/>
        <w:left w:val="none" w:sz="0" w:space="0" w:color="auto"/>
        <w:bottom w:val="none" w:sz="0" w:space="0" w:color="auto"/>
        <w:right w:val="none" w:sz="0" w:space="0" w:color="auto"/>
      </w:divBdr>
    </w:div>
    <w:div w:id="1890871222">
      <w:bodyDiv w:val="1"/>
      <w:marLeft w:val="0"/>
      <w:marRight w:val="0"/>
      <w:marTop w:val="0"/>
      <w:marBottom w:val="0"/>
      <w:divBdr>
        <w:top w:val="none" w:sz="0" w:space="0" w:color="auto"/>
        <w:left w:val="none" w:sz="0" w:space="0" w:color="auto"/>
        <w:bottom w:val="none" w:sz="0" w:space="0" w:color="auto"/>
        <w:right w:val="none" w:sz="0" w:space="0" w:color="auto"/>
      </w:divBdr>
    </w:div>
    <w:div w:id="1891648460">
      <w:bodyDiv w:val="1"/>
      <w:marLeft w:val="0"/>
      <w:marRight w:val="0"/>
      <w:marTop w:val="0"/>
      <w:marBottom w:val="0"/>
      <w:divBdr>
        <w:top w:val="none" w:sz="0" w:space="0" w:color="auto"/>
        <w:left w:val="none" w:sz="0" w:space="0" w:color="auto"/>
        <w:bottom w:val="none" w:sz="0" w:space="0" w:color="auto"/>
        <w:right w:val="none" w:sz="0" w:space="0" w:color="auto"/>
      </w:divBdr>
    </w:div>
    <w:div w:id="1910268511">
      <w:bodyDiv w:val="1"/>
      <w:marLeft w:val="0"/>
      <w:marRight w:val="0"/>
      <w:marTop w:val="0"/>
      <w:marBottom w:val="0"/>
      <w:divBdr>
        <w:top w:val="none" w:sz="0" w:space="0" w:color="auto"/>
        <w:left w:val="none" w:sz="0" w:space="0" w:color="auto"/>
        <w:bottom w:val="none" w:sz="0" w:space="0" w:color="auto"/>
        <w:right w:val="none" w:sz="0" w:space="0" w:color="auto"/>
      </w:divBdr>
    </w:div>
    <w:div w:id="1920292179">
      <w:bodyDiv w:val="1"/>
      <w:marLeft w:val="0"/>
      <w:marRight w:val="0"/>
      <w:marTop w:val="0"/>
      <w:marBottom w:val="0"/>
      <w:divBdr>
        <w:top w:val="none" w:sz="0" w:space="0" w:color="auto"/>
        <w:left w:val="none" w:sz="0" w:space="0" w:color="auto"/>
        <w:bottom w:val="none" w:sz="0" w:space="0" w:color="auto"/>
        <w:right w:val="none" w:sz="0" w:space="0" w:color="auto"/>
      </w:divBdr>
    </w:div>
    <w:div w:id="1924337162">
      <w:bodyDiv w:val="1"/>
      <w:marLeft w:val="0"/>
      <w:marRight w:val="0"/>
      <w:marTop w:val="0"/>
      <w:marBottom w:val="0"/>
      <w:divBdr>
        <w:top w:val="none" w:sz="0" w:space="0" w:color="auto"/>
        <w:left w:val="none" w:sz="0" w:space="0" w:color="auto"/>
        <w:bottom w:val="none" w:sz="0" w:space="0" w:color="auto"/>
        <w:right w:val="none" w:sz="0" w:space="0" w:color="auto"/>
      </w:divBdr>
    </w:div>
    <w:div w:id="1972400178">
      <w:bodyDiv w:val="1"/>
      <w:marLeft w:val="0"/>
      <w:marRight w:val="0"/>
      <w:marTop w:val="0"/>
      <w:marBottom w:val="0"/>
      <w:divBdr>
        <w:top w:val="none" w:sz="0" w:space="0" w:color="auto"/>
        <w:left w:val="none" w:sz="0" w:space="0" w:color="auto"/>
        <w:bottom w:val="none" w:sz="0" w:space="0" w:color="auto"/>
        <w:right w:val="none" w:sz="0" w:space="0" w:color="auto"/>
      </w:divBdr>
    </w:div>
    <w:div w:id="1988393192">
      <w:bodyDiv w:val="1"/>
      <w:marLeft w:val="0"/>
      <w:marRight w:val="0"/>
      <w:marTop w:val="0"/>
      <w:marBottom w:val="0"/>
      <w:divBdr>
        <w:top w:val="none" w:sz="0" w:space="0" w:color="auto"/>
        <w:left w:val="none" w:sz="0" w:space="0" w:color="auto"/>
        <w:bottom w:val="none" w:sz="0" w:space="0" w:color="auto"/>
        <w:right w:val="none" w:sz="0" w:space="0" w:color="auto"/>
      </w:divBdr>
    </w:div>
    <w:div w:id="1988701184">
      <w:bodyDiv w:val="1"/>
      <w:marLeft w:val="0"/>
      <w:marRight w:val="0"/>
      <w:marTop w:val="0"/>
      <w:marBottom w:val="0"/>
      <w:divBdr>
        <w:top w:val="none" w:sz="0" w:space="0" w:color="auto"/>
        <w:left w:val="none" w:sz="0" w:space="0" w:color="auto"/>
        <w:bottom w:val="none" w:sz="0" w:space="0" w:color="auto"/>
        <w:right w:val="none" w:sz="0" w:space="0" w:color="auto"/>
      </w:divBdr>
    </w:div>
    <w:div w:id="2001157264">
      <w:bodyDiv w:val="1"/>
      <w:marLeft w:val="0"/>
      <w:marRight w:val="0"/>
      <w:marTop w:val="0"/>
      <w:marBottom w:val="0"/>
      <w:divBdr>
        <w:top w:val="none" w:sz="0" w:space="0" w:color="auto"/>
        <w:left w:val="none" w:sz="0" w:space="0" w:color="auto"/>
        <w:bottom w:val="none" w:sz="0" w:space="0" w:color="auto"/>
        <w:right w:val="none" w:sz="0" w:space="0" w:color="auto"/>
      </w:divBdr>
    </w:div>
    <w:div w:id="2002543336">
      <w:bodyDiv w:val="1"/>
      <w:marLeft w:val="0"/>
      <w:marRight w:val="0"/>
      <w:marTop w:val="0"/>
      <w:marBottom w:val="0"/>
      <w:divBdr>
        <w:top w:val="none" w:sz="0" w:space="0" w:color="auto"/>
        <w:left w:val="none" w:sz="0" w:space="0" w:color="auto"/>
        <w:bottom w:val="none" w:sz="0" w:space="0" w:color="auto"/>
        <w:right w:val="none" w:sz="0" w:space="0" w:color="auto"/>
      </w:divBdr>
    </w:div>
    <w:div w:id="2013675575">
      <w:bodyDiv w:val="1"/>
      <w:marLeft w:val="0"/>
      <w:marRight w:val="0"/>
      <w:marTop w:val="0"/>
      <w:marBottom w:val="0"/>
      <w:divBdr>
        <w:top w:val="none" w:sz="0" w:space="0" w:color="auto"/>
        <w:left w:val="none" w:sz="0" w:space="0" w:color="auto"/>
        <w:bottom w:val="none" w:sz="0" w:space="0" w:color="auto"/>
        <w:right w:val="none" w:sz="0" w:space="0" w:color="auto"/>
      </w:divBdr>
    </w:div>
    <w:div w:id="2019119108">
      <w:bodyDiv w:val="1"/>
      <w:marLeft w:val="0"/>
      <w:marRight w:val="0"/>
      <w:marTop w:val="0"/>
      <w:marBottom w:val="0"/>
      <w:divBdr>
        <w:top w:val="none" w:sz="0" w:space="0" w:color="auto"/>
        <w:left w:val="none" w:sz="0" w:space="0" w:color="auto"/>
        <w:bottom w:val="none" w:sz="0" w:space="0" w:color="auto"/>
        <w:right w:val="none" w:sz="0" w:space="0" w:color="auto"/>
      </w:divBdr>
    </w:div>
    <w:div w:id="2042431562">
      <w:bodyDiv w:val="1"/>
      <w:marLeft w:val="0"/>
      <w:marRight w:val="0"/>
      <w:marTop w:val="0"/>
      <w:marBottom w:val="0"/>
      <w:divBdr>
        <w:top w:val="none" w:sz="0" w:space="0" w:color="auto"/>
        <w:left w:val="none" w:sz="0" w:space="0" w:color="auto"/>
        <w:bottom w:val="none" w:sz="0" w:space="0" w:color="auto"/>
        <w:right w:val="none" w:sz="0" w:space="0" w:color="auto"/>
      </w:divBdr>
    </w:div>
    <w:div w:id="2060518409">
      <w:bodyDiv w:val="1"/>
      <w:marLeft w:val="0"/>
      <w:marRight w:val="0"/>
      <w:marTop w:val="0"/>
      <w:marBottom w:val="0"/>
      <w:divBdr>
        <w:top w:val="none" w:sz="0" w:space="0" w:color="auto"/>
        <w:left w:val="none" w:sz="0" w:space="0" w:color="auto"/>
        <w:bottom w:val="none" w:sz="0" w:space="0" w:color="auto"/>
        <w:right w:val="none" w:sz="0" w:space="0" w:color="auto"/>
      </w:divBdr>
    </w:div>
    <w:div w:id="2077239991">
      <w:bodyDiv w:val="1"/>
      <w:marLeft w:val="0"/>
      <w:marRight w:val="0"/>
      <w:marTop w:val="0"/>
      <w:marBottom w:val="0"/>
      <w:divBdr>
        <w:top w:val="none" w:sz="0" w:space="0" w:color="auto"/>
        <w:left w:val="none" w:sz="0" w:space="0" w:color="auto"/>
        <w:bottom w:val="none" w:sz="0" w:space="0" w:color="auto"/>
        <w:right w:val="none" w:sz="0" w:space="0" w:color="auto"/>
      </w:divBdr>
    </w:div>
    <w:div w:id="2079017801">
      <w:bodyDiv w:val="1"/>
      <w:marLeft w:val="0"/>
      <w:marRight w:val="0"/>
      <w:marTop w:val="0"/>
      <w:marBottom w:val="0"/>
      <w:divBdr>
        <w:top w:val="none" w:sz="0" w:space="0" w:color="auto"/>
        <w:left w:val="none" w:sz="0" w:space="0" w:color="auto"/>
        <w:bottom w:val="none" w:sz="0" w:space="0" w:color="auto"/>
        <w:right w:val="none" w:sz="0" w:space="0" w:color="auto"/>
      </w:divBdr>
    </w:div>
    <w:div w:id="2097703029">
      <w:bodyDiv w:val="1"/>
      <w:marLeft w:val="0"/>
      <w:marRight w:val="0"/>
      <w:marTop w:val="0"/>
      <w:marBottom w:val="0"/>
      <w:divBdr>
        <w:top w:val="none" w:sz="0" w:space="0" w:color="auto"/>
        <w:left w:val="none" w:sz="0" w:space="0" w:color="auto"/>
        <w:bottom w:val="none" w:sz="0" w:space="0" w:color="auto"/>
        <w:right w:val="none" w:sz="0" w:space="0" w:color="auto"/>
      </w:divBdr>
    </w:div>
    <w:div w:id="2100783412">
      <w:bodyDiv w:val="1"/>
      <w:marLeft w:val="0"/>
      <w:marRight w:val="0"/>
      <w:marTop w:val="0"/>
      <w:marBottom w:val="0"/>
      <w:divBdr>
        <w:top w:val="none" w:sz="0" w:space="0" w:color="auto"/>
        <w:left w:val="none" w:sz="0" w:space="0" w:color="auto"/>
        <w:bottom w:val="none" w:sz="0" w:space="0" w:color="auto"/>
        <w:right w:val="none" w:sz="0" w:space="0" w:color="auto"/>
      </w:divBdr>
    </w:div>
    <w:div w:id="2111074495">
      <w:bodyDiv w:val="1"/>
      <w:marLeft w:val="0"/>
      <w:marRight w:val="0"/>
      <w:marTop w:val="0"/>
      <w:marBottom w:val="0"/>
      <w:divBdr>
        <w:top w:val="none" w:sz="0" w:space="0" w:color="auto"/>
        <w:left w:val="none" w:sz="0" w:space="0" w:color="auto"/>
        <w:bottom w:val="none" w:sz="0" w:space="0" w:color="auto"/>
        <w:right w:val="none" w:sz="0" w:space="0" w:color="auto"/>
      </w:divBdr>
    </w:div>
    <w:div w:id="213721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en.wikipedia.org/wiki/Ijtihad"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mailto:muneeza@inceif.org" TargetMode="External"/><Relationship Id="rId19" Type="http://schemas.openxmlformats.org/officeDocument/2006/relationships/chart" Target="charts/chart4.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diagramColors" Target="diagrams/colors1.xml"/><Relationship Id="rId22" Type="http://schemas.openxmlformats.org/officeDocument/2006/relationships/hyperlink" Target="https://en.wikipedia.org/wiki/Sulh"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en.wikipedia.org/wiki/Takfi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08/EJM-11-2017-0853.%20H.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Bibliometric%20studies\Journals%20analysis%20bibliometric\Arab%20Law%20Quarterly\Scopus_exported_refine_values.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Bibliometric%20studies\Journals%20analysis%20bibliometric\Arab%20Law%20Quarterly\CTOExport.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alq%20metric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Bibliometric%20studies\Journals%20analysis%20bibliometric\Arab%20Law%20Quarterly\Scopus_exported_refine_values.csv"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esktop\Most_Relevant_Affiliatio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Bibliometric%20studies\Journals%20analysis%20bibliometric\Arab%20Law%20Quarterly\authors%20from%20V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i="1"/>
              <a:t>Document Growth Over Time</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[Scopus_exported_refine_values.csv]Scopus_exported_refine_values!$C$3:$C$35</c:f>
              <c:numCache>
                <c:formatCode>General</c:formatCode>
                <c:ptCount val="33"/>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2004</c:v>
                </c:pt>
                <c:pt idx="15">
                  <c:v>2003</c:v>
                </c:pt>
                <c:pt idx="16">
                  <c:v>2002</c:v>
                </c:pt>
                <c:pt idx="17">
                  <c:v>2001</c:v>
                </c:pt>
                <c:pt idx="18">
                  <c:v>2000</c:v>
                </c:pt>
                <c:pt idx="19">
                  <c:v>1999</c:v>
                </c:pt>
                <c:pt idx="20">
                  <c:v>1998</c:v>
                </c:pt>
                <c:pt idx="21">
                  <c:v>1997</c:v>
                </c:pt>
                <c:pt idx="22">
                  <c:v>1996</c:v>
                </c:pt>
                <c:pt idx="23">
                  <c:v>1995</c:v>
                </c:pt>
                <c:pt idx="24">
                  <c:v>1994</c:v>
                </c:pt>
                <c:pt idx="25">
                  <c:v>1993</c:v>
                </c:pt>
                <c:pt idx="26">
                  <c:v>1992</c:v>
                </c:pt>
                <c:pt idx="27">
                  <c:v>1991</c:v>
                </c:pt>
                <c:pt idx="28">
                  <c:v>1990</c:v>
                </c:pt>
                <c:pt idx="29">
                  <c:v>1989</c:v>
                </c:pt>
                <c:pt idx="30">
                  <c:v>1988</c:v>
                </c:pt>
                <c:pt idx="31">
                  <c:v>1987</c:v>
                </c:pt>
                <c:pt idx="32">
                  <c:v>1985</c:v>
                </c:pt>
              </c:numCache>
            </c:numRef>
          </c:xVal>
          <c:yVal>
            <c:numRef>
              <c:f>[Scopus_exported_refine_values.csv]Scopus_exported_refine_values!$D$3:$D$35</c:f>
              <c:numCache>
                <c:formatCode>General</c:formatCode>
                <c:ptCount val="33"/>
                <c:pt idx="0">
                  <c:v>18</c:v>
                </c:pt>
                <c:pt idx="1">
                  <c:v>24</c:v>
                </c:pt>
                <c:pt idx="2">
                  <c:v>16</c:v>
                </c:pt>
                <c:pt idx="3">
                  <c:v>20</c:v>
                </c:pt>
                <c:pt idx="4">
                  <c:v>18</c:v>
                </c:pt>
                <c:pt idx="5">
                  <c:v>19</c:v>
                </c:pt>
                <c:pt idx="6">
                  <c:v>9</c:v>
                </c:pt>
                <c:pt idx="7">
                  <c:v>24</c:v>
                </c:pt>
                <c:pt idx="8">
                  <c:v>21</c:v>
                </c:pt>
                <c:pt idx="9">
                  <c:v>14</c:v>
                </c:pt>
                <c:pt idx="10">
                  <c:v>20</c:v>
                </c:pt>
                <c:pt idx="11">
                  <c:v>18</c:v>
                </c:pt>
                <c:pt idx="12">
                  <c:v>19</c:v>
                </c:pt>
                <c:pt idx="13">
                  <c:v>21</c:v>
                </c:pt>
                <c:pt idx="14">
                  <c:v>13</c:v>
                </c:pt>
                <c:pt idx="15">
                  <c:v>32</c:v>
                </c:pt>
                <c:pt idx="16">
                  <c:v>29</c:v>
                </c:pt>
                <c:pt idx="17">
                  <c:v>27</c:v>
                </c:pt>
                <c:pt idx="18">
                  <c:v>28</c:v>
                </c:pt>
                <c:pt idx="19">
                  <c:v>36</c:v>
                </c:pt>
                <c:pt idx="20">
                  <c:v>21</c:v>
                </c:pt>
                <c:pt idx="21">
                  <c:v>30</c:v>
                </c:pt>
                <c:pt idx="22">
                  <c:v>18</c:v>
                </c:pt>
                <c:pt idx="23">
                  <c:v>50</c:v>
                </c:pt>
                <c:pt idx="24">
                  <c:v>14</c:v>
                </c:pt>
                <c:pt idx="25">
                  <c:v>26</c:v>
                </c:pt>
                <c:pt idx="26">
                  <c:v>13</c:v>
                </c:pt>
                <c:pt idx="27">
                  <c:v>12</c:v>
                </c:pt>
                <c:pt idx="28">
                  <c:v>17</c:v>
                </c:pt>
                <c:pt idx="29">
                  <c:v>22</c:v>
                </c:pt>
                <c:pt idx="30">
                  <c:v>28</c:v>
                </c:pt>
                <c:pt idx="31">
                  <c:v>28</c:v>
                </c:pt>
                <c:pt idx="32">
                  <c:v>32</c:v>
                </c:pt>
              </c:numCache>
            </c:numRef>
          </c:yVal>
          <c:smooth val="0"/>
          <c:extLst>
            <c:ext xmlns:c16="http://schemas.microsoft.com/office/drawing/2014/chart" uri="{C3380CC4-5D6E-409C-BE32-E72D297353CC}">
              <c16:uniqueId val="{00000000-0D89-49FE-A400-8E913EC4B676}"/>
            </c:ext>
          </c:extLst>
        </c:ser>
        <c:dLbls>
          <c:showLegendKey val="0"/>
          <c:showVal val="0"/>
          <c:showCatName val="0"/>
          <c:showSerName val="0"/>
          <c:showPercent val="0"/>
          <c:showBubbleSize val="0"/>
        </c:dLbls>
        <c:axId val="310073216"/>
        <c:axId val="310075776"/>
      </c:scatterChart>
      <c:valAx>
        <c:axId val="310073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0075776"/>
        <c:crosses val="autoZero"/>
        <c:crossBetween val="midCat"/>
      </c:valAx>
      <c:valAx>
        <c:axId val="31007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a:t>
                </a:r>
                <a:r>
                  <a:rPr lang="en-US" baseline="0"/>
                  <a:t> documents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0073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Citation Growth</a:t>
            </a:r>
            <a:r>
              <a:rPr lang="en-US" sz="1200" baseline="0"/>
              <a:t> Over Time</a:t>
            </a:r>
            <a:endParaRPr lang="en-US" sz="1200"/>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CTOExport!$I$6:$X$6</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CTOExport!$I$7:$X$7</c:f>
              <c:numCache>
                <c:formatCode>General</c:formatCode>
                <c:ptCount val="16"/>
                <c:pt idx="0">
                  <c:v>6</c:v>
                </c:pt>
                <c:pt idx="1">
                  <c:v>8</c:v>
                </c:pt>
                <c:pt idx="2">
                  <c:v>12</c:v>
                </c:pt>
                <c:pt idx="3">
                  <c:v>25</c:v>
                </c:pt>
                <c:pt idx="4">
                  <c:v>26</c:v>
                </c:pt>
                <c:pt idx="5">
                  <c:v>65</c:v>
                </c:pt>
                <c:pt idx="6">
                  <c:v>80</c:v>
                </c:pt>
                <c:pt idx="7">
                  <c:v>58</c:v>
                </c:pt>
                <c:pt idx="8">
                  <c:v>87</c:v>
                </c:pt>
                <c:pt idx="9">
                  <c:v>116</c:v>
                </c:pt>
                <c:pt idx="10">
                  <c:v>97</c:v>
                </c:pt>
                <c:pt idx="11">
                  <c:v>113</c:v>
                </c:pt>
                <c:pt idx="12">
                  <c:v>89</c:v>
                </c:pt>
                <c:pt idx="13">
                  <c:v>97</c:v>
                </c:pt>
                <c:pt idx="14">
                  <c:v>130</c:v>
                </c:pt>
                <c:pt idx="15">
                  <c:v>90</c:v>
                </c:pt>
              </c:numCache>
            </c:numRef>
          </c:val>
          <c:smooth val="0"/>
          <c:extLst>
            <c:ext xmlns:c16="http://schemas.microsoft.com/office/drawing/2014/chart" uri="{C3380CC4-5D6E-409C-BE32-E72D297353CC}">
              <c16:uniqueId val="{00000000-B0CF-44E5-B9CD-2CF3EEF30077}"/>
            </c:ext>
          </c:extLst>
        </c:ser>
        <c:dLbls>
          <c:showLegendKey val="0"/>
          <c:showVal val="1"/>
          <c:showCatName val="0"/>
          <c:showSerName val="0"/>
          <c:showPercent val="0"/>
          <c:showBubbleSize val="0"/>
        </c:dLbls>
        <c:axId val="310125696"/>
        <c:axId val="310127232"/>
        <c:axId val="310085824"/>
      </c:line3DChart>
      <c:catAx>
        <c:axId val="3101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0127232"/>
        <c:crosses val="autoZero"/>
        <c:auto val="1"/>
        <c:lblAlgn val="ctr"/>
        <c:lblOffset val="100"/>
        <c:noMultiLvlLbl val="0"/>
      </c:catAx>
      <c:valAx>
        <c:axId val="31012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0125696"/>
        <c:crosses val="autoZero"/>
        <c:crossBetween val="between"/>
      </c:valAx>
      <c:serAx>
        <c:axId val="310085824"/>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012723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200"/>
              <a:t>Journal Metrics</a:t>
            </a:r>
          </a:p>
        </c:rich>
      </c:tx>
      <c:overlay val="0"/>
      <c:spPr>
        <a:noFill/>
        <a:ln>
          <a:noFill/>
        </a:ln>
        <a:effectLst/>
      </c:spPr>
    </c:title>
    <c:autoTitleDeleted val="0"/>
    <c:plotArea>
      <c:layout/>
      <c:lineChart>
        <c:grouping val="standard"/>
        <c:varyColors val="0"/>
        <c:ser>
          <c:idx val="0"/>
          <c:order val="0"/>
          <c:tx>
            <c:strRef>
              <c:f>Sheet1!$B$1</c:f>
              <c:strCache>
                <c:ptCount val="1"/>
                <c:pt idx="0">
                  <c:v>CiteScore</c:v>
                </c:pt>
              </c:strCache>
            </c:strRef>
          </c:tx>
          <c:spPr>
            <a:ln w="28575" cap="rnd">
              <a:solidFill>
                <a:schemeClr val="accent1"/>
              </a:solidFill>
              <a:round/>
            </a:ln>
            <a:effectLst/>
          </c:spPr>
          <c:marker>
            <c:symbol val="none"/>
          </c:marker>
          <c:cat>
            <c:numRef>
              <c:f>Sheet1!$A$2:$A$21</c:f>
              <c:numCache>
                <c:formatCode>General</c:formatCode>
                <c:ptCount val="20"/>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numCache>
            </c:numRef>
          </c:cat>
          <c:val>
            <c:numRef>
              <c:f>Sheet1!$B$2:$B$21</c:f>
              <c:numCache>
                <c:formatCode>General</c:formatCode>
                <c:ptCount val="20"/>
                <c:pt idx="12">
                  <c:v>8.0000000000000043E-2</c:v>
                </c:pt>
                <c:pt idx="13">
                  <c:v>4.0000000000000022E-2</c:v>
                </c:pt>
                <c:pt idx="14">
                  <c:v>0.05</c:v>
                </c:pt>
                <c:pt idx="15">
                  <c:v>2.0000000000000011E-2</c:v>
                </c:pt>
                <c:pt idx="16">
                  <c:v>0.19</c:v>
                </c:pt>
                <c:pt idx="17">
                  <c:v>0.13</c:v>
                </c:pt>
                <c:pt idx="18">
                  <c:v>0.11</c:v>
                </c:pt>
                <c:pt idx="19">
                  <c:v>0.17</c:v>
                </c:pt>
              </c:numCache>
            </c:numRef>
          </c:val>
          <c:smooth val="0"/>
          <c:extLst>
            <c:ext xmlns:c16="http://schemas.microsoft.com/office/drawing/2014/chart" uri="{C3380CC4-5D6E-409C-BE32-E72D297353CC}">
              <c16:uniqueId val="{00000000-4BBE-4BBD-ADE6-9ABA575D911E}"/>
            </c:ext>
          </c:extLst>
        </c:ser>
        <c:ser>
          <c:idx val="1"/>
          <c:order val="1"/>
          <c:tx>
            <c:strRef>
              <c:f>Sheet1!$C$1</c:f>
              <c:strCache>
                <c:ptCount val="1"/>
                <c:pt idx="0">
                  <c:v>SJR</c:v>
                </c:pt>
              </c:strCache>
            </c:strRef>
          </c:tx>
          <c:spPr>
            <a:ln w="28575" cap="rnd">
              <a:solidFill>
                <a:schemeClr val="accent2"/>
              </a:solidFill>
              <a:round/>
            </a:ln>
            <a:effectLst/>
          </c:spPr>
          <c:marker>
            <c:symbol val="none"/>
          </c:marker>
          <c:cat>
            <c:numRef>
              <c:f>Sheet1!$A$2:$A$21</c:f>
              <c:numCache>
                <c:formatCode>General</c:formatCode>
                <c:ptCount val="20"/>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numCache>
            </c:numRef>
          </c:cat>
          <c:val>
            <c:numRef>
              <c:f>Sheet1!$C$2:$C$21</c:f>
              <c:numCache>
                <c:formatCode>General</c:formatCode>
                <c:ptCount val="20"/>
                <c:pt idx="0">
                  <c:v>0.1</c:v>
                </c:pt>
                <c:pt idx="1">
                  <c:v>0.1</c:v>
                </c:pt>
                <c:pt idx="2">
                  <c:v>0.11</c:v>
                </c:pt>
                <c:pt idx="3">
                  <c:v>0.1</c:v>
                </c:pt>
                <c:pt idx="4">
                  <c:v>0.1</c:v>
                </c:pt>
                <c:pt idx="5">
                  <c:v>0.1</c:v>
                </c:pt>
                <c:pt idx="6">
                  <c:v>0.1</c:v>
                </c:pt>
                <c:pt idx="7">
                  <c:v>0.1</c:v>
                </c:pt>
                <c:pt idx="8">
                  <c:v>0.1</c:v>
                </c:pt>
                <c:pt idx="9">
                  <c:v>0.1</c:v>
                </c:pt>
                <c:pt idx="10">
                  <c:v>0.1</c:v>
                </c:pt>
                <c:pt idx="11">
                  <c:v>0.11</c:v>
                </c:pt>
                <c:pt idx="12">
                  <c:v>0.11</c:v>
                </c:pt>
                <c:pt idx="13">
                  <c:v>0.1</c:v>
                </c:pt>
                <c:pt idx="14">
                  <c:v>0.11</c:v>
                </c:pt>
                <c:pt idx="15">
                  <c:v>0.11</c:v>
                </c:pt>
                <c:pt idx="16">
                  <c:v>0.12000000000000002</c:v>
                </c:pt>
                <c:pt idx="17">
                  <c:v>0.13</c:v>
                </c:pt>
                <c:pt idx="18">
                  <c:v>0.11</c:v>
                </c:pt>
                <c:pt idx="19">
                  <c:v>0.13</c:v>
                </c:pt>
              </c:numCache>
            </c:numRef>
          </c:val>
          <c:smooth val="0"/>
          <c:extLst>
            <c:ext xmlns:c16="http://schemas.microsoft.com/office/drawing/2014/chart" uri="{C3380CC4-5D6E-409C-BE32-E72D297353CC}">
              <c16:uniqueId val="{00000001-4BBE-4BBD-ADE6-9ABA575D911E}"/>
            </c:ext>
          </c:extLst>
        </c:ser>
        <c:ser>
          <c:idx val="2"/>
          <c:order val="2"/>
          <c:tx>
            <c:strRef>
              <c:f>Sheet1!$D$1</c:f>
              <c:strCache>
                <c:ptCount val="1"/>
                <c:pt idx="0">
                  <c:v>SNIP</c:v>
                </c:pt>
              </c:strCache>
            </c:strRef>
          </c:tx>
          <c:spPr>
            <a:ln w="28575" cap="rnd">
              <a:solidFill>
                <a:schemeClr val="accent3"/>
              </a:solidFill>
              <a:round/>
            </a:ln>
            <a:effectLst/>
          </c:spPr>
          <c:marker>
            <c:symbol val="none"/>
          </c:marker>
          <c:cat>
            <c:numRef>
              <c:f>Sheet1!$A$2:$A$21</c:f>
              <c:numCache>
                <c:formatCode>General</c:formatCode>
                <c:ptCount val="20"/>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numCache>
            </c:numRef>
          </c:cat>
          <c:val>
            <c:numRef>
              <c:f>Sheet1!$D$2:$D$21</c:f>
              <c:numCache>
                <c:formatCode>General</c:formatCode>
                <c:ptCount val="20"/>
                <c:pt idx="0">
                  <c:v>1.2</c:v>
                </c:pt>
                <c:pt idx="4">
                  <c:v>0.15000000000000024</c:v>
                </c:pt>
                <c:pt idx="9">
                  <c:v>0.77000000000000124</c:v>
                </c:pt>
                <c:pt idx="10">
                  <c:v>0.33000000000000074</c:v>
                </c:pt>
                <c:pt idx="11">
                  <c:v>0.23</c:v>
                </c:pt>
                <c:pt idx="12">
                  <c:v>0.16</c:v>
                </c:pt>
                <c:pt idx="13">
                  <c:v>0.41000000000000031</c:v>
                </c:pt>
                <c:pt idx="14">
                  <c:v>2.0000000000000011E-2</c:v>
                </c:pt>
                <c:pt idx="16">
                  <c:v>0.49000000000000032</c:v>
                </c:pt>
                <c:pt idx="17">
                  <c:v>0.42000000000000032</c:v>
                </c:pt>
                <c:pt idx="18">
                  <c:v>9.0000000000000024E-2</c:v>
                </c:pt>
                <c:pt idx="19">
                  <c:v>0.52</c:v>
                </c:pt>
              </c:numCache>
            </c:numRef>
          </c:val>
          <c:smooth val="0"/>
          <c:extLst>
            <c:ext xmlns:c16="http://schemas.microsoft.com/office/drawing/2014/chart" uri="{C3380CC4-5D6E-409C-BE32-E72D297353CC}">
              <c16:uniqueId val="{00000002-4BBE-4BBD-ADE6-9ABA575D911E}"/>
            </c:ext>
          </c:extLst>
        </c:ser>
        <c:dLbls>
          <c:showLegendKey val="0"/>
          <c:showVal val="0"/>
          <c:showCatName val="0"/>
          <c:showSerName val="0"/>
          <c:showPercent val="0"/>
          <c:showBubbleSize val="0"/>
        </c:dLbls>
        <c:smooth val="0"/>
        <c:axId val="310212480"/>
        <c:axId val="310214016"/>
      </c:lineChart>
      <c:catAx>
        <c:axId val="31021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NL"/>
          </a:p>
        </c:txPr>
        <c:crossAx val="310214016"/>
        <c:crosses val="autoZero"/>
        <c:auto val="1"/>
        <c:lblAlgn val="ctr"/>
        <c:lblOffset val="100"/>
        <c:noMultiLvlLbl val="0"/>
      </c:catAx>
      <c:valAx>
        <c:axId val="31021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NL"/>
          </a:p>
        </c:txPr>
        <c:crossAx val="310212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Most Relevant Countries</a:t>
            </a:r>
          </a:p>
        </c:rich>
      </c:tx>
      <c:overlay val="0"/>
      <c:spPr>
        <a:noFill/>
        <a:ln>
          <a:noFill/>
        </a:ln>
        <a:effectLst/>
      </c:spPr>
    </c:title>
    <c:autoTitleDeleted val="0"/>
    <c:plotArea>
      <c:layout/>
      <c:barChart>
        <c:barDir val="col"/>
        <c:grouping val="clustered"/>
        <c:varyColors val="0"/>
        <c:ser>
          <c:idx val="0"/>
          <c:order val="0"/>
          <c:tx>
            <c:strRef>
              <c:f>Scopus_exported_refine_values!$V$8</c:f>
              <c:strCache>
                <c:ptCount val="1"/>
              </c:strCache>
            </c:strRef>
          </c:tx>
          <c:spPr>
            <a:solidFill>
              <a:schemeClr val="accent1"/>
            </a:solidFill>
            <a:ln>
              <a:noFill/>
            </a:ln>
            <a:effectLst/>
          </c:spPr>
          <c:invertIfNegative val="0"/>
          <c:cat>
            <c:strRef>
              <c:f>Scopus_exported_refine_values!$U$9:$U$18</c:f>
              <c:strCache>
                <c:ptCount val="10"/>
                <c:pt idx="0">
                  <c:v>United Kingdom</c:v>
                </c:pt>
                <c:pt idx="1">
                  <c:v>Malaysia</c:v>
                </c:pt>
                <c:pt idx="2">
                  <c:v>United Arab Emirates</c:v>
                </c:pt>
                <c:pt idx="3">
                  <c:v>Jordan</c:v>
                </c:pt>
                <c:pt idx="4">
                  <c:v>Kuwait</c:v>
                </c:pt>
                <c:pt idx="5">
                  <c:v>United States</c:v>
                </c:pt>
                <c:pt idx="6">
                  <c:v>Saudi Arabia</c:v>
                </c:pt>
                <c:pt idx="7">
                  <c:v>France</c:v>
                </c:pt>
                <c:pt idx="8">
                  <c:v>Egypt</c:v>
                </c:pt>
                <c:pt idx="9">
                  <c:v>Bahrain</c:v>
                </c:pt>
              </c:strCache>
            </c:strRef>
          </c:cat>
          <c:val>
            <c:numRef>
              <c:f>Scopus_exported_refine_values!$V$9:$V$18</c:f>
              <c:numCache>
                <c:formatCode>General</c:formatCode>
                <c:ptCount val="10"/>
                <c:pt idx="0">
                  <c:v>67</c:v>
                </c:pt>
                <c:pt idx="1">
                  <c:v>63</c:v>
                </c:pt>
                <c:pt idx="2">
                  <c:v>59</c:v>
                </c:pt>
                <c:pt idx="3">
                  <c:v>37</c:v>
                </c:pt>
                <c:pt idx="4">
                  <c:v>24</c:v>
                </c:pt>
                <c:pt idx="5">
                  <c:v>23</c:v>
                </c:pt>
                <c:pt idx="6">
                  <c:v>16</c:v>
                </c:pt>
                <c:pt idx="7">
                  <c:v>15</c:v>
                </c:pt>
                <c:pt idx="8">
                  <c:v>12</c:v>
                </c:pt>
                <c:pt idx="9">
                  <c:v>11</c:v>
                </c:pt>
              </c:numCache>
            </c:numRef>
          </c:val>
          <c:extLst>
            <c:ext xmlns:c16="http://schemas.microsoft.com/office/drawing/2014/chart" uri="{C3380CC4-5D6E-409C-BE32-E72D297353CC}">
              <c16:uniqueId val="{00000000-BD2A-48F5-82A3-FA2FC5103680}"/>
            </c:ext>
          </c:extLst>
        </c:ser>
        <c:dLbls>
          <c:showLegendKey val="0"/>
          <c:showVal val="0"/>
          <c:showCatName val="0"/>
          <c:showSerName val="0"/>
          <c:showPercent val="0"/>
          <c:showBubbleSize val="0"/>
        </c:dLbls>
        <c:gapWidth val="219"/>
        <c:overlap val="-27"/>
        <c:axId val="310346496"/>
        <c:axId val="310348032"/>
      </c:barChart>
      <c:catAx>
        <c:axId val="31034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0348032"/>
        <c:crosses val="autoZero"/>
        <c:auto val="1"/>
        <c:lblAlgn val="ctr"/>
        <c:lblOffset val="100"/>
        <c:noMultiLvlLbl val="0"/>
      </c:catAx>
      <c:valAx>
        <c:axId val="31034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034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Most Relevant Institutions</a:t>
            </a:r>
          </a:p>
        </c:rich>
      </c:tx>
      <c:overlay val="0"/>
      <c:spPr>
        <a:noFill/>
        <a:ln>
          <a:noFill/>
        </a:ln>
        <a:effectLst/>
      </c:spPr>
    </c:title>
    <c:autoTitleDeleted val="0"/>
    <c:plotArea>
      <c:layout/>
      <c:barChart>
        <c:barDir val="col"/>
        <c:grouping val="clustered"/>
        <c:varyColors val="0"/>
        <c:ser>
          <c:idx val="0"/>
          <c:order val="0"/>
          <c:tx>
            <c:strRef>
              <c:f>Sheet1!$B$2</c:f>
              <c:strCache>
                <c:ptCount val="1"/>
                <c:pt idx="0">
                  <c:v>Articles</c:v>
                </c:pt>
              </c:strCache>
            </c:strRef>
          </c:tx>
          <c:spPr>
            <a:solidFill>
              <a:schemeClr val="accent1"/>
            </a:solidFill>
            <a:ln>
              <a:noFill/>
            </a:ln>
            <a:effectLst/>
          </c:spPr>
          <c:invertIfNegative val="0"/>
          <c:cat>
            <c:strRef>
              <c:f>Sheet1!$A$3:$A$17</c:f>
              <c:strCache>
                <c:ptCount val="15"/>
                <c:pt idx="0">
                  <c:v>INTERNATIONAL ISLAMIC UNIVERSITY MALAYSIA</c:v>
                </c:pt>
                <c:pt idx="1">
                  <c:v>YARMOUK UNIVERSITY</c:v>
                </c:pt>
                <c:pt idx="2">
                  <c:v>INTERNATIONAL ISLAMIC UNIVERSITY</c:v>
                </c:pt>
                <c:pt idx="3">
                  <c:v>KUWAIT UNIVERSITY</c:v>
                </c:pt>
                <c:pt idx="4">
                  <c:v>UNIVERSITY OF JORDAN</c:v>
                </c:pt>
                <c:pt idx="5">
                  <c:v>UNIVERSITY OF LONDON</c:v>
                </c:pt>
                <c:pt idx="6">
                  <c:v>QATAR UNIVERSITY</c:v>
                </c:pt>
                <c:pt idx="7">
                  <c:v>GLASGOW CALEDONIAN UNIVERSITY</c:v>
                </c:pt>
                <c:pt idx="8">
                  <c:v>UAE UNIVERSITY</c:v>
                </c:pt>
                <c:pt idx="9">
                  <c:v>UNIVERSITY OF SHARJAH</c:v>
                </c:pt>
                <c:pt idx="10">
                  <c:v>NOTREPORTED</c:v>
                </c:pt>
                <c:pt idx="11">
                  <c:v>KING SAUD UNIVERSITY</c:v>
                </c:pt>
                <c:pt idx="12">
                  <c:v>NATIONAL UNIVERSITY OF MALAYSIA</c:v>
                </c:pt>
                <c:pt idx="13">
                  <c:v>UNIVERSITY OF BAHRAIN</c:v>
                </c:pt>
                <c:pt idx="14">
                  <c:v>UNIVERSITY OF MALAYA</c:v>
                </c:pt>
              </c:strCache>
            </c:strRef>
          </c:cat>
          <c:val>
            <c:numRef>
              <c:f>Sheet1!$B$3:$B$17</c:f>
              <c:numCache>
                <c:formatCode>0</c:formatCode>
                <c:ptCount val="15"/>
                <c:pt idx="0">
                  <c:v>15</c:v>
                </c:pt>
                <c:pt idx="1">
                  <c:v>13</c:v>
                </c:pt>
                <c:pt idx="2">
                  <c:v>11</c:v>
                </c:pt>
                <c:pt idx="3">
                  <c:v>10</c:v>
                </c:pt>
                <c:pt idx="4">
                  <c:v>9</c:v>
                </c:pt>
                <c:pt idx="5">
                  <c:v>9</c:v>
                </c:pt>
                <c:pt idx="6">
                  <c:v>7</c:v>
                </c:pt>
                <c:pt idx="7">
                  <c:v>6</c:v>
                </c:pt>
                <c:pt idx="8">
                  <c:v>6</c:v>
                </c:pt>
                <c:pt idx="9">
                  <c:v>6</c:v>
                </c:pt>
                <c:pt idx="10">
                  <c:v>5</c:v>
                </c:pt>
                <c:pt idx="11">
                  <c:v>4</c:v>
                </c:pt>
                <c:pt idx="12">
                  <c:v>4</c:v>
                </c:pt>
                <c:pt idx="13">
                  <c:v>4</c:v>
                </c:pt>
                <c:pt idx="14">
                  <c:v>4</c:v>
                </c:pt>
              </c:numCache>
            </c:numRef>
          </c:val>
          <c:extLst>
            <c:ext xmlns:c16="http://schemas.microsoft.com/office/drawing/2014/chart" uri="{C3380CC4-5D6E-409C-BE32-E72D297353CC}">
              <c16:uniqueId val="{00000000-F3F0-41D2-8842-313CFFC8CCA9}"/>
            </c:ext>
          </c:extLst>
        </c:ser>
        <c:dLbls>
          <c:showLegendKey val="0"/>
          <c:showVal val="0"/>
          <c:showCatName val="0"/>
          <c:showSerName val="0"/>
          <c:showPercent val="0"/>
          <c:showBubbleSize val="0"/>
        </c:dLbls>
        <c:gapWidth val="219"/>
        <c:overlap val="-27"/>
        <c:axId val="324032384"/>
        <c:axId val="324033920"/>
      </c:barChart>
      <c:catAx>
        <c:axId val="32403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4033920"/>
        <c:crosses val="autoZero"/>
        <c:auto val="1"/>
        <c:lblAlgn val="ctr"/>
        <c:lblOffset val="100"/>
        <c:noMultiLvlLbl val="0"/>
      </c:catAx>
      <c:valAx>
        <c:axId val="324033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403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Most Productive Authors</a:t>
            </a:r>
          </a:p>
        </c:rich>
      </c:tx>
      <c:overlay val="0"/>
      <c:spPr>
        <a:noFill/>
        <a:ln>
          <a:noFill/>
        </a:ln>
        <a:effectLst/>
      </c:spPr>
    </c:title>
    <c:autoTitleDeleted val="0"/>
    <c:plotArea>
      <c:layout/>
      <c:barChart>
        <c:barDir val="col"/>
        <c:grouping val="clustered"/>
        <c:varyColors val="0"/>
        <c:ser>
          <c:idx val="0"/>
          <c:order val="0"/>
          <c:tx>
            <c:strRef>
              <c:f>Sheet1!$C$1</c:f>
              <c:strCache>
                <c:ptCount val="1"/>
                <c:pt idx="0">
                  <c:v>documents</c:v>
                </c:pt>
              </c:strCache>
            </c:strRef>
          </c:tx>
          <c:spPr>
            <a:solidFill>
              <a:schemeClr val="accent1"/>
            </a:solidFill>
            <a:ln>
              <a:noFill/>
            </a:ln>
            <a:effectLst/>
          </c:spPr>
          <c:invertIfNegative val="0"/>
          <c:cat>
            <c:strRef>
              <c:f>Sheet1!$B$2:$B$16</c:f>
              <c:strCache>
                <c:ptCount val="15"/>
                <c:pt idx="0">
                  <c:v>zahraa m.</c:v>
                </c:pt>
                <c:pt idx="1">
                  <c:v>saleh n.</c:v>
                </c:pt>
                <c:pt idx="2">
                  <c:v>al-muhairi b.s.b.a.</c:v>
                </c:pt>
                <c:pt idx="3">
                  <c:v>billah m.m.</c:v>
                </c:pt>
                <c:pt idx="4">
                  <c:v>hoyle m.s.w.</c:v>
                </c:pt>
                <c:pt idx="5">
                  <c:v>madi r.</c:v>
                </c:pt>
                <c:pt idx="6">
                  <c:v>duderija a.</c:v>
                </c:pt>
                <c:pt idx="7">
                  <c:v>ghanem i.</c:v>
                </c:pt>
                <c:pt idx="8">
                  <c:v>al-kandari f.</c:v>
                </c:pt>
                <c:pt idx="9">
                  <c:v>ballantyne w.m.</c:v>
                </c:pt>
                <c:pt idx="10">
                  <c:v>foster n.h.d.</c:v>
                </c:pt>
                <c:pt idx="11">
                  <c:v>jadalhaq i.m.</c:v>
                </c:pt>
                <c:pt idx="12">
                  <c:v>kamali m.h.</c:v>
                </c:pt>
                <c:pt idx="13">
                  <c:v>meyer-reumann r.</c:v>
                </c:pt>
                <c:pt idx="14">
                  <c:v>sheikh m.</c:v>
                </c:pt>
              </c:strCache>
            </c:strRef>
          </c:cat>
          <c:val>
            <c:numRef>
              <c:f>Sheet1!$C$2:$C$16</c:f>
              <c:numCache>
                <c:formatCode>General</c:formatCode>
                <c:ptCount val="15"/>
                <c:pt idx="0">
                  <c:v>11</c:v>
                </c:pt>
                <c:pt idx="1">
                  <c:v>8</c:v>
                </c:pt>
                <c:pt idx="2">
                  <c:v>7</c:v>
                </c:pt>
                <c:pt idx="3">
                  <c:v>7</c:v>
                </c:pt>
                <c:pt idx="4">
                  <c:v>6</c:v>
                </c:pt>
                <c:pt idx="5">
                  <c:v>6</c:v>
                </c:pt>
                <c:pt idx="6">
                  <c:v>5</c:v>
                </c:pt>
                <c:pt idx="7">
                  <c:v>5</c:v>
                </c:pt>
                <c:pt idx="8">
                  <c:v>4</c:v>
                </c:pt>
                <c:pt idx="9">
                  <c:v>4</c:v>
                </c:pt>
                <c:pt idx="10">
                  <c:v>4</c:v>
                </c:pt>
                <c:pt idx="11">
                  <c:v>4</c:v>
                </c:pt>
                <c:pt idx="12">
                  <c:v>4</c:v>
                </c:pt>
                <c:pt idx="13">
                  <c:v>4</c:v>
                </c:pt>
                <c:pt idx="14">
                  <c:v>4</c:v>
                </c:pt>
              </c:numCache>
            </c:numRef>
          </c:val>
          <c:extLst>
            <c:ext xmlns:c16="http://schemas.microsoft.com/office/drawing/2014/chart" uri="{C3380CC4-5D6E-409C-BE32-E72D297353CC}">
              <c16:uniqueId val="{00000000-4646-41FC-8CC7-9FB43BE61832}"/>
            </c:ext>
          </c:extLst>
        </c:ser>
        <c:dLbls>
          <c:showLegendKey val="0"/>
          <c:showVal val="0"/>
          <c:showCatName val="0"/>
          <c:showSerName val="0"/>
          <c:showPercent val="0"/>
          <c:showBubbleSize val="0"/>
        </c:dLbls>
        <c:gapWidth val="219"/>
        <c:overlap val="-27"/>
        <c:axId val="324054016"/>
        <c:axId val="324088576"/>
      </c:barChart>
      <c:catAx>
        <c:axId val="32405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4088576"/>
        <c:crosses val="autoZero"/>
        <c:auto val="1"/>
        <c:lblAlgn val="ctr"/>
        <c:lblOffset val="100"/>
        <c:noMultiLvlLbl val="0"/>
      </c:catAx>
      <c:valAx>
        <c:axId val="32408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405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410864-D593-404A-ACB9-BFA19BDB31C3}" type="doc">
      <dgm:prSet loTypeId="urn:microsoft.com/office/officeart/2005/8/layout/hChevron3" loCatId="process" qsTypeId="urn:microsoft.com/office/officeart/2005/8/quickstyle/simple1" qsCatId="simple" csTypeId="urn:microsoft.com/office/officeart/2005/8/colors/accent1_2" csCatId="accent1" phldr="1"/>
      <dgm:spPr/>
    </dgm:pt>
    <dgm:pt modelId="{7A0A7C90-173D-44D2-B69D-D738225978DC}">
      <dgm:prSet phldrT="[Text]" custT="1"/>
      <dgm:spPr/>
      <dgm:t>
        <a:bodyPr/>
        <a:lstStyle/>
        <a:p>
          <a:pPr algn="ctr"/>
          <a:r>
            <a:rPr lang="en-US" sz="1200">
              <a:latin typeface="Brill" panose="020F0602050406030203" pitchFamily="34" charset="0"/>
              <a:ea typeface="Brill" panose="020F0602050406030203" pitchFamily="34" charset="0"/>
            </a:rPr>
            <a:t>Data collection</a:t>
          </a:r>
        </a:p>
        <a:p>
          <a:pPr algn="ctr"/>
          <a:r>
            <a:rPr lang="en-US" sz="1200">
              <a:latin typeface="Brill" panose="020F0602050406030203" pitchFamily="34" charset="0"/>
              <a:ea typeface="Brill" panose="020F0602050406030203" pitchFamily="34" charset="0"/>
            </a:rPr>
            <a:t>By Scopus</a:t>
          </a:r>
        </a:p>
      </dgm:t>
    </dgm:pt>
    <dgm:pt modelId="{A55308DC-2C99-4F1C-B5C6-EB9CEA1BA059}" type="parTrans" cxnId="{411F8C40-72AF-4EA1-A06E-90F2BBBD659C}">
      <dgm:prSet/>
      <dgm:spPr/>
      <dgm:t>
        <a:bodyPr/>
        <a:lstStyle/>
        <a:p>
          <a:pPr algn="ctr"/>
          <a:endParaRPr lang="en-US">
            <a:latin typeface="Brill" panose="020F0602050406030203" pitchFamily="34" charset="0"/>
            <a:ea typeface="Brill" panose="020F0602050406030203" pitchFamily="34" charset="0"/>
          </a:endParaRPr>
        </a:p>
      </dgm:t>
    </dgm:pt>
    <dgm:pt modelId="{853F2508-812E-4DB7-BD91-6E5B98013D30}" type="sibTrans" cxnId="{411F8C40-72AF-4EA1-A06E-90F2BBBD659C}">
      <dgm:prSet/>
      <dgm:spPr/>
      <dgm:t>
        <a:bodyPr/>
        <a:lstStyle/>
        <a:p>
          <a:pPr algn="ctr"/>
          <a:endParaRPr lang="en-US">
            <a:latin typeface="Brill" panose="020F0602050406030203" pitchFamily="34" charset="0"/>
            <a:ea typeface="Brill" panose="020F0602050406030203" pitchFamily="34" charset="0"/>
          </a:endParaRPr>
        </a:p>
      </dgm:t>
    </dgm:pt>
    <dgm:pt modelId="{5038CCC2-C7D0-4E4C-BE35-04A85147A44E}">
      <dgm:prSet phldrT="[Text]" custT="1"/>
      <dgm:spPr/>
      <dgm:t>
        <a:bodyPr/>
        <a:lstStyle/>
        <a:p>
          <a:pPr algn="ctr"/>
          <a:r>
            <a:rPr lang="en-US" sz="1200">
              <a:latin typeface="Brill" panose="020F0602050406030203" pitchFamily="34" charset="0"/>
              <a:ea typeface="Brill" panose="020F0602050406030203" pitchFamily="34" charset="0"/>
            </a:rPr>
            <a:t>Data analysis</a:t>
          </a:r>
        </a:p>
        <a:p>
          <a:pPr algn="ctr"/>
          <a:r>
            <a:rPr lang="en-US" sz="1200">
              <a:latin typeface="Brill" panose="020F0602050406030203" pitchFamily="34" charset="0"/>
              <a:ea typeface="Brill" panose="020F0602050406030203" pitchFamily="34" charset="0"/>
            </a:rPr>
            <a:t>by software tools</a:t>
          </a:r>
        </a:p>
      </dgm:t>
    </dgm:pt>
    <dgm:pt modelId="{811AF30A-A0B2-409B-9DDF-EE273C70BDA6}" type="parTrans" cxnId="{E24AC487-14C4-4CBE-859A-1BDD339AD68A}">
      <dgm:prSet/>
      <dgm:spPr/>
      <dgm:t>
        <a:bodyPr/>
        <a:lstStyle/>
        <a:p>
          <a:pPr algn="ctr"/>
          <a:endParaRPr lang="en-US">
            <a:latin typeface="Brill" panose="020F0602050406030203" pitchFamily="34" charset="0"/>
            <a:ea typeface="Brill" panose="020F0602050406030203" pitchFamily="34" charset="0"/>
          </a:endParaRPr>
        </a:p>
      </dgm:t>
    </dgm:pt>
    <dgm:pt modelId="{E8D72346-F02C-42E9-AEFC-CBC4356E8045}" type="sibTrans" cxnId="{E24AC487-14C4-4CBE-859A-1BDD339AD68A}">
      <dgm:prSet/>
      <dgm:spPr/>
      <dgm:t>
        <a:bodyPr/>
        <a:lstStyle/>
        <a:p>
          <a:pPr algn="ctr"/>
          <a:endParaRPr lang="en-US">
            <a:latin typeface="Brill" panose="020F0602050406030203" pitchFamily="34" charset="0"/>
            <a:ea typeface="Brill" panose="020F0602050406030203" pitchFamily="34" charset="0"/>
          </a:endParaRPr>
        </a:p>
      </dgm:t>
    </dgm:pt>
    <dgm:pt modelId="{0D484F91-963B-459A-8E56-788D1C5186E4}">
      <dgm:prSet phldrT="[Text]" custT="1"/>
      <dgm:spPr/>
      <dgm:t>
        <a:bodyPr/>
        <a:lstStyle/>
        <a:p>
          <a:pPr algn="ctr"/>
          <a:r>
            <a:rPr lang="en-US" sz="1200">
              <a:latin typeface="Brill" panose="020F0602050406030203" pitchFamily="34" charset="0"/>
              <a:ea typeface="Brill" panose="020F0602050406030203" pitchFamily="34" charset="0"/>
            </a:rPr>
            <a:t>Data interpretation</a:t>
          </a:r>
        </a:p>
      </dgm:t>
    </dgm:pt>
    <dgm:pt modelId="{F3AD42C0-F29F-4231-A767-677BA21FD827}" type="parTrans" cxnId="{71809D8D-87A0-45D6-8C55-85821B9128C2}">
      <dgm:prSet/>
      <dgm:spPr/>
      <dgm:t>
        <a:bodyPr/>
        <a:lstStyle/>
        <a:p>
          <a:pPr algn="ctr"/>
          <a:endParaRPr lang="en-US">
            <a:latin typeface="Brill" panose="020F0602050406030203" pitchFamily="34" charset="0"/>
            <a:ea typeface="Brill" panose="020F0602050406030203" pitchFamily="34" charset="0"/>
          </a:endParaRPr>
        </a:p>
      </dgm:t>
    </dgm:pt>
    <dgm:pt modelId="{2E2788C6-C7D8-4647-B542-508995498B62}" type="sibTrans" cxnId="{71809D8D-87A0-45D6-8C55-85821B9128C2}">
      <dgm:prSet/>
      <dgm:spPr/>
      <dgm:t>
        <a:bodyPr/>
        <a:lstStyle/>
        <a:p>
          <a:pPr algn="ctr"/>
          <a:endParaRPr lang="en-US">
            <a:latin typeface="Brill" panose="020F0602050406030203" pitchFamily="34" charset="0"/>
            <a:ea typeface="Brill" panose="020F0602050406030203" pitchFamily="34" charset="0"/>
          </a:endParaRPr>
        </a:p>
      </dgm:t>
    </dgm:pt>
    <dgm:pt modelId="{DB3FF9D8-DB59-481C-863B-AC7087784359}">
      <dgm:prSet custT="1"/>
      <dgm:spPr/>
      <dgm:t>
        <a:bodyPr/>
        <a:lstStyle/>
        <a:p>
          <a:pPr algn="ctr"/>
          <a:r>
            <a:rPr lang="en-US" sz="1200">
              <a:latin typeface="Brill" panose="020F0602050406030203" pitchFamily="34" charset="0"/>
              <a:ea typeface="Brill" panose="020F0602050406030203" pitchFamily="34" charset="0"/>
            </a:rPr>
            <a:t>Conclusion</a:t>
          </a:r>
        </a:p>
      </dgm:t>
    </dgm:pt>
    <dgm:pt modelId="{ED92CB4F-09C6-4DDF-9680-71AE1BED5061}" type="parTrans" cxnId="{3DC74D7C-B5D7-4C8E-9D2C-6C43B913A2E1}">
      <dgm:prSet/>
      <dgm:spPr/>
      <dgm:t>
        <a:bodyPr/>
        <a:lstStyle/>
        <a:p>
          <a:pPr algn="ctr"/>
          <a:endParaRPr lang="en-US">
            <a:latin typeface="Brill" panose="020F0602050406030203" pitchFamily="34" charset="0"/>
            <a:ea typeface="Brill" panose="020F0602050406030203" pitchFamily="34" charset="0"/>
          </a:endParaRPr>
        </a:p>
      </dgm:t>
    </dgm:pt>
    <dgm:pt modelId="{36CBBF5E-09E8-4F8E-9A90-3D386F78A5CE}" type="sibTrans" cxnId="{3DC74D7C-B5D7-4C8E-9D2C-6C43B913A2E1}">
      <dgm:prSet/>
      <dgm:spPr/>
      <dgm:t>
        <a:bodyPr/>
        <a:lstStyle/>
        <a:p>
          <a:pPr algn="ctr"/>
          <a:endParaRPr lang="en-US">
            <a:latin typeface="Brill" panose="020F0602050406030203" pitchFamily="34" charset="0"/>
            <a:ea typeface="Brill" panose="020F0602050406030203" pitchFamily="34" charset="0"/>
          </a:endParaRPr>
        </a:p>
      </dgm:t>
    </dgm:pt>
    <dgm:pt modelId="{9F77CEA8-E1CC-4AC0-9080-7130D7382876}" type="pres">
      <dgm:prSet presAssocID="{5D410864-D593-404A-ACB9-BFA19BDB31C3}" presName="Name0" presStyleCnt="0">
        <dgm:presLayoutVars>
          <dgm:dir/>
          <dgm:resizeHandles val="exact"/>
        </dgm:presLayoutVars>
      </dgm:prSet>
      <dgm:spPr/>
    </dgm:pt>
    <dgm:pt modelId="{83EE3E18-66D1-4B58-A75E-9D022010C7AB}" type="pres">
      <dgm:prSet presAssocID="{7A0A7C90-173D-44D2-B69D-D738225978DC}" presName="parTxOnly" presStyleLbl="node1" presStyleIdx="0" presStyleCnt="4">
        <dgm:presLayoutVars>
          <dgm:bulletEnabled val="1"/>
        </dgm:presLayoutVars>
      </dgm:prSet>
      <dgm:spPr/>
    </dgm:pt>
    <dgm:pt modelId="{B8E2162F-451B-41DC-9126-51B765020F60}" type="pres">
      <dgm:prSet presAssocID="{853F2508-812E-4DB7-BD91-6E5B98013D30}" presName="parSpace" presStyleCnt="0"/>
      <dgm:spPr/>
    </dgm:pt>
    <dgm:pt modelId="{8E9AB06A-B705-48FF-8BE2-34AEDE19CE0C}" type="pres">
      <dgm:prSet presAssocID="{5038CCC2-C7D0-4E4C-BE35-04A85147A44E}" presName="parTxOnly" presStyleLbl="node1" presStyleIdx="1" presStyleCnt="4">
        <dgm:presLayoutVars>
          <dgm:bulletEnabled val="1"/>
        </dgm:presLayoutVars>
      </dgm:prSet>
      <dgm:spPr/>
    </dgm:pt>
    <dgm:pt modelId="{456B2624-445A-4042-AF32-B5B63BFB73F0}" type="pres">
      <dgm:prSet presAssocID="{E8D72346-F02C-42E9-AEFC-CBC4356E8045}" presName="parSpace" presStyleCnt="0"/>
      <dgm:spPr/>
    </dgm:pt>
    <dgm:pt modelId="{8F25EDFF-3982-4E7F-8FDB-33AD6A57D8E7}" type="pres">
      <dgm:prSet presAssocID="{0D484F91-963B-459A-8E56-788D1C5186E4}" presName="parTxOnly" presStyleLbl="node1" presStyleIdx="2" presStyleCnt="4">
        <dgm:presLayoutVars>
          <dgm:bulletEnabled val="1"/>
        </dgm:presLayoutVars>
      </dgm:prSet>
      <dgm:spPr/>
    </dgm:pt>
    <dgm:pt modelId="{BA4CE1D1-C826-4BCB-A359-877DB662215F}" type="pres">
      <dgm:prSet presAssocID="{2E2788C6-C7D8-4647-B542-508995498B62}" presName="parSpace" presStyleCnt="0"/>
      <dgm:spPr/>
    </dgm:pt>
    <dgm:pt modelId="{4B86FA40-6358-4067-8209-31B76DC7AF11}" type="pres">
      <dgm:prSet presAssocID="{DB3FF9D8-DB59-481C-863B-AC7087784359}" presName="parTxOnly" presStyleLbl="node1" presStyleIdx="3" presStyleCnt="4">
        <dgm:presLayoutVars>
          <dgm:bulletEnabled val="1"/>
        </dgm:presLayoutVars>
      </dgm:prSet>
      <dgm:spPr/>
    </dgm:pt>
  </dgm:ptLst>
  <dgm:cxnLst>
    <dgm:cxn modelId="{36F82816-7B74-4E27-A5C6-DDADFD411E2D}" type="presOf" srcId="{5038CCC2-C7D0-4E4C-BE35-04A85147A44E}" destId="{8E9AB06A-B705-48FF-8BE2-34AEDE19CE0C}" srcOrd="0" destOrd="0" presId="urn:microsoft.com/office/officeart/2005/8/layout/hChevron3"/>
    <dgm:cxn modelId="{AA266F2F-F9E8-4483-B3B5-89F9119E07EE}" type="presOf" srcId="{0D484F91-963B-459A-8E56-788D1C5186E4}" destId="{8F25EDFF-3982-4E7F-8FDB-33AD6A57D8E7}" srcOrd="0" destOrd="0" presId="urn:microsoft.com/office/officeart/2005/8/layout/hChevron3"/>
    <dgm:cxn modelId="{411F8C40-72AF-4EA1-A06E-90F2BBBD659C}" srcId="{5D410864-D593-404A-ACB9-BFA19BDB31C3}" destId="{7A0A7C90-173D-44D2-B69D-D738225978DC}" srcOrd="0" destOrd="0" parTransId="{A55308DC-2C99-4F1C-B5C6-EB9CEA1BA059}" sibTransId="{853F2508-812E-4DB7-BD91-6E5B98013D30}"/>
    <dgm:cxn modelId="{9B049041-327D-4DEB-B9DC-17EF4431D196}" type="presOf" srcId="{5D410864-D593-404A-ACB9-BFA19BDB31C3}" destId="{9F77CEA8-E1CC-4AC0-9080-7130D7382876}" srcOrd="0" destOrd="0" presId="urn:microsoft.com/office/officeart/2005/8/layout/hChevron3"/>
    <dgm:cxn modelId="{3DC74D7C-B5D7-4C8E-9D2C-6C43B913A2E1}" srcId="{5D410864-D593-404A-ACB9-BFA19BDB31C3}" destId="{DB3FF9D8-DB59-481C-863B-AC7087784359}" srcOrd="3" destOrd="0" parTransId="{ED92CB4F-09C6-4DDF-9680-71AE1BED5061}" sibTransId="{36CBBF5E-09E8-4F8E-9A90-3D386F78A5CE}"/>
    <dgm:cxn modelId="{E24AC487-14C4-4CBE-859A-1BDD339AD68A}" srcId="{5D410864-D593-404A-ACB9-BFA19BDB31C3}" destId="{5038CCC2-C7D0-4E4C-BE35-04A85147A44E}" srcOrd="1" destOrd="0" parTransId="{811AF30A-A0B2-409B-9DDF-EE273C70BDA6}" sibTransId="{E8D72346-F02C-42E9-AEFC-CBC4356E8045}"/>
    <dgm:cxn modelId="{71809D8D-87A0-45D6-8C55-85821B9128C2}" srcId="{5D410864-D593-404A-ACB9-BFA19BDB31C3}" destId="{0D484F91-963B-459A-8E56-788D1C5186E4}" srcOrd="2" destOrd="0" parTransId="{F3AD42C0-F29F-4231-A767-677BA21FD827}" sibTransId="{2E2788C6-C7D8-4647-B542-508995498B62}"/>
    <dgm:cxn modelId="{B596CFB0-A6E2-4812-A348-E8AE12A8CE8F}" type="presOf" srcId="{DB3FF9D8-DB59-481C-863B-AC7087784359}" destId="{4B86FA40-6358-4067-8209-31B76DC7AF11}" srcOrd="0" destOrd="0" presId="urn:microsoft.com/office/officeart/2005/8/layout/hChevron3"/>
    <dgm:cxn modelId="{A45EF2EE-4B59-4F5F-9DD7-3C8256971296}" type="presOf" srcId="{7A0A7C90-173D-44D2-B69D-D738225978DC}" destId="{83EE3E18-66D1-4B58-A75E-9D022010C7AB}" srcOrd="0" destOrd="0" presId="urn:microsoft.com/office/officeart/2005/8/layout/hChevron3"/>
    <dgm:cxn modelId="{AD422AA9-14AE-42DB-AAF8-F2919FA2BD5F}" type="presParOf" srcId="{9F77CEA8-E1CC-4AC0-9080-7130D7382876}" destId="{83EE3E18-66D1-4B58-A75E-9D022010C7AB}" srcOrd="0" destOrd="0" presId="urn:microsoft.com/office/officeart/2005/8/layout/hChevron3"/>
    <dgm:cxn modelId="{AC80B058-660E-4763-91D5-1903356E06C0}" type="presParOf" srcId="{9F77CEA8-E1CC-4AC0-9080-7130D7382876}" destId="{B8E2162F-451B-41DC-9126-51B765020F60}" srcOrd="1" destOrd="0" presId="urn:microsoft.com/office/officeart/2005/8/layout/hChevron3"/>
    <dgm:cxn modelId="{CD0BF7D0-38A4-4AE3-8B5E-4CAAFAE68A13}" type="presParOf" srcId="{9F77CEA8-E1CC-4AC0-9080-7130D7382876}" destId="{8E9AB06A-B705-48FF-8BE2-34AEDE19CE0C}" srcOrd="2" destOrd="0" presId="urn:microsoft.com/office/officeart/2005/8/layout/hChevron3"/>
    <dgm:cxn modelId="{6392D5DA-F59E-4A88-91B3-F269299DD64E}" type="presParOf" srcId="{9F77CEA8-E1CC-4AC0-9080-7130D7382876}" destId="{456B2624-445A-4042-AF32-B5B63BFB73F0}" srcOrd="3" destOrd="0" presId="urn:microsoft.com/office/officeart/2005/8/layout/hChevron3"/>
    <dgm:cxn modelId="{FB1D55C7-2847-424E-89B4-11A362A9F683}" type="presParOf" srcId="{9F77CEA8-E1CC-4AC0-9080-7130D7382876}" destId="{8F25EDFF-3982-4E7F-8FDB-33AD6A57D8E7}" srcOrd="4" destOrd="0" presId="urn:microsoft.com/office/officeart/2005/8/layout/hChevron3"/>
    <dgm:cxn modelId="{BCA816F6-3E65-42EC-AA4D-FEF52165A9EE}" type="presParOf" srcId="{9F77CEA8-E1CC-4AC0-9080-7130D7382876}" destId="{BA4CE1D1-C826-4BCB-A359-877DB662215F}" srcOrd="5" destOrd="0" presId="urn:microsoft.com/office/officeart/2005/8/layout/hChevron3"/>
    <dgm:cxn modelId="{36F4473D-B87F-496C-A619-0F76E3CE3971}" type="presParOf" srcId="{9F77CEA8-E1CC-4AC0-9080-7130D7382876}" destId="{4B86FA40-6358-4067-8209-31B76DC7AF11}" srcOrd="6" destOrd="0" presId="urn:microsoft.com/office/officeart/2005/8/layout/hChevron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EE3E18-66D1-4B58-A75E-9D022010C7AB}">
      <dsp:nvSpPr>
        <dsp:cNvPr id="0" name=""/>
        <dsp:cNvSpPr/>
      </dsp:nvSpPr>
      <dsp:spPr>
        <a:xfrm>
          <a:off x="1600" y="0"/>
          <a:ext cx="1606168" cy="45402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latin typeface="Brill" panose="020F0602050406030203" pitchFamily="34" charset="0"/>
              <a:ea typeface="Brill" panose="020F0602050406030203" pitchFamily="34" charset="0"/>
            </a:rPr>
            <a:t>Data collection</a:t>
          </a:r>
        </a:p>
        <a:p>
          <a:pPr marL="0" lvl="0" indent="0" algn="ctr" defTabSz="533400">
            <a:lnSpc>
              <a:spcPct val="90000"/>
            </a:lnSpc>
            <a:spcBef>
              <a:spcPct val="0"/>
            </a:spcBef>
            <a:spcAft>
              <a:spcPct val="35000"/>
            </a:spcAft>
            <a:buNone/>
          </a:pPr>
          <a:r>
            <a:rPr lang="en-US" sz="1200" kern="1200">
              <a:latin typeface="Brill" panose="020F0602050406030203" pitchFamily="34" charset="0"/>
              <a:ea typeface="Brill" panose="020F0602050406030203" pitchFamily="34" charset="0"/>
            </a:rPr>
            <a:t>By Scopus</a:t>
          </a:r>
        </a:p>
      </dsp:txBody>
      <dsp:txXfrm>
        <a:off x="1600" y="0"/>
        <a:ext cx="1492662" cy="454025"/>
      </dsp:txXfrm>
    </dsp:sp>
    <dsp:sp modelId="{8E9AB06A-B705-48FF-8BE2-34AEDE19CE0C}">
      <dsp:nvSpPr>
        <dsp:cNvPr id="0" name=""/>
        <dsp:cNvSpPr/>
      </dsp:nvSpPr>
      <dsp:spPr>
        <a:xfrm>
          <a:off x="1286535" y="0"/>
          <a:ext cx="1606168" cy="45402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latin typeface="Brill" panose="020F0602050406030203" pitchFamily="34" charset="0"/>
              <a:ea typeface="Brill" panose="020F0602050406030203" pitchFamily="34" charset="0"/>
            </a:rPr>
            <a:t>Data analysis</a:t>
          </a:r>
        </a:p>
        <a:p>
          <a:pPr marL="0" lvl="0" indent="0" algn="ctr" defTabSz="533400">
            <a:lnSpc>
              <a:spcPct val="90000"/>
            </a:lnSpc>
            <a:spcBef>
              <a:spcPct val="0"/>
            </a:spcBef>
            <a:spcAft>
              <a:spcPct val="35000"/>
            </a:spcAft>
            <a:buNone/>
          </a:pPr>
          <a:r>
            <a:rPr lang="en-US" sz="1200" kern="1200">
              <a:latin typeface="Brill" panose="020F0602050406030203" pitchFamily="34" charset="0"/>
              <a:ea typeface="Brill" panose="020F0602050406030203" pitchFamily="34" charset="0"/>
            </a:rPr>
            <a:t>by software tools</a:t>
          </a:r>
        </a:p>
      </dsp:txBody>
      <dsp:txXfrm>
        <a:off x="1513548" y="0"/>
        <a:ext cx="1152143" cy="454025"/>
      </dsp:txXfrm>
    </dsp:sp>
    <dsp:sp modelId="{8F25EDFF-3982-4E7F-8FDB-33AD6A57D8E7}">
      <dsp:nvSpPr>
        <dsp:cNvPr id="0" name=""/>
        <dsp:cNvSpPr/>
      </dsp:nvSpPr>
      <dsp:spPr>
        <a:xfrm>
          <a:off x="2571470" y="0"/>
          <a:ext cx="1606168" cy="45402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latin typeface="Brill" panose="020F0602050406030203" pitchFamily="34" charset="0"/>
              <a:ea typeface="Brill" panose="020F0602050406030203" pitchFamily="34" charset="0"/>
            </a:rPr>
            <a:t>Data interpretation</a:t>
          </a:r>
        </a:p>
      </dsp:txBody>
      <dsp:txXfrm>
        <a:off x="2798483" y="0"/>
        <a:ext cx="1152143" cy="454025"/>
      </dsp:txXfrm>
    </dsp:sp>
    <dsp:sp modelId="{4B86FA40-6358-4067-8209-31B76DC7AF11}">
      <dsp:nvSpPr>
        <dsp:cNvPr id="0" name=""/>
        <dsp:cNvSpPr/>
      </dsp:nvSpPr>
      <dsp:spPr>
        <a:xfrm>
          <a:off x="3856405" y="0"/>
          <a:ext cx="1606168" cy="45402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latin typeface="Brill" panose="020F0602050406030203" pitchFamily="34" charset="0"/>
              <a:ea typeface="Brill" panose="020F0602050406030203" pitchFamily="34" charset="0"/>
            </a:rPr>
            <a:t>Conclusion</a:t>
          </a:r>
        </a:p>
      </dsp:txBody>
      <dsp:txXfrm>
        <a:off x="4083418" y="0"/>
        <a:ext cx="1152143" cy="45402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Fou72</b:Tag>
    <b:SourceType>Book</b:SourceType>
    <b:Guid>{CEB9BF98-3EC4-4D16-AF1D-55181EE8A432}</b:Guid>
    <b:Title>The archaeology of knowledge</b:Title>
    <b:Year>1972</b:Year>
    <b:City>New York</b:City>
    <b:Author>
      <b:Author>
        <b:Corporate>Foucault, M., Sheridan, A., &amp; Foucault, M.</b:Corporate>
      </b:Author>
    </b:Author>
    <b:RefOrder>1</b:RefOrder>
  </b:Source>
  <b:Source>
    <b:Tag>Rad17</b:Tag>
    <b:SourceType>JournalArticle</b:SourceType>
    <b:Guid>{C6DABB7C-436A-438A-B88F-046DAB77A387}</b:Guid>
    <b:Title>Novel keyword co-occurrence network-based methods to foster systematic reviews of scientific literature</b:Title>
    <b:Year>2017</b:Year>
    <b:Author>
      <b:Author>
        <b:Corporate>Radhakrishnan S, Erbis S, Isaacs JA, Kamarthi S</b:Corporate>
      </b:Author>
    </b:Author>
    <b:JournalName>PLOS ONE</b:JournalName>
    <b:RefOrder>2</b:RefOrder>
  </b:Source>
</b:Sources>
</file>

<file path=customXml/itemProps1.xml><?xml version="1.0" encoding="utf-8"?>
<ds:datastoreItem xmlns:ds="http://schemas.openxmlformats.org/officeDocument/2006/customXml" ds:itemID="{B6959585-5EDF-4F2C-B143-C5AE772AF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25</Pages>
  <Words>8509</Words>
  <Characters>46804</Characters>
  <Application>Microsoft Office Word</Application>
  <DocSecurity>0</DocSecurity>
  <Lines>390</Lines>
  <Paragraphs>110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Hassan</dc:creator>
  <cp:lastModifiedBy>Marc Jarmuszewski</cp:lastModifiedBy>
  <cp:revision>7</cp:revision>
  <dcterms:created xsi:type="dcterms:W3CDTF">2021-03-22T11:42:00Z</dcterms:created>
  <dcterms:modified xsi:type="dcterms:W3CDTF">2021-03-22T13:14:00Z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467b3b57-20ad-3f89-8f6b-fd6d291d3484</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