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4B5D" w14:textId="77777777" w:rsidR="008E1BDE" w:rsidRDefault="002F301D" w:rsidP="008E1BDE">
      <w:pPr>
        <w:spacing w:line="480" w:lineRule="auto"/>
        <w:rPr>
          <w:rFonts w:ascii="Times New Roman" w:hAnsi="Times New Roman" w:cs="Times New Roman"/>
          <w:b/>
          <w:lang w:val="en-US"/>
        </w:rPr>
      </w:pPr>
      <w:r w:rsidRPr="00C064F1">
        <w:rPr>
          <w:rFonts w:ascii="Times New Roman" w:hAnsi="Times New Roman" w:cs="Times New Roman"/>
          <w:b/>
          <w:lang w:val="en-US"/>
        </w:rPr>
        <w:t>APPENDIX</w:t>
      </w:r>
    </w:p>
    <w:p w14:paraId="03C966B6" w14:textId="61575CFB" w:rsidR="008E1BDE" w:rsidRDefault="00B708C9" w:rsidP="008E1BDE">
      <w:pPr>
        <w:spacing w:line="480" w:lineRule="auto"/>
        <w:rPr>
          <w:rFonts w:ascii="Times New Roman" w:hAnsi="Times New Roman" w:cs="Times New Roman"/>
          <w:b/>
          <w:lang w:val="en-US"/>
        </w:rPr>
      </w:pPr>
      <w:r>
        <w:rPr>
          <w:rFonts w:ascii="Times New Roman" w:hAnsi="Times New Roman" w:cs="Times New Roman"/>
          <w:b/>
          <w:lang w:val="en-US"/>
        </w:rPr>
        <w:t xml:space="preserve">A1. </w:t>
      </w:r>
      <w:r w:rsidR="002F301D" w:rsidRPr="00C064F1">
        <w:rPr>
          <w:rFonts w:ascii="Times New Roman" w:hAnsi="Times New Roman" w:cs="Times New Roman"/>
          <w:b/>
          <w:lang w:val="en-US"/>
        </w:rPr>
        <w:t xml:space="preserve">Materials </w:t>
      </w:r>
      <w:r>
        <w:rPr>
          <w:rFonts w:ascii="Times New Roman" w:hAnsi="Times New Roman" w:cs="Times New Roman"/>
          <w:b/>
          <w:lang w:val="en-US"/>
        </w:rPr>
        <w:t>and m</w:t>
      </w:r>
      <w:r w:rsidR="002F301D" w:rsidRPr="00C064F1">
        <w:rPr>
          <w:rFonts w:ascii="Times New Roman" w:hAnsi="Times New Roman" w:cs="Times New Roman"/>
          <w:b/>
          <w:lang w:val="en-US"/>
        </w:rPr>
        <w:t>ethods</w:t>
      </w:r>
    </w:p>
    <w:p w14:paraId="4CC85360" w14:textId="5371D05D" w:rsidR="002F301D" w:rsidRPr="008E1BDE" w:rsidRDefault="002F301D" w:rsidP="008E1BDE">
      <w:pPr>
        <w:spacing w:line="480" w:lineRule="auto"/>
        <w:rPr>
          <w:rFonts w:ascii="Times New Roman" w:hAnsi="Times New Roman" w:cs="Times New Roman"/>
          <w:b/>
          <w:lang w:val="en-US"/>
        </w:rPr>
      </w:pPr>
      <w:r w:rsidRPr="00C064F1">
        <w:rPr>
          <w:rFonts w:ascii="Times New Roman" w:hAnsi="Times New Roman" w:cs="Times New Roman"/>
          <w:lang w:val="en-US"/>
        </w:rPr>
        <w:t xml:space="preserve">Genomic DNA was extracted from blood samples from 103 individuals (7 sampled in 2015, 33 in 2018, and 63 in 2019) using a commercial kit (High Pure PCR Template Preparation Kit, Roche) following the manufacturer’s instructions. All individuals were sexed by determining the size of two different introns of the </w:t>
      </w:r>
      <w:r w:rsidRPr="00C064F1">
        <w:rPr>
          <w:rFonts w:ascii="Times New Roman" w:hAnsi="Times New Roman" w:cs="Times New Roman"/>
          <w:i/>
          <w:lang w:val="en-US"/>
        </w:rPr>
        <w:t>CHD</w:t>
      </w:r>
      <w:r w:rsidRPr="00C064F1">
        <w:rPr>
          <w:rFonts w:ascii="Times New Roman" w:hAnsi="Times New Roman" w:cs="Times New Roman"/>
          <w:lang w:val="en-US"/>
        </w:rPr>
        <w:t xml:space="preserve"> gene. For this, the following primer pairs were used: 3007/3112 (</w:t>
      </w:r>
      <w:proofErr w:type="spellStart"/>
      <w:r w:rsidRPr="00C064F1">
        <w:rPr>
          <w:rFonts w:ascii="Times New Roman" w:hAnsi="Times New Roman" w:cs="Times New Roman"/>
          <w:lang w:val="en-US"/>
        </w:rPr>
        <w:t>Ellegren</w:t>
      </w:r>
      <w:proofErr w:type="spellEnd"/>
      <w:r w:rsidRPr="00C064F1">
        <w:rPr>
          <w:rFonts w:ascii="Times New Roman" w:hAnsi="Times New Roman" w:cs="Times New Roman"/>
          <w:lang w:val="en-US"/>
        </w:rPr>
        <w:t xml:space="preserve"> &amp; </w:t>
      </w:r>
      <w:proofErr w:type="spellStart"/>
      <w:r w:rsidRPr="00C064F1">
        <w:rPr>
          <w:rFonts w:ascii="Times New Roman" w:hAnsi="Times New Roman" w:cs="Times New Roman"/>
          <w:lang w:val="en-US"/>
        </w:rPr>
        <w:t>Fridofsson</w:t>
      </w:r>
      <w:proofErr w:type="spellEnd"/>
      <w:r w:rsidR="00B708C9">
        <w:rPr>
          <w:rFonts w:ascii="Times New Roman" w:hAnsi="Times New Roman" w:cs="Times New Roman"/>
          <w:lang w:val="en-US"/>
        </w:rPr>
        <w:t>,</w:t>
      </w:r>
      <w:r w:rsidRPr="00C064F1">
        <w:rPr>
          <w:rFonts w:ascii="Times New Roman" w:hAnsi="Times New Roman" w:cs="Times New Roman"/>
          <w:lang w:val="en-US"/>
        </w:rPr>
        <w:t xml:space="preserve"> 1997) and sex1'/</w:t>
      </w:r>
      <w:proofErr w:type="spellStart"/>
      <w:r w:rsidRPr="00C064F1">
        <w:rPr>
          <w:rFonts w:ascii="Times New Roman" w:hAnsi="Times New Roman" w:cs="Times New Roman"/>
          <w:lang w:val="en-US"/>
        </w:rPr>
        <w:t>sexmix</w:t>
      </w:r>
      <w:proofErr w:type="spellEnd"/>
      <w:r w:rsidRPr="00C064F1">
        <w:rPr>
          <w:rFonts w:ascii="Times New Roman" w:hAnsi="Times New Roman" w:cs="Times New Roman"/>
          <w:lang w:val="en-US"/>
        </w:rPr>
        <w:t xml:space="preserve"> (Wang </w:t>
      </w:r>
      <w:r w:rsidR="00B708C9">
        <w:rPr>
          <w:rFonts w:ascii="Times New Roman" w:hAnsi="Times New Roman" w:cs="Times New Roman"/>
          <w:lang w:val="en-US"/>
        </w:rPr>
        <w:t>et al., 20</w:t>
      </w:r>
      <w:r w:rsidRPr="00C064F1">
        <w:rPr>
          <w:rFonts w:ascii="Times New Roman" w:hAnsi="Times New Roman" w:cs="Times New Roman"/>
          <w:lang w:val="en-US"/>
        </w:rPr>
        <w:t>10). PCR conditions available under request.</w:t>
      </w:r>
    </w:p>
    <w:p w14:paraId="3C336570" w14:textId="2E4A77FB" w:rsidR="002F301D" w:rsidRPr="00C064F1" w:rsidRDefault="002F301D" w:rsidP="002F301D">
      <w:pPr>
        <w:spacing w:line="480" w:lineRule="auto"/>
        <w:ind w:firstLine="709"/>
        <w:rPr>
          <w:rFonts w:ascii="Times New Roman" w:hAnsi="Times New Roman" w:cs="Times New Roman"/>
          <w:lang w:val="en-US"/>
        </w:rPr>
      </w:pPr>
      <w:r w:rsidRPr="00C064F1">
        <w:rPr>
          <w:rFonts w:ascii="Times New Roman" w:hAnsi="Times New Roman" w:cs="Times New Roman"/>
          <w:lang w:val="en-US"/>
        </w:rPr>
        <w:t xml:space="preserve">We screened the 103 samples with a set of 16 polymorphic microsatellite loci (Tables </w:t>
      </w:r>
      <w:r w:rsidR="00B708C9">
        <w:rPr>
          <w:rFonts w:ascii="Times New Roman" w:hAnsi="Times New Roman" w:cs="Times New Roman"/>
          <w:lang w:val="en-US"/>
        </w:rPr>
        <w:t>A</w:t>
      </w:r>
      <w:r w:rsidRPr="00C064F1">
        <w:rPr>
          <w:rFonts w:ascii="Times New Roman" w:hAnsi="Times New Roman" w:cs="Times New Roman"/>
          <w:lang w:val="en-US"/>
        </w:rPr>
        <w:t xml:space="preserve">1 and </w:t>
      </w:r>
      <w:r w:rsidR="00B708C9">
        <w:rPr>
          <w:rFonts w:ascii="Times New Roman" w:hAnsi="Times New Roman" w:cs="Times New Roman"/>
          <w:lang w:val="en-US"/>
        </w:rPr>
        <w:t>A</w:t>
      </w:r>
      <w:r w:rsidRPr="00C064F1">
        <w:rPr>
          <w:rFonts w:ascii="Times New Roman" w:hAnsi="Times New Roman" w:cs="Times New Roman"/>
          <w:lang w:val="en-US"/>
        </w:rPr>
        <w:t xml:space="preserve">2). In order to determine whether part or the whole </w:t>
      </w:r>
      <w:r w:rsidR="00656A09">
        <w:rPr>
          <w:rFonts w:ascii="Times New Roman" w:hAnsi="Times New Roman" w:cs="Times New Roman"/>
          <w:lang w:val="en-US"/>
        </w:rPr>
        <w:t>S</w:t>
      </w:r>
      <w:r w:rsidRPr="00C064F1">
        <w:rPr>
          <w:rFonts w:ascii="Times New Roman" w:hAnsi="Times New Roman" w:cs="Times New Roman"/>
          <w:lang w:val="en-US"/>
        </w:rPr>
        <w:t xml:space="preserve"> brood was sired by the subordinate immigrant male we needed a reference population, i.e. a gene pool to calculate the allele frequencies of the alleged father's own population. Because samples from 2015 were limited in number, we used individuals sampled in 2018 and 2019 as reference population. Given the lifespan of the species and the absence of genetic differentiation between samples from 2018 and 2019, the obtained dataset can be considered as a suitable reference population (see below). Eleven loci had previously proved polymorphic in </w:t>
      </w:r>
      <w:r w:rsidRPr="00C064F1">
        <w:rPr>
          <w:rFonts w:ascii="Times New Roman" w:hAnsi="Times New Roman" w:cs="Times New Roman"/>
          <w:i/>
          <w:lang w:val="en-US"/>
        </w:rPr>
        <w:t xml:space="preserve">Corvus </w:t>
      </w:r>
      <w:proofErr w:type="spellStart"/>
      <w:r w:rsidRPr="00C064F1">
        <w:rPr>
          <w:rFonts w:ascii="Times New Roman" w:hAnsi="Times New Roman" w:cs="Times New Roman"/>
          <w:i/>
          <w:lang w:val="en-US"/>
        </w:rPr>
        <w:t>corone</w:t>
      </w:r>
      <w:proofErr w:type="spellEnd"/>
      <w:r w:rsidRPr="00C064F1">
        <w:rPr>
          <w:rFonts w:ascii="Times New Roman" w:hAnsi="Times New Roman" w:cs="Times New Roman"/>
          <w:lang w:val="en-US"/>
        </w:rPr>
        <w:t xml:space="preserve"> (</w:t>
      </w:r>
      <w:proofErr w:type="spellStart"/>
      <w:r w:rsidRPr="00C064F1">
        <w:rPr>
          <w:rFonts w:ascii="Times New Roman" w:hAnsi="Times New Roman" w:cs="Times New Roman"/>
          <w:lang w:val="en-US"/>
        </w:rPr>
        <w:t>Baglione</w:t>
      </w:r>
      <w:proofErr w:type="spellEnd"/>
      <w:r w:rsidRPr="00C064F1">
        <w:rPr>
          <w:rFonts w:ascii="Times New Roman" w:hAnsi="Times New Roman" w:cs="Times New Roman"/>
          <w:lang w:val="en-US"/>
        </w:rPr>
        <w:t xml:space="preserve"> </w:t>
      </w:r>
      <w:r w:rsidR="00B708C9">
        <w:rPr>
          <w:rFonts w:ascii="Times New Roman" w:hAnsi="Times New Roman" w:cs="Times New Roman"/>
          <w:lang w:val="en-US"/>
        </w:rPr>
        <w:t>et al.; 20</w:t>
      </w:r>
      <w:r w:rsidRPr="00C064F1">
        <w:rPr>
          <w:rFonts w:ascii="Times New Roman" w:hAnsi="Times New Roman" w:cs="Times New Roman"/>
          <w:lang w:val="en-US"/>
        </w:rPr>
        <w:t>02, Haas &amp; Hansson</w:t>
      </w:r>
      <w:r w:rsidR="00B708C9">
        <w:rPr>
          <w:rFonts w:ascii="Times New Roman" w:hAnsi="Times New Roman" w:cs="Times New Roman"/>
          <w:lang w:val="en-US"/>
        </w:rPr>
        <w:t>,</w:t>
      </w:r>
      <w:r w:rsidRPr="00C064F1">
        <w:rPr>
          <w:rFonts w:ascii="Times New Roman" w:hAnsi="Times New Roman" w:cs="Times New Roman"/>
          <w:lang w:val="en-US"/>
        </w:rPr>
        <w:t xml:space="preserve"> 2008), whereas markers CoBr19 (</w:t>
      </w:r>
      <w:proofErr w:type="spellStart"/>
      <w:r w:rsidRPr="00C064F1">
        <w:rPr>
          <w:rFonts w:ascii="Times New Roman" w:hAnsi="Times New Roman" w:cs="Times New Roman"/>
          <w:lang w:val="en-US"/>
        </w:rPr>
        <w:t>Schoenle</w:t>
      </w:r>
      <w:proofErr w:type="spellEnd"/>
      <w:r w:rsidRPr="00C064F1">
        <w:rPr>
          <w:rFonts w:ascii="Times New Roman" w:hAnsi="Times New Roman" w:cs="Times New Roman"/>
          <w:lang w:val="en-US"/>
        </w:rPr>
        <w:t xml:space="preserve"> </w:t>
      </w:r>
      <w:r w:rsidR="00B708C9">
        <w:rPr>
          <w:rFonts w:ascii="Times New Roman" w:hAnsi="Times New Roman" w:cs="Times New Roman"/>
          <w:lang w:val="en-US"/>
        </w:rPr>
        <w:t>et al., 20</w:t>
      </w:r>
      <w:r w:rsidRPr="00C064F1">
        <w:rPr>
          <w:rFonts w:ascii="Times New Roman" w:hAnsi="Times New Roman" w:cs="Times New Roman"/>
          <w:lang w:val="en-US"/>
        </w:rPr>
        <w:t xml:space="preserve">07), Cb06, Cb20 (Verdugo </w:t>
      </w:r>
      <w:r w:rsidR="00B708C9">
        <w:rPr>
          <w:rFonts w:ascii="Times New Roman" w:hAnsi="Times New Roman" w:cs="Times New Roman"/>
          <w:lang w:val="en-US"/>
        </w:rPr>
        <w:t>et al., 20</w:t>
      </w:r>
      <w:r w:rsidRPr="00C064F1">
        <w:rPr>
          <w:rFonts w:ascii="Times New Roman" w:hAnsi="Times New Roman" w:cs="Times New Roman"/>
          <w:lang w:val="en-US"/>
        </w:rPr>
        <w:t>12), and ApCo30, ApCo31 (</w:t>
      </w:r>
      <w:proofErr w:type="spellStart"/>
      <w:r w:rsidRPr="00C064F1">
        <w:rPr>
          <w:rFonts w:ascii="Times New Roman" w:hAnsi="Times New Roman" w:cs="Times New Roman"/>
          <w:lang w:val="en-US"/>
        </w:rPr>
        <w:t>Stenzler</w:t>
      </w:r>
      <w:proofErr w:type="spellEnd"/>
      <w:r w:rsidRPr="00C064F1">
        <w:rPr>
          <w:rFonts w:ascii="Times New Roman" w:hAnsi="Times New Roman" w:cs="Times New Roman"/>
          <w:lang w:val="en-US"/>
        </w:rPr>
        <w:t xml:space="preserve"> &amp; Fitzpatrick 2002) were tested in </w:t>
      </w:r>
      <w:r w:rsidRPr="0074744B">
        <w:rPr>
          <w:rFonts w:ascii="Times New Roman" w:hAnsi="Times New Roman" w:cs="Times New Roman"/>
          <w:lang w:val="en-US"/>
        </w:rPr>
        <w:t>carrion crow for the</w:t>
      </w:r>
      <w:r w:rsidRPr="00C064F1">
        <w:rPr>
          <w:rFonts w:ascii="Times New Roman" w:hAnsi="Times New Roman" w:cs="Times New Roman"/>
          <w:lang w:val="en-US"/>
        </w:rPr>
        <w:t xml:space="preserve"> first time in the present study. PCR products (1.2 </w:t>
      </w:r>
      <w:proofErr w:type="spellStart"/>
      <w:r w:rsidR="00B708C9">
        <w:rPr>
          <w:rFonts w:ascii="Times New Roman" w:hAnsi="Times New Roman" w:cs="Times New Roman"/>
          <w:lang w:val="en-US"/>
        </w:rPr>
        <w:t>μ</w:t>
      </w:r>
      <w:r w:rsidRPr="00C064F1">
        <w:rPr>
          <w:rFonts w:ascii="Times New Roman" w:hAnsi="Times New Roman" w:cs="Times New Roman"/>
          <w:lang w:val="en-US"/>
        </w:rPr>
        <w:t>l</w:t>
      </w:r>
      <w:proofErr w:type="spellEnd"/>
      <w:r w:rsidRPr="00C064F1">
        <w:rPr>
          <w:rFonts w:ascii="Times New Roman" w:hAnsi="Times New Roman" w:cs="Times New Roman"/>
          <w:lang w:val="en-US"/>
        </w:rPr>
        <w:t>) were mixed with 16 ul formamide containing GENESCAN-500 (ROX) Size Standard (Applied Biosystems, ABI) and the allele size of PCR products was determined on a 96-capillary 3730xl DNA Analyzer (ABI). Allele size was scored with GENEIOUS 8.1.9 (www.geneious.com).</w:t>
      </w:r>
    </w:p>
    <w:p w14:paraId="6852B5A0" w14:textId="64A1BCE6" w:rsidR="00B4499A" w:rsidRPr="00C064F1" w:rsidRDefault="002F301D" w:rsidP="00437347">
      <w:pPr>
        <w:spacing w:line="480" w:lineRule="auto"/>
        <w:ind w:firstLine="709"/>
        <w:rPr>
          <w:rFonts w:ascii="Times New Roman" w:hAnsi="Times New Roman" w:cs="Times New Roman"/>
          <w:lang w:val="en-US"/>
        </w:rPr>
      </w:pPr>
      <w:r w:rsidRPr="00C064F1">
        <w:rPr>
          <w:rFonts w:ascii="Times New Roman" w:hAnsi="Times New Roman" w:cs="Times New Roman"/>
          <w:lang w:val="en-US"/>
        </w:rPr>
        <w:t xml:space="preserve">Number of alleles observed, observed and expected </w:t>
      </w:r>
      <w:proofErr w:type="spellStart"/>
      <w:r w:rsidRPr="00C064F1">
        <w:rPr>
          <w:rFonts w:ascii="Times New Roman" w:hAnsi="Times New Roman" w:cs="Times New Roman"/>
          <w:lang w:val="en-US"/>
        </w:rPr>
        <w:t>heterozygosities</w:t>
      </w:r>
      <w:proofErr w:type="spellEnd"/>
      <w:r w:rsidRPr="00C064F1">
        <w:rPr>
          <w:rFonts w:ascii="Times New Roman" w:hAnsi="Times New Roman" w:cs="Times New Roman"/>
          <w:lang w:val="en-US"/>
        </w:rPr>
        <w:t xml:space="preserve">, as well as </w:t>
      </w:r>
      <w:r w:rsidRPr="00C064F1">
        <w:rPr>
          <w:rFonts w:ascii="Times New Roman" w:hAnsi="Times New Roman" w:cs="Times New Roman"/>
          <w:i/>
          <w:lang w:val="en-US"/>
        </w:rPr>
        <w:t>F</w:t>
      </w:r>
      <w:r w:rsidRPr="00C064F1">
        <w:rPr>
          <w:rFonts w:ascii="Times New Roman" w:hAnsi="Times New Roman" w:cs="Times New Roman"/>
          <w:vertAlign w:val="subscript"/>
          <w:lang w:val="en-US"/>
        </w:rPr>
        <w:t>IS</w:t>
      </w:r>
      <w:r w:rsidRPr="00C064F1">
        <w:rPr>
          <w:rFonts w:ascii="Times New Roman" w:hAnsi="Times New Roman" w:cs="Times New Roman"/>
          <w:lang w:val="en-US"/>
        </w:rPr>
        <w:t xml:space="preserve"> values and their significance after 10</w:t>
      </w:r>
      <w:r w:rsidR="00B708C9">
        <w:rPr>
          <w:rFonts w:ascii="Times New Roman" w:hAnsi="Times New Roman" w:cs="Times New Roman"/>
          <w:lang w:val="en-US"/>
        </w:rPr>
        <w:t> </w:t>
      </w:r>
      <w:r w:rsidRPr="00C064F1">
        <w:rPr>
          <w:rFonts w:ascii="Times New Roman" w:hAnsi="Times New Roman" w:cs="Times New Roman"/>
          <w:lang w:val="en-US"/>
        </w:rPr>
        <w:t xml:space="preserve">000 permutations were calculated with </w:t>
      </w:r>
      <w:r w:rsidRPr="00C064F1">
        <w:rPr>
          <w:rFonts w:ascii="Times New Roman" w:hAnsi="Times New Roman" w:cs="Times New Roman"/>
          <w:lang w:val="en-US"/>
        </w:rPr>
        <w:lastRenderedPageBreak/>
        <w:t>GENODIVE 3.03 (</w:t>
      </w:r>
      <w:proofErr w:type="spellStart"/>
      <w:r w:rsidRPr="00C064F1">
        <w:rPr>
          <w:rFonts w:ascii="Times New Roman" w:hAnsi="Times New Roman" w:cs="Times New Roman"/>
          <w:lang w:val="en-US"/>
        </w:rPr>
        <w:t>Meirmans</w:t>
      </w:r>
      <w:proofErr w:type="spellEnd"/>
      <w:r w:rsidR="00B708C9">
        <w:rPr>
          <w:rFonts w:ascii="Times New Roman" w:hAnsi="Times New Roman" w:cs="Times New Roman"/>
          <w:lang w:val="en-US"/>
        </w:rPr>
        <w:t>,</w:t>
      </w:r>
      <w:r w:rsidRPr="00C064F1">
        <w:rPr>
          <w:rFonts w:ascii="Times New Roman" w:hAnsi="Times New Roman" w:cs="Times New Roman"/>
          <w:lang w:val="en-US"/>
        </w:rPr>
        <w:t xml:space="preserve"> 2020). Deviations from Hardy-Weinberg equilibrium </w:t>
      </w:r>
      <w:r w:rsidR="00D4023B">
        <w:rPr>
          <w:rFonts w:ascii="Times New Roman" w:hAnsi="Times New Roman" w:cs="Times New Roman"/>
          <w:lang w:val="en-US"/>
        </w:rPr>
        <w:t xml:space="preserve">(HWE) </w:t>
      </w:r>
      <w:r w:rsidRPr="00C064F1">
        <w:rPr>
          <w:rFonts w:ascii="Times New Roman" w:hAnsi="Times New Roman" w:cs="Times New Roman"/>
          <w:lang w:val="en-US"/>
        </w:rPr>
        <w:t>were tested using the web version of GENEPOP 4.7 (</w:t>
      </w:r>
      <w:proofErr w:type="spellStart"/>
      <w:r w:rsidRPr="00C064F1">
        <w:rPr>
          <w:rFonts w:ascii="Times New Roman" w:hAnsi="Times New Roman" w:cs="Times New Roman"/>
          <w:lang w:val="en-US"/>
        </w:rPr>
        <w:t>Rousset</w:t>
      </w:r>
      <w:proofErr w:type="spellEnd"/>
      <w:r w:rsidR="00B708C9">
        <w:rPr>
          <w:rFonts w:ascii="Times New Roman" w:hAnsi="Times New Roman" w:cs="Times New Roman"/>
          <w:lang w:val="en-US"/>
        </w:rPr>
        <w:t>,</w:t>
      </w:r>
      <w:r w:rsidRPr="00C064F1">
        <w:rPr>
          <w:rFonts w:ascii="Times New Roman" w:hAnsi="Times New Roman" w:cs="Times New Roman"/>
          <w:lang w:val="en-US"/>
        </w:rPr>
        <w:t xml:space="preserve"> 2008) by applying the probability (exact) test for each locus and the following Markov chain parameters: Dememorization number = 1000, Number of batches = 200, Number of iterations per batch = </w:t>
      </w:r>
      <w:r w:rsidRPr="0074744B">
        <w:rPr>
          <w:rFonts w:ascii="Times New Roman" w:hAnsi="Times New Roman" w:cs="Times New Roman"/>
          <w:lang w:val="en-US"/>
        </w:rPr>
        <w:t xml:space="preserve">1000. Deviations from gametic equilibrium between pairs of loci </w:t>
      </w:r>
      <w:r w:rsidR="003153F6">
        <w:rPr>
          <w:rFonts w:ascii="Times New Roman" w:hAnsi="Times New Roman" w:cs="Times New Roman"/>
          <w:lang w:val="en-US"/>
        </w:rPr>
        <w:t xml:space="preserve">(LD) </w:t>
      </w:r>
      <w:r w:rsidRPr="0074744B">
        <w:rPr>
          <w:rFonts w:ascii="Times New Roman" w:hAnsi="Times New Roman" w:cs="Times New Roman"/>
          <w:lang w:val="en-US"/>
        </w:rPr>
        <w:t xml:space="preserve">were tested with </w:t>
      </w:r>
      <w:r w:rsidR="006B0B2A" w:rsidRPr="0074744B">
        <w:rPr>
          <w:rFonts w:ascii="Times New Roman" w:hAnsi="Times New Roman" w:cs="Times New Roman"/>
          <w:lang w:val="en-US"/>
        </w:rPr>
        <w:t xml:space="preserve">the loglikelihood ratio test (G-test) implemented in GENEPOP and using the aforementioned Markov chain parameter. </w:t>
      </w:r>
      <w:r w:rsidRPr="0074744B">
        <w:rPr>
          <w:rFonts w:ascii="Times New Roman" w:hAnsi="Times New Roman" w:cs="Times New Roman"/>
          <w:color w:val="000000" w:themeColor="text1"/>
          <w:lang w:val="en-US"/>
        </w:rPr>
        <w:t>We</w:t>
      </w:r>
      <w:r w:rsidRPr="00C064F1">
        <w:rPr>
          <w:rFonts w:ascii="Times New Roman" w:hAnsi="Times New Roman" w:cs="Times New Roman"/>
          <w:color w:val="000000" w:themeColor="text1"/>
          <w:lang w:val="en-US"/>
        </w:rPr>
        <w:t xml:space="preserve"> estimated the frequency of null alleles using ML-NULLFREQ (Kalinowski &amp; Taper</w:t>
      </w:r>
      <w:r w:rsidR="00B708C9">
        <w:rPr>
          <w:rFonts w:ascii="Times New Roman" w:hAnsi="Times New Roman" w:cs="Times New Roman"/>
          <w:color w:val="000000" w:themeColor="text1"/>
          <w:lang w:val="en-US"/>
        </w:rPr>
        <w:t>,</w:t>
      </w:r>
      <w:r w:rsidRPr="00C064F1">
        <w:rPr>
          <w:rFonts w:ascii="Times New Roman" w:hAnsi="Times New Roman" w:cs="Times New Roman"/>
          <w:color w:val="000000" w:themeColor="text1"/>
          <w:lang w:val="en-US"/>
        </w:rPr>
        <w:t xml:space="preserve"> 2006). For this, we firstly tested each locus for heterozygote deficiency using 100</w:t>
      </w:r>
      <w:r w:rsidR="00B708C9">
        <w:rPr>
          <w:rFonts w:ascii="Times New Roman" w:hAnsi="Times New Roman" w:cs="Times New Roman"/>
          <w:color w:val="000000" w:themeColor="text1"/>
          <w:lang w:val="en-US"/>
        </w:rPr>
        <w:t> </w:t>
      </w:r>
      <w:r w:rsidRPr="00C064F1">
        <w:rPr>
          <w:rFonts w:ascii="Times New Roman" w:hAnsi="Times New Roman" w:cs="Times New Roman"/>
          <w:color w:val="000000" w:themeColor="text1"/>
          <w:lang w:val="en-US"/>
        </w:rPr>
        <w:t xml:space="preserve">000 </w:t>
      </w:r>
      <w:proofErr w:type="spellStart"/>
      <w:r w:rsidRPr="00C064F1">
        <w:rPr>
          <w:rFonts w:ascii="Times New Roman" w:hAnsi="Times New Roman" w:cs="Times New Roman"/>
          <w:color w:val="000000" w:themeColor="text1"/>
          <w:lang w:val="en-US"/>
        </w:rPr>
        <w:t>randomisations</w:t>
      </w:r>
      <w:proofErr w:type="spellEnd"/>
      <w:r w:rsidRPr="00C064F1">
        <w:rPr>
          <w:rFonts w:ascii="Times New Roman" w:hAnsi="Times New Roman" w:cs="Times New Roman"/>
          <w:color w:val="000000" w:themeColor="text1"/>
          <w:lang w:val="en-US"/>
        </w:rPr>
        <w:t xml:space="preserve"> and then calculated the frequency of null alleles for any </w:t>
      </w:r>
      <w:r w:rsidRPr="0074744B">
        <w:rPr>
          <w:rFonts w:ascii="Times New Roman" w:hAnsi="Times New Roman" w:cs="Times New Roman"/>
          <w:color w:val="000000" w:themeColor="text1"/>
          <w:lang w:val="en-US"/>
        </w:rPr>
        <w:t xml:space="preserve">marker with </w:t>
      </w:r>
      <w:r w:rsidRPr="00B708C9">
        <w:rPr>
          <w:rFonts w:ascii="Times New Roman" w:hAnsi="Times New Roman" w:cs="Times New Roman"/>
          <w:i/>
          <w:iCs/>
          <w:color w:val="000000" w:themeColor="text1"/>
          <w:lang w:val="en-US"/>
        </w:rPr>
        <w:t>p</w:t>
      </w:r>
      <w:r w:rsidRPr="0074744B">
        <w:rPr>
          <w:rFonts w:ascii="Times New Roman" w:hAnsi="Times New Roman" w:cs="Times New Roman"/>
          <w:color w:val="000000" w:themeColor="text1"/>
          <w:lang w:val="en-US"/>
        </w:rPr>
        <w:t xml:space="preserve"> &lt; 0.05. </w:t>
      </w:r>
      <w:r w:rsidRPr="0074744B">
        <w:rPr>
          <w:rFonts w:ascii="Times New Roman" w:hAnsi="Times New Roman" w:cs="Times New Roman"/>
          <w:lang w:val="en-US"/>
        </w:rPr>
        <w:t>To correct for multiple comparisons in analyses</w:t>
      </w:r>
      <w:r w:rsidR="00437347" w:rsidRPr="0074744B">
        <w:rPr>
          <w:rFonts w:ascii="Times New Roman" w:hAnsi="Times New Roman" w:cs="Times New Roman"/>
          <w:lang w:val="en-US"/>
        </w:rPr>
        <w:t xml:space="preserve"> that we repeated 16 times</w:t>
      </w:r>
      <w:r w:rsidRPr="0074744B">
        <w:rPr>
          <w:rFonts w:ascii="Times New Roman" w:hAnsi="Times New Roman" w:cs="Times New Roman"/>
          <w:lang w:val="en-US"/>
        </w:rPr>
        <w:t>, we adjusted alpha = 0.05 by applying the Holm-Bonferroni correction</w:t>
      </w:r>
      <w:r w:rsidR="00437347" w:rsidRPr="0074744B">
        <w:rPr>
          <w:rFonts w:ascii="Times New Roman" w:hAnsi="Times New Roman" w:cs="Times New Roman"/>
          <w:lang w:val="en-US"/>
        </w:rPr>
        <w:t xml:space="preserve"> (a.k.a. sequential Bonferroni). </w:t>
      </w:r>
      <w:r w:rsidR="0074744B">
        <w:rPr>
          <w:rFonts w:ascii="Times New Roman" w:hAnsi="Times New Roman" w:cs="Times New Roman"/>
          <w:lang w:val="en-US"/>
        </w:rPr>
        <w:t>The</w:t>
      </w:r>
      <w:r w:rsidR="00437347" w:rsidRPr="0074744B">
        <w:rPr>
          <w:rFonts w:ascii="Times New Roman" w:hAnsi="Times New Roman" w:cs="Times New Roman"/>
          <w:lang w:val="en-US"/>
        </w:rPr>
        <w:t xml:space="preserve"> gametic equilibrium </w:t>
      </w:r>
      <w:r w:rsidR="00FD60A0" w:rsidRPr="0074744B">
        <w:rPr>
          <w:rFonts w:ascii="Times New Roman" w:hAnsi="Times New Roman" w:cs="Times New Roman"/>
          <w:lang w:val="en-US"/>
        </w:rPr>
        <w:t>results</w:t>
      </w:r>
      <w:r w:rsidR="00437347" w:rsidRPr="0074744B">
        <w:rPr>
          <w:rFonts w:ascii="Times New Roman" w:hAnsi="Times New Roman" w:cs="Times New Roman"/>
          <w:lang w:val="en-US"/>
        </w:rPr>
        <w:t xml:space="preserve"> (120 tests) were corrected controlling the False Discovery Rate (FDR) according to </w:t>
      </w:r>
      <w:proofErr w:type="spellStart"/>
      <w:r w:rsidR="00437347" w:rsidRPr="0074744B">
        <w:rPr>
          <w:rFonts w:ascii="Times New Roman" w:hAnsi="Times New Roman" w:cs="Times New Roman"/>
          <w:lang w:val="en-US"/>
        </w:rPr>
        <w:t>Benjamini</w:t>
      </w:r>
      <w:proofErr w:type="spellEnd"/>
      <w:r w:rsidR="00437347" w:rsidRPr="0074744B">
        <w:rPr>
          <w:rFonts w:ascii="Times New Roman" w:hAnsi="Times New Roman" w:cs="Times New Roman"/>
          <w:lang w:val="en-US"/>
        </w:rPr>
        <w:t xml:space="preserve"> &amp; </w:t>
      </w:r>
      <w:proofErr w:type="spellStart"/>
      <w:r w:rsidR="00437347" w:rsidRPr="0074744B">
        <w:rPr>
          <w:rFonts w:ascii="Times New Roman" w:hAnsi="Times New Roman" w:cs="Times New Roman"/>
          <w:lang w:val="en-US"/>
        </w:rPr>
        <w:t>Yekutieli</w:t>
      </w:r>
      <w:proofErr w:type="spellEnd"/>
      <w:r w:rsidR="00437347" w:rsidRPr="0074744B">
        <w:rPr>
          <w:rFonts w:ascii="Times New Roman" w:hAnsi="Times New Roman" w:cs="Times New Roman"/>
          <w:lang w:val="en-US"/>
        </w:rPr>
        <w:t xml:space="preserve"> (2001) as implemented in </w:t>
      </w:r>
      <w:r w:rsidR="00E203F7" w:rsidRPr="0074744B">
        <w:rPr>
          <w:rFonts w:ascii="Times New Roman" w:hAnsi="Times New Roman" w:cs="Times New Roman"/>
          <w:lang w:val="en-US"/>
        </w:rPr>
        <w:t>MYRIADS 1.2 (Carvajal-Rodríguez 2018).</w:t>
      </w:r>
    </w:p>
    <w:p w14:paraId="6BA8760A" w14:textId="40308BED" w:rsidR="002F301D" w:rsidRPr="00C064F1" w:rsidRDefault="002F301D" w:rsidP="002F301D">
      <w:pPr>
        <w:spacing w:line="480" w:lineRule="auto"/>
        <w:ind w:firstLine="709"/>
        <w:rPr>
          <w:rFonts w:ascii="Times New Roman" w:hAnsi="Times New Roman" w:cs="Times New Roman"/>
          <w:color w:val="000000" w:themeColor="text1"/>
          <w:lang w:val="en-US"/>
        </w:rPr>
      </w:pPr>
      <w:r w:rsidRPr="00C064F1">
        <w:rPr>
          <w:rFonts w:ascii="Times New Roman" w:hAnsi="Times New Roman" w:cs="Times New Roman"/>
          <w:lang w:val="en-US"/>
        </w:rPr>
        <w:t xml:space="preserve">We calculated the mean polymorphic information content (PIC) of these 16 markers and their </w:t>
      </w:r>
      <w:proofErr w:type="spellStart"/>
      <w:r w:rsidRPr="00C064F1">
        <w:rPr>
          <w:rFonts w:ascii="Times New Roman" w:hAnsi="Times New Roman" w:cs="Times New Roman"/>
          <w:lang w:val="en-US"/>
        </w:rPr>
        <w:t>nonexclusion</w:t>
      </w:r>
      <w:proofErr w:type="spellEnd"/>
      <w:r w:rsidRPr="00C064F1">
        <w:rPr>
          <w:rFonts w:ascii="Times New Roman" w:hAnsi="Times New Roman" w:cs="Times New Roman"/>
          <w:lang w:val="en-US"/>
        </w:rPr>
        <w:t xml:space="preserve"> probabilities with CERVUS 3.0.7 (Kalinowski </w:t>
      </w:r>
      <w:r w:rsidR="00B708C9">
        <w:rPr>
          <w:rFonts w:ascii="Times New Roman" w:hAnsi="Times New Roman" w:cs="Times New Roman"/>
          <w:lang w:val="en-US"/>
        </w:rPr>
        <w:t>et al., 20</w:t>
      </w:r>
      <w:r w:rsidRPr="00C064F1">
        <w:rPr>
          <w:rFonts w:ascii="Times New Roman" w:hAnsi="Times New Roman" w:cs="Times New Roman"/>
          <w:lang w:val="en-US"/>
        </w:rPr>
        <w:t>07).</w:t>
      </w:r>
    </w:p>
    <w:p w14:paraId="38C55AD7" w14:textId="3D4AF080" w:rsidR="002F301D" w:rsidRPr="00C064F1" w:rsidRDefault="002F301D" w:rsidP="002F301D">
      <w:pPr>
        <w:spacing w:line="480" w:lineRule="auto"/>
        <w:ind w:firstLine="709"/>
        <w:rPr>
          <w:rFonts w:ascii="Times New Roman" w:hAnsi="Times New Roman" w:cs="Times New Roman"/>
          <w:lang w:val="en-US"/>
        </w:rPr>
      </w:pPr>
      <w:r w:rsidRPr="00C064F1">
        <w:rPr>
          <w:rFonts w:ascii="Times New Roman" w:hAnsi="Times New Roman" w:cs="Times New Roman"/>
          <w:color w:val="000000" w:themeColor="text1"/>
          <w:lang w:val="en-US"/>
        </w:rPr>
        <w:t xml:space="preserve">We used COLONY 2.0.6.6 (Jones &amp; Wang 2010), which implements a full-pedigree likelihood approach to simultaneously infer sibship and parentage among a group of individuals provided that </w:t>
      </w:r>
      <w:proofErr w:type="spellStart"/>
      <w:r w:rsidRPr="00C064F1">
        <w:rPr>
          <w:rFonts w:ascii="Times New Roman" w:hAnsi="Times New Roman" w:cs="Times New Roman"/>
          <w:color w:val="000000" w:themeColor="text1"/>
          <w:lang w:val="en-US"/>
        </w:rPr>
        <w:t>multilocus</w:t>
      </w:r>
      <w:proofErr w:type="spellEnd"/>
      <w:r w:rsidRPr="00C064F1">
        <w:rPr>
          <w:rFonts w:ascii="Times New Roman" w:hAnsi="Times New Roman" w:cs="Times New Roman"/>
          <w:color w:val="000000" w:themeColor="text1"/>
          <w:lang w:val="en-US"/>
        </w:rPr>
        <w:t xml:space="preserve"> genotype data are available. We performed</w:t>
      </w:r>
      <w:r w:rsidRPr="00C064F1">
        <w:rPr>
          <w:rFonts w:ascii="Times New Roman" w:hAnsi="Times New Roman" w:cs="Times New Roman"/>
          <w:lang w:val="en-US"/>
        </w:rPr>
        <w:t xml:space="preserve"> ten </w:t>
      </w:r>
      <w:r w:rsidRPr="00C064F1">
        <w:rPr>
          <w:rFonts w:ascii="Times New Roman" w:hAnsi="Times New Roman" w:cs="Times New Roman"/>
          <w:color w:val="000000" w:themeColor="text1"/>
          <w:lang w:val="en-US"/>
        </w:rPr>
        <w:t xml:space="preserve">replicate runs for all samples, each of them with a different random number seed, excluding individuals 1933 and 1808 (see </w:t>
      </w:r>
      <w:r w:rsidR="00B708C9">
        <w:rPr>
          <w:rFonts w:ascii="Times New Roman" w:hAnsi="Times New Roman" w:cs="Times New Roman"/>
          <w:color w:val="000000" w:themeColor="text1"/>
          <w:lang w:val="en-US"/>
        </w:rPr>
        <w:t>R</w:t>
      </w:r>
      <w:r w:rsidRPr="00C064F1">
        <w:rPr>
          <w:rFonts w:ascii="Times New Roman" w:hAnsi="Times New Roman" w:cs="Times New Roman"/>
          <w:color w:val="000000" w:themeColor="text1"/>
          <w:lang w:val="en-US"/>
        </w:rPr>
        <w:t xml:space="preserve">esults). All replicates were run using the following setting: dioecious and diploid species, female polygamy, male monogamy, outbreeding model, without clones, medium run length, full-likelihood </w:t>
      </w:r>
      <w:r w:rsidRPr="00C064F1">
        <w:rPr>
          <w:rFonts w:ascii="Times New Roman" w:hAnsi="Times New Roman" w:cs="Times New Roman"/>
          <w:color w:val="000000" w:themeColor="text1"/>
          <w:lang w:val="en-US"/>
        </w:rPr>
        <w:lastRenderedPageBreak/>
        <w:t xml:space="preserve">estimation, medium length of run, allele frequencies estimated from the dataset (no updating), no sibship size scaling, and no sibship prior. Following </w:t>
      </w:r>
      <w:proofErr w:type="spellStart"/>
      <w:r w:rsidRPr="00C064F1">
        <w:rPr>
          <w:rFonts w:ascii="Times New Roman" w:hAnsi="Times New Roman" w:cs="Times New Roman"/>
          <w:color w:val="000000" w:themeColor="text1"/>
          <w:lang w:val="en-US"/>
        </w:rPr>
        <w:t>Baglione</w:t>
      </w:r>
      <w:proofErr w:type="spellEnd"/>
      <w:r w:rsidRPr="00C064F1">
        <w:rPr>
          <w:rFonts w:ascii="Times New Roman" w:hAnsi="Times New Roman" w:cs="Times New Roman"/>
          <w:color w:val="000000" w:themeColor="text1"/>
          <w:lang w:val="en-US"/>
        </w:rPr>
        <w:t xml:space="preserve"> et al. (2017) and </w:t>
      </w:r>
      <w:proofErr w:type="spellStart"/>
      <w:r w:rsidRPr="00C064F1">
        <w:rPr>
          <w:rFonts w:ascii="Times New Roman" w:hAnsi="Times New Roman" w:cs="Times New Roman"/>
          <w:color w:val="000000" w:themeColor="text1"/>
          <w:lang w:val="en-US"/>
        </w:rPr>
        <w:t>Bolopo</w:t>
      </w:r>
      <w:proofErr w:type="spellEnd"/>
      <w:r w:rsidRPr="00C064F1">
        <w:rPr>
          <w:rFonts w:ascii="Times New Roman" w:hAnsi="Times New Roman" w:cs="Times New Roman"/>
          <w:color w:val="000000" w:themeColor="text1"/>
          <w:lang w:val="en-US"/>
        </w:rPr>
        <w:t xml:space="preserve"> et al. (2017) dropout rate was set as the null alleles frequency estimated from the dataset. Error rate per locus was calculated as the proportion of mismatches between the different valid electropherograms obtained for the same individual and locus and the reference genotype (</w:t>
      </w:r>
      <w:proofErr w:type="spellStart"/>
      <w:r w:rsidRPr="00C064F1">
        <w:rPr>
          <w:rFonts w:ascii="Times New Roman" w:hAnsi="Times New Roman" w:cs="Times New Roman"/>
          <w:color w:val="000000" w:themeColor="text1"/>
          <w:lang w:val="en-US"/>
        </w:rPr>
        <w:t>Pompanon</w:t>
      </w:r>
      <w:proofErr w:type="spellEnd"/>
      <w:r w:rsidRPr="00C064F1">
        <w:rPr>
          <w:rFonts w:ascii="Times New Roman" w:hAnsi="Times New Roman" w:cs="Times New Roman"/>
          <w:color w:val="000000" w:themeColor="text1"/>
          <w:lang w:val="en-US"/>
        </w:rPr>
        <w:t xml:space="preserve"> </w:t>
      </w:r>
      <w:r w:rsidR="00B708C9">
        <w:rPr>
          <w:rFonts w:ascii="Times New Roman" w:hAnsi="Times New Roman" w:cs="Times New Roman"/>
          <w:color w:val="000000" w:themeColor="text1"/>
          <w:lang w:val="en-US"/>
        </w:rPr>
        <w:t>et al., 20</w:t>
      </w:r>
      <w:r w:rsidRPr="00C064F1">
        <w:rPr>
          <w:rFonts w:ascii="Times New Roman" w:hAnsi="Times New Roman" w:cs="Times New Roman"/>
          <w:color w:val="000000" w:themeColor="text1"/>
          <w:lang w:val="en-US"/>
        </w:rPr>
        <w:t xml:space="preserve">05). For this, an average of 15.69% of the genotypes per locus were repeated. </w:t>
      </w:r>
      <w:r w:rsidRPr="00C064F1">
        <w:rPr>
          <w:rFonts w:ascii="Times New Roman" w:hAnsi="Times New Roman" w:cs="Times New Roman"/>
          <w:lang w:val="en-US"/>
        </w:rPr>
        <w:t>Error rate per locus was zero for ten of the surveyed loci, but it ranged between 0.008 (L18) to 0.063 (L8) (</w:t>
      </w:r>
      <w:r w:rsidR="00B708C9">
        <w:rPr>
          <w:rFonts w:ascii="Times New Roman" w:hAnsi="Times New Roman" w:cs="Times New Roman"/>
          <w:lang w:val="en-US"/>
        </w:rPr>
        <w:t>a</w:t>
      </w:r>
      <w:r w:rsidRPr="00C064F1">
        <w:rPr>
          <w:rFonts w:ascii="Times New Roman" w:hAnsi="Times New Roman" w:cs="Times New Roman"/>
          <w:lang w:val="en-US"/>
        </w:rPr>
        <w:t xml:space="preserve">verage = 0.021, Table </w:t>
      </w:r>
      <w:r w:rsidR="00B708C9">
        <w:rPr>
          <w:rFonts w:ascii="Times New Roman" w:hAnsi="Times New Roman" w:cs="Times New Roman"/>
          <w:lang w:val="en-US"/>
        </w:rPr>
        <w:t>A</w:t>
      </w:r>
      <w:r w:rsidRPr="00C064F1">
        <w:rPr>
          <w:rFonts w:ascii="Times New Roman" w:hAnsi="Times New Roman" w:cs="Times New Roman"/>
          <w:lang w:val="en-US"/>
        </w:rPr>
        <w:t xml:space="preserve">1) for the remaining loci. Therefore, we conservatively applied a genotyping error rate of 0.021 for all markers, but for L5, L8, L9, L19, and L20. These loci were </w:t>
      </w:r>
      <w:proofErr w:type="spellStart"/>
      <w:r w:rsidRPr="00C064F1">
        <w:rPr>
          <w:rFonts w:ascii="Times New Roman" w:hAnsi="Times New Roman" w:cs="Times New Roman"/>
          <w:lang w:val="en-US"/>
        </w:rPr>
        <w:t>analysed</w:t>
      </w:r>
      <w:proofErr w:type="spellEnd"/>
      <w:r w:rsidRPr="00C064F1">
        <w:rPr>
          <w:rFonts w:ascii="Times New Roman" w:hAnsi="Times New Roman" w:cs="Times New Roman"/>
          <w:lang w:val="en-US"/>
        </w:rPr>
        <w:t xml:space="preserve"> using the estimated error rate indicated in Table </w:t>
      </w:r>
      <w:r w:rsidR="00B708C9">
        <w:rPr>
          <w:rFonts w:ascii="Times New Roman" w:hAnsi="Times New Roman" w:cs="Times New Roman"/>
          <w:lang w:val="en-US"/>
        </w:rPr>
        <w:t>A</w:t>
      </w:r>
      <w:r w:rsidRPr="00C064F1">
        <w:rPr>
          <w:rFonts w:ascii="Times New Roman" w:hAnsi="Times New Roman" w:cs="Times New Roman"/>
          <w:lang w:val="en-US"/>
        </w:rPr>
        <w:t xml:space="preserve">1. </w:t>
      </w:r>
      <w:r w:rsidRPr="00C064F1">
        <w:rPr>
          <w:rFonts w:ascii="Times New Roman" w:hAnsi="Times New Roman" w:cs="Times New Roman"/>
          <w:color w:val="000000" w:themeColor="text1"/>
          <w:lang w:val="en-US"/>
        </w:rPr>
        <w:t xml:space="preserve">COLONY requires the probability of the genotype of a real parent to be present in the </w:t>
      </w:r>
      <w:proofErr w:type="spellStart"/>
      <w:r w:rsidRPr="00C064F1">
        <w:rPr>
          <w:rFonts w:ascii="Times New Roman" w:hAnsi="Times New Roman" w:cs="Times New Roman"/>
          <w:color w:val="000000" w:themeColor="text1"/>
          <w:lang w:val="en-US"/>
        </w:rPr>
        <w:t>multilocus</w:t>
      </w:r>
      <w:proofErr w:type="spellEnd"/>
      <w:r w:rsidRPr="00C064F1">
        <w:rPr>
          <w:rFonts w:ascii="Times New Roman" w:hAnsi="Times New Roman" w:cs="Times New Roman"/>
          <w:color w:val="000000" w:themeColor="text1"/>
          <w:lang w:val="en-US"/>
        </w:rPr>
        <w:t xml:space="preserve"> datafiles of candidate adults. We estimated this value as the average proportion of genotyped adults considering the 19 territories surveyed in 2018</w:t>
      </w:r>
      <w:r w:rsidR="00B708C9">
        <w:rPr>
          <w:rFonts w:ascii="Times New Roman" w:hAnsi="Times New Roman" w:cs="Times New Roman"/>
          <w:color w:val="000000" w:themeColor="text1"/>
          <w:lang w:val="en-US"/>
        </w:rPr>
        <w:t>–20</w:t>
      </w:r>
      <w:r w:rsidRPr="00C064F1">
        <w:rPr>
          <w:rFonts w:ascii="Times New Roman" w:hAnsi="Times New Roman" w:cs="Times New Roman"/>
          <w:color w:val="000000" w:themeColor="text1"/>
          <w:lang w:val="en-US"/>
        </w:rPr>
        <w:t xml:space="preserve">19. This calculation resulted in 0.816 for females and 0.614 for males. Number of known paternal sibships, known maternal sibships, offspring with excluded fathers, offspring with excluded mothers, excluded paternal sibships </w:t>
      </w:r>
      <w:r w:rsidRPr="00C064F1">
        <w:rPr>
          <w:rFonts w:ascii="Times New Roman" w:hAnsi="Times New Roman" w:cs="Times New Roman"/>
          <w:lang w:val="en-US"/>
        </w:rPr>
        <w:t xml:space="preserve">and excluded maternal sibships were all set to zero. Only those cases of parentage or sibship assignment that appeared in at least 7 of the 10 replicates with probabilities </w:t>
      </w:r>
      <w:r w:rsidRPr="00C064F1">
        <w:rPr>
          <w:rFonts w:ascii="Times New Roman" w:hAnsi="Times New Roman" w:cs="Times New Roman"/>
          <w:lang w:val="en-US"/>
        </w:rPr>
        <w:sym w:font="Symbol" w:char="F0B3"/>
      </w:r>
      <w:r w:rsidRPr="00C064F1">
        <w:rPr>
          <w:rFonts w:ascii="Times New Roman" w:hAnsi="Times New Roman" w:cs="Times New Roman"/>
          <w:lang w:val="en-US"/>
        </w:rPr>
        <w:t>0.95 were considered.</w:t>
      </w:r>
    </w:p>
    <w:p w14:paraId="063AB1AA" w14:textId="078087B2" w:rsidR="002F301D" w:rsidRDefault="002F301D" w:rsidP="002F301D">
      <w:pPr>
        <w:spacing w:line="480" w:lineRule="auto"/>
        <w:ind w:firstLine="709"/>
        <w:rPr>
          <w:rFonts w:ascii="Times New Roman" w:hAnsi="Times New Roman" w:cs="Times New Roman"/>
          <w:color w:val="000000" w:themeColor="text1"/>
          <w:lang w:val="en-US"/>
        </w:rPr>
      </w:pPr>
      <w:r w:rsidRPr="00C064F1">
        <w:rPr>
          <w:rFonts w:ascii="Times New Roman" w:hAnsi="Times New Roman" w:cs="Times New Roman"/>
          <w:color w:val="000000" w:themeColor="text1"/>
          <w:lang w:val="en-US"/>
        </w:rPr>
        <w:t>We ran ten replicate simulations in COLONY to evaluate the information sufficiency of our set of markers to correctly assign parentage/sibship in the studied scenario (Wang</w:t>
      </w:r>
      <w:r w:rsidR="00B708C9">
        <w:rPr>
          <w:rFonts w:ascii="Times New Roman" w:hAnsi="Times New Roman" w:cs="Times New Roman"/>
          <w:color w:val="000000" w:themeColor="text1"/>
          <w:lang w:val="en-US"/>
        </w:rPr>
        <w:t>,</w:t>
      </w:r>
      <w:r w:rsidRPr="00C064F1">
        <w:rPr>
          <w:rFonts w:ascii="Times New Roman" w:hAnsi="Times New Roman" w:cs="Times New Roman"/>
          <w:color w:val="000000" w:themeColor="text1"/>
          <w:lang w:val="en-US"/>
        </w:rPr>
        <w:t xml:space="preserve"> 2013). The simulated genotypes for offspring, mothers and fathers were generated based on the observed allele frequencies for the 16 markers. The mating matrix was generated based on the BESTCONFIG file obtained in the aforementioned empirical runs. With regard to the remaining parameters, we used identical </w:t>
      </w:r>
      <w:r w:rsidRPr="00C064F1">
        <w:rPr>
          <w:rFonts w:ascii="Times New Roman" w:hAnsi="Times New Roman" w:cs="Times New Roman"/>
          <w:color w:val="000000" w:themeColor="text1"/>
          <w:lang w:val="en-US"/>
        </w:rPr>
        <w:lastRenderedPageBreak/>
        <w:t xml:space="preserve">options/values to the empirical runs. The result of this simulation analysis showed that the probability to correctly assign two individuals as full sibs was 96.0 </w:t>
      </w:r>
      <w:r w:rsidRPr="00C064F1">
        <w:rPr>
          <w:rFonts w:ascii="Times New Roman" w:hAnsi="Times New Roman" w:cs="Times New Roman"/>
          <w:color w:val="000000" w:themeColor="text1"/>
          <w:lang w:val="en-US"/>
        </w:rPr>
        <w:sym w:font="Symbol" w:char="F0B1"/>
      </w:r>
      <w:r w:rsidRPr="00C064F1">
        <w:rPr>
          <w:rFonts w:ascii="Times New Roman" w:hAnsi="Times New Roman" w:cs="Times New Roman"/>
          <w:color w:val="000000" w:themeColor="text1"/>
          <w:lang w:val="en-US"/>
        </w:rPr>
        <w:t xml:space="preserve"> 5.1</w:t>
      </w:r>
      <w:r w:rsidR="00B708C9">
        <w:rPr>
          <w:rFonts w:ascii="Times New Roman" w:hAnsi="Times New Roman" w:cs="Times New Roman"/>
          <w:color w:val="000000" w:themeColor="text1"/>
          <w:lang w:val="en-US"/>
        </w:rPr>
        <w:t>%</w:t>
      </w:r>
      <w:r w:rsidRPr="00C064F1">
        <w:rPr>
          <w:rFonts w:ascii="Times New Roman" w:hAnsi="Times New Roman" w:cs="Times New Roman"/>
          <w:color w:val="000000" w:themeColor="text1"/>
          <w:lang w:val="en-US"/>
        </w:rPr>
        <w:t xml:space="preserve"> (mean </w:t>
      </w:r>
      <w:r w:rsidRPr="00C064F1">
        <w:rPr>
          <w:rFonts w:ascii="Times New Roman" w:hAnsi="Times New Roman" w:cs="Times New Roman"/>
          <w:color w:val="000000" w:themeColor="text1"/>
          <w:lang w:val="en-US"/>
        </w:rPr>
        <w:sym w:font="Symbol" w:char="F0B1"/>
      </w:r>
      <w:r w:rsidRPr="00C064F1">
        <w:rPr>
          <w:rFonts w:ascii="Times New Roman" w:hAnsi="Times New Roman" w:cs="Times New Roman"/>
          <w:color w:val="000000" w:themeColor="text1"/>
          <w:lang w:val="en-US"/>
        </w:rPr>
        <w:t xml:space="preserve"> SD); the probability to correctly assign two individuals as half sibs was 83.3 </w:t>
      </w:r>
      <w:r w:rsidRPr="00C064F1">
        <w:rPr>
          <w:rFonts w:ascii="Times New Roman" w:hAnsi="Times New Roman" w:cs="Times New Roman"/>
          <w:color w:val="000000" w:themeColor="text1"/>
          <w:lang w:val="en-US"/>
        </w:rPr>
        <w:sym w:font="Symbol" w:char="F0B1"/>
      </w:r>
      <w:r w:rsidRPr="00C064F1">
        <w:rPr>
          <w:rFonts w:ascii="Times New Roman" w:hAnsi="Times New Roman" w:cs="Times New Roman"/>
          <w:color w:val="000000" w:themeColor="text1"/>
          <w:lang w:val="en-US"/>
        </w:rPr>
        <w:t xml:space="preserve"> 14.8</w:t>
      </w:r>
      <w:r w:rsidR="00B708C9">
        <w:rPr>
          <w:rFonts w:ascii="Times New Roman" w:hAnsi="Times New Roman" w:cs="Times New Roman"/>
          <w:color w:val="000000" w:themeColor="text1"/>
          <w:lang w:val="en-US"/>
        </w:rPr>
        <w:t>%</w:t>
      </w:r>
      <w:r w:rsidRPr="00C064F1">
        <w:rPr>
          <w:rFonts w:ascii="Times New Roman" w:hAnsi="Times New Roman" w:cs="Times New Roman"/>
          <w:color w:val="000000" w:themeColor="text1"/>
          <w:lang w:val="en-US"/>
        </w:rPr>
        <w:t xml:space="preserve">; the probability to correctly assign two individuals as non-sibs was 99.8 </w:t>
      </w:r>
      <w:r w:rsidRPr="00C064F1">
        <w:rPr>
          <w:rFonts w:ascii="Times New Roman" w:hAnsi="Times New Roman" w:cs="Times New Roman"/>
          <w:color w:val="000000" w:themeColor="text1"/>
          <w:lang w:val="en-US"/>
        </w:rPr>
        <w:sym w:font="Symbol" w:char="F0B1"/>
      </w:r>
      <w:r w:rsidRPr="00C064F1">
        <w:rPr>
          <w:rFonts w:ascii="Times New Roman" w:hAnsi="Times New Roman" w:cs="Times New Roman"/>
          <w:color w:val="000000" w:themeColor="text1"/>
          <w:lang w:val="en-US"/>
        </w:rPr>
        <w:t xml:space="preserve"> 0.2</w:t>
      </w:r>
      <w:r w:rsidR="00B708C9">
        <w:rPr>
          <w:rFonts w:ascii="Times New Roman" w:hAnsi="Times New Roman" w:cs="Times New Roman"/>
          <w:color w:val="000000" w:themeColor="text1"/>
          <w:lang w:val="en-US"/>
        </w:rPr>
        <w:t>%</w:t>
      </w:r>
      <w:r w:rsidRPr="00C064F1">
        <w:rPr>
          <w:rFonts w:ascii="Times New Roman" w:hAnsi="Times New Roman" w:cs="Times New Roman"/>
          <w:color w:val="000000" w:themeColor="text1"/>
          <w:lang w:val="en-US"/>
        </w:rPr>
        <w:t xml:space="preserve">, the probability to correctly leave unassigned parentage when the parent has not been sampled was 98.1 </w:t>
      </w:r>
      <w:r w:rsidRPr="00C064F1">
        <w:rPr>
          <w:rFonts w:ascii="Times New Roman" w:hAnsi="Times New Roman" w:cs="Times New Roman"/>
          <w:color w:val="000000" w:themeColor="text1"/>
          <w:lang w:val="en-US"/>
        </w:rPr>
        <w:sym w:font="Symbol" w:char="F0B1"/>
      </w:r>
      <w:r w:rsidRPr="00C064F1">
        <w:rPr>
          <w:rFonts w:ascii="Times New Roman" w:hAnsi="Times New Roman" w:cs="Times New Roman"/>
          <w:color w:val="000000" w:themeColor="text1"/>
          <w:lang w:val="en-US"/>
        </w:rPr>
        <w:t xml:space="preserve"> 0.2</w:t>
      </w:r>
      <w:r w:rsidR="00B708C9">
        <w:rPr>
          <w:rFonts w:ascii="Times New Roman" w:hAnsi="Times New Roman" w:cs="Times New Roman"/>
          <w:color w:val="000000" w:themeColor="text1"/>
          <w:lang w:val="en-US"/>
        </w:rPr>
        <w:t>%</w:t>
      </w:r>
      <w:r w:rsidRPr="00C064F1">
        <w:rPr>
          <w:rFonts w:ascii="Times New Roman" w:hAnsi="Times New Roman" w:cs="Times New Roman"/>
          <w:color w:val="000000" w:themeColor="text1"/>
          <w:lang w:val="en-US"/>
        </w:rPr>
        <w:t xml:space="preserve">; and the probability to correctly assign parentage when the parent has been sampled was 97.3 </w:t>
      </w:r>
      <w:r w:rsidRPr="00C064F1">
        <w:rPr>
          <w:rFonts w:ascii="Times New Roman" w:hAnsi="Times New Roman" w:cs="Times New Roman"/>
          <w:color w:val="000000" w:themeColor="text1"/>
          <w:lang w:val="en-US"/>
        </w:rPr>
        <w:sym w:font="Symbol" w:char="F0B1"/>
      </w:r>
      <w:r w:rsidRPr="00C064F1">
        <w:rPr>
          <w:rFonts w:ascii="Times New Roman" w:hAnsi="Times New Roman" w:cs="Times New Roman"/>
          <w:color w:val="000000" w:themeColor="text1"/>
          <w:lang w:val="en-US"/>
        </w:rPr>
        <w:t xml:space="preserve"> 1.9</w:t>
      </w:r>
      <w:r w:rsidR="00B708C9">
        <w:rPr>
          <w:rFonts w:ascii="Times New Roman" w:hAnsi="Times New Roman" w:cs="Times New Roman"/>
          <w:color w:val="000000" w:themeColor="text1"/>
          <w:lang w:val="en-US"/>
        </w:rPr>
        <w:t>%</w:t>
      </w:r>
      <w:r w:rsidRPr="00C064F1">
        <w:rPr>
          <w:rFonts w:ascii="Times New Roman" w:hAnsi="Times New Roman" w:cs="Times New Roman"/>
          <w:color w:val="000000" w:themeColor="text1"/>
          <w:lang w:val="en-US"/>
        </w:rPr>
        <w:t>.</w:t>
      </w:r>
    </w:p>
    <w:p w14:paraId="68E271CE" w14:textId="77777777" w:rsidR="00B708C9" w:rsidRPr="00C064F1" w:rsidRDefault="00B708C9" w:rsidP="002F301D">
      <w:pPr>
        <w:spacing w:line="480" w:lineRule="auto"/>
        <w:ind w:firstLine="709"/>
        <w:rPr>
          <w:rFonts w:ascii="Times New Roman" w:hAnsi="Times New Roman" w:cs="Times New Roman"/>
          <w:color w:val="000000" w:themeColor="text1"/>
          <w:lang w:val="en-US"/>
        </w:rPr>
      </w:pPr>
    </w:p>
    <w:p w14:paraId="664DADD2" w14:textId="5C7FF36E" w:rsidR="008E1BDE" w:rsidRDefault="00B708C9" w:rsidP="008E1BDE">
      <w:pPr>
        <w:spacing w:line="480" w:lineRule="auto"/>
        <w:rPr>
          <w:rFonts w:ascii="Times New Roman" w:hAnsi="Times New Roman" w:cs="Times New Roman"/>
          <w:lang w:val="en-US"/>
        </w:rPr>
      </w:pPr>
      <w:r>
        <w:rPr>
          <w:rFonts w:ascii="Times New Roman" w:hAnsi="Times New Roman" w:cs="Times New Roman"/>
          <w:b/>
          <w:lang w:val="en-US"/>
        </w:rPr>
        <w:t xml:space="preserve">A2. </w:t>
      </w:r>
      <w:r w:rsidR="002F301D" w:rsidRPr="00C064F1">
        <w:rPr>
          <w:rFonts w:ascii="Times New Roman" w:hAnsi="Times New Roman" w:cs="Times New Roman"/>
          <w:b/>
          <w:lang w:val="en-US"/>
        </w:rPr>
        <w:t>Results</w:t>
      </w:r>
    </w:p>
    <w:p w14:paraId="362FC07E" w14:textId="5AC28839" w:rsidR="00C31D8C" w:rsidRDefault="00E81925" w:rsidP="00B708C9">
      <w:pPr>
        <w:spacing w:line="480" w:lineRule="auto"/>
        <w:rPr>
          <w:rFonts w:ascii="Times New Roman" w:hAnsi="Times New Roman" w:cs="Times New Roman"/>
          <w:lang w:val="en-US"/>
        </w:rPr>
      </w:pPr>
      <w:r w:rsidRPr="00C064F1">
        <w:rPr>
          <w:rFonts w:ascii="Times New Roman" w:hAnsi="Times New Roman" w:cs="Times New Roman"/>
          <w:lang w:val="en-US"/>
        </w:rPr>
        <w:t xml:space="preserve">Only loci L2 and L13 deviated from HWE after sequential Bonferroni correction probability (exact) test, </w:t>
      </w:r>
      <w:r w:rsidRPr="00B708C9">
        <w:rPr>
          <w:rFonts w:ascii="Times New Roman" w:hAnsi="Times New Roman" w:cs="Times New Roman"/>
          <w:i/>
          <w:iCs/>
          <w:lang w:val="en-US"/>
        </w:rPr>
        <w:t>p</w:t>
      </w:r>
      <w:r w:rsidRPr="00C064F1">
        <w:rPr>
          <w:rFonts w:ascii="Times New Roman" w:hAnsi="Times New Roman" w:cs="Times New Roman"/>
          <w:lang w:val="en-US"/>
        </w:rPr>
        <w:t xml:space="preserve"> = 0.0001</w:t>
      </w:r>
      <w:r w:rsidR="00B708C9">
        <w:rPr>
          <w:rFonts w:ascii="Times New Roman" w:hAnsi="Times New Roman" w:cs="Times New Roman"/>
          <w:lang w:val="en-US"/>
        </w:rPr>
        <w:t xml:space="preserve"> and</w:t>
      </w:r>
      <w:r w:rsidRPr="00C064F1">
        <w:rPr>
          <w:rFonts w:ascii="Times New Roman" w:hAnsi="Times New Roman" w:cs="Times New Roman"/>
          <w:lang w:val="en-US"/>
        </w:rPr>
        <w:t xml:space="preserve"> 0.002, respectively). </w:t>
      </w:r>
      <w:r w:rsidR="002F301D" w:rsidRPr="00C064F1">
        <w:rPr>
          <w:rFonts w:ascii="Times New Roman" w:hAnsi="Times New Roman" w:cs="Times New Roman"/>
          <w:lang w:val="en-US"/>
        </w:rPr>
        <w:t xml:space="preserve">The studied dataset conformed, however, to the Hardy-Weinberg expectations for a single panmictic population (global test for heterozygote deficiency and excess, </w:t>
      </w:r>
      <w:r w:rsidR="002F301D" w:rsidRPr="00B708C9">
        <w:rPr>
          <w:rFonts w:ascii="Times New Roman" w:hAnsi="Times New Roman" w:cs="Times New Roman"/>
          <w:i/>
          <w:iCs/>
          <w:lang w:val="en-US"/>
        </w:rPr>
        <w:t>p</w:t>
      </w:r>
      <w:r w:rsidR="002F301D" w:rsidRPr="00C064F1">
        <w:rPr>
          <w:rFonts w:ascii="Times New Roman" w:hAnsi="Times New Roman" w:cs="Times New Roman"/>
          <w:lang w:val="en-US"/>
        </w:rPr>
        <w:t xml:space="preserve"> = 0.919</w:t>
      </w:r>
      <w:r w:rsidR="00B708C9">
        <w:rPr>
          <w:rFonts w:ascii="Times New Roman" w:hAnsi="Times New Roman" w:cs="Times New Roman"/>
          <w:lang w:val="en-US"/>
        </w:rPr>
        <w:t xml:space="preserve"> and</w:t>
      </w:r>
      <w:r w:rsidR="002F301D" w:rsidRPr="00C064F1">
        <w:rPr>
          <w:rFonts w:ascii="Times New Roman" w:hAnsi="Times New Roman" w:cs="Times New Roman"/>
          <w:lang w:val="en-US"/>
        </w:rPr>
        <w:t xml:space="preserve"> 0.081, respectively</w:t>
      </w:r>
      <w:r w:rsidR="002F301D" w:rsidRPr="00175AE8">
        <w:rPr>
          <w:rFonts w:ascii="Times New Roman" w:hAnsi="Times New Roman" w:cs="Times New Roman"/>
          <w:lang w:val="en-US"/>
        </w:rPr>
        <w:t xml:space="preserve">). </w:t>
      </w:r>
      <w:r w:rsidR="00F657A4" w:rsidRPr="00175AE8">
        <w:rPr>
          <w:rFonts w:ascii="Times New Roman" w:hAnsi="Times New Roman" w:cs="Times New Roman"/>
          <w:lang w:val="en-US"/>
        </w:rPr>
        <w:t>With regard to</w:t>
      </w:r>
      <w:r w:rsidR="002F301D" w:rsidRPr="00175AE8">
        <w:rPr>
          <w:rFonts w:ascii="Times New Roman" w:hAnsi="Times New Roman" w:cs="Times New Roman"/>
          <w:lang w:val="en-US"/>
        </w:rPr>
        <w:t xml:space="preserve"> </w:t>
      </w:r>
      <w:r w:rsidR="00F657A4" w:rsidRPr="00175AE8">
        <w:rPr>
          <w:rFonts w:ascii="Times New Roman" w:hAnsi="Times New Roman" w:cs="Times New Roman"/>
          <w:lang w:val="en-US"/>
        </w:rPr>
        <w:t>tests for gametic equilibrium</w:t>
      </w:r>
      <w:r w:rsidR="00A65898" w:rsidRPr="00175AE8">
        <w:rPr>
          <w:rFonts w:ascii="Times New Roman" w:hAnsi="Times New Roman" w:cs="Times New Roman"/>
          <w:lang w:val="en-US"/>
        </w:rPr>
        <w:t xml:space="preserve">, </w:t>
      </w:r>
      <w:r w:rsidR="00DB3260" w:rsidRPr="00175AE8">
        <w:rPr>
          <w:rFonts w:ascii="Times New Roman" w:hAnsi="Times New Roman" w:cs="Times New Roman"/>
          <w:lang w:val="en-US"/>
        </w:rPr>
        <w:t>15</w:t>
      </w:r>
      <w:r w:rsidR="00A65898" w:rsidRPr="00175AE8">
        <w:rPr>
          <w:rFonts w:ascii="Times New Roman" w:hAnsi="Times New Roman" w:cs="Times New Roman"/>
          <w:lang w:val="en-US"/>
        </w:rPr>
        <w:t xml:space="preserve"> </w:t>
      </w:r>
      <w:r w:rsidR="00F657A4" w:rsidRPr="00175AE8">
        <w:rPr>
          <w:rFonts w:ascii="Times New Roman" w:hAnsi="Times New Roman" w:cs="Times New Roman"/>
          <w:lang w:val="en-US"/>
        </w:rPr>
        <w:t xml:space="preserve">locus </w:t>
      </w:r>
      <w:r w:rsidR="00B708C9">
        <w:rPr>
          <w:rFonts w:ascii="Times New Roman" w:hAnsi="Times New Roman" w:cs="Times New Roman"/>
          <w:lang w:val="en-US"/>
        </w:rPr>
        <w:t>×</w:t>
      </w:r>
      <w:r w:rsidR="00F657A4" w:rsidRPr="00175AE8">
        <w:rPr>
          <w:rFonts w:ascii="Times New Roman" w:hAnsi="Times New Roman" w:cs="Times New Roman"/>
          <w:lang w:val="en-US"/>
        </w:rPr>
        <w:t xml:space="preserve"> locus </w:t>
      </w:r>
      <w:r w:rsidR="00DB3260" w:rsidRPr="00175AE8">
        <w:rPr>
          <w:rFonts w:ascii="Times New Roman" w:hAnsi="Times New Roman" w:cs="Times New Roman"/>
          <w:lang w:val="en-US"/>
        </w:rPr>
        <w:t xml:space="preserve">out of 120 </w:t>
      </w:r>
      <w:r w:rsidR="00F657A4" w:rsidRPr="00175AE8">
        <w:rPr>
          <w:rFonts w:ascii="Times New Roman" w:hAnsi="Times New Roman" w:cs="Times New Roman"/>
          <w:lang w:val="en-US"/>
        </w:rPr>
        <w:t>combinations</w:t>
      </w:r>
      <w:r w:rsidR="00A65898" w:rsidRPr="00175AE8">
        <w:rPr>
          <w:rFonts w:ascii="Times New Roman" w:hAnsi="Times New Roman" w:cs="Times New Roman"/>
          <w:lang w:val="en-US"/>
        </w:rPr>
        <w:t xml:space="preserve"> were significant after</w:t>
      </w:r>
      <w:r w:rsidR="00DB3260" w:rsidRPr="00175AE8">
        <w:rPr>
          <w:rFonts w:ascii="Times New Roman" w:hAnsi="Times New Roman" w:cs="Times New Roman"/>
          <w:lang w:val="en-US"/>
        </w:rPr>
        <w:t xml:space="preserve"> FDR correction</w:t>
      </w:r>
      <w:r w:rsidR="003D7403" w:rsidRPr="00175AE8">
        <w:rPr>
          <w:rFonts w:ascii="Times New Roman" w:hAnsi="Times New Roman" w:cs="Times New Roman"/>
          <w:lang w:val="en-US"/>
        </w:rPr>
        <w:t xml:space="preserve"> (</w:t>
      </w:r>
      <w:r w:rsidR="00175AE8" w:rsidRPr="00175AE8">
        <w:rPr>
          <w:rFonts w:ascii="Times New Roman" w:hAnsi="Times New Roman" w:cs="Times New Roman"/>
          <w:lang w:val="en-US"/>
        </w:rPr>
        <w:t>L4</w:t>
      </w:r>
      <w:r w:rsidR="00B708C9">
        <w:rPr>
          <w:rFonts w:ascii="Times New Roman" w:hAnsi="Times New Roman" w:cs="Times New Roman"/>
          <w:lang w:val="en-US"/>
        </w:rPr>
        <w:t>×</w:t>
      </w:r>
      <w:r w:rsidR="00175AE8" w:rsidRPr="00175AE8">
        <w:rPr>
          <w:rFonts w:ascii="Times New Roman" w:hAnsi="Times New Roman" w:cs="Times New Roman"/>
          <w:lang w:val="en-US"/>
        </w:rPr>
        <w:t>L8, L12</w:t>
      </w:r>
      <w:r w:rsidR="00B708C9">
        <w:rPr>
          <w:rFonts w:ascii="Times New Roman" w:hAnsi="Times New Roman" w:cs="Times New Roman"/>
          <w:lang w:val="en-US"/>
        </w:rPr>
        <w:t>×</w:t>
      </w:r>
      <w:r w:rsidR="00175AE8" w:rsidRPr="00175AE8">
        <w:rPr>
          <w:rFonts w:ascii="Times New Roman" w:hAnsi="Times New Roman" w:cs="Times New Roman"/>
          <w:lang w:val="en-US"/>
        </w:rPr>
        <w:t>L13, L8</w:t>
      </w:r>
      <w:r w:rsidR="00B708C9">
        <w:rPr>
          <w:rFonts w:ascii="Times New Roman" w:hAnsi="Times New Roman" w:cs="Times New Roman"/>
          <w:lang w:val="en-US"/>
        </w:rPr>
        <w:t>×</w:t>
      </w:r>
      <w:r w:rsidR="00175AE8" w:rsidRPr="00175AE8">
        <w:rPr>
          <w:rFonts w:ascii="Times New Roman" w:hAnsi="Times New Roman" w:cs="Times New Roman"/>
          <w:lang w:val="en-US"/>
        </w:rPr>
        <w:t>L12, L11</w:t>
      </w:r>
      <w:r w:rsidR="00B708C9">
        <w:rPr>
          <w:rFonts w:ascii="Times New Roman" w:hAnsi="Times New Roman" w:cs="Times New Roman"/>
          <w:lang w:val="en-US"/>
        </w:rPr>
        <w:t>×</w:t>
      </w:r>
      <w:r w:rsidR="00175AE8" w:rsidRPr="00175AE8">
        <w:rPr>
          <w:rFonts w:ascii="Times New Roman" w:hAnsi="Times New Roman" w:cs="Times New Roman"/>
          <w:lang w:val="en-US"/>
        </w:rPr>
        <w:t>L14, L4</w:t>
      </w:r>
      <w:r w:rsidR="00B708C9">
        <w:rPr>
          <w:rFonts w:ascii="Times New Roman" w:hAnsi="Times New Roman" w:cs="Times New Roman"/>
          <w:lang w:val="en-US"/>
        </w:rPr>
        <w:t>×</w:t>
      </w:r>
      <w:r w:rsidR="00175AE8" w:rsidRPr="00175AE8">
        <w:rPr>
          <w:rFonts w:ascii="Times New Roman" w:hAnsi="Times New Roman" w:cs="Times New Roman"/>
          <w:lang w:val="en-US"/>
        </w:rPr>
        <w:t>L19, L7</w:t>
      </w:r>
      <w:r w:rsidR="00B708C9">
        <w:rPr>
          <w:rFonts w:ascii="Times New Roman" w:hAnsi="Times New Roman" w:cs="Times New Roman"/>
          <w:lang w:val="en-US"/>
        </w:rPr>
        <w:t>×</w:t>
      </w:r>
      <w:r w:rsidR="00175AE8" w:rsidRPr="00175AE8">
        <w:rPr>
          <w:rFonts w:ascii="Times New Roman" w:hAnsi="Times New Roman" w:cs="Times New Roman"/>
          <w:lang w:val="en-US"/>
        </w:rPr>
        <w:t>L14, L13</w:t>
      </w:r>
      <w:r w:rsidR="00B708C9">
        <w:rPr>
          <w:rFonts w:ascii="Times New Roman" w:hAnsi="Times New Roman" w:cs="Times New Roman"/>
          <w:lang w:val="en-US"/>
        </w:rPr>
        <w:t>×</w:t>
      </w:r>
      <w:r w:rsidR="00175AE8" w:rsidRPr="00175AE8">
        <w:rPr>
          <w:rFonts w:ascii="Times New Roman" w:hAnsi="Times New Roman" w:cs="Times New Roman"/>
          <w:lang w:val="en-US"/>
        </w:rPr>
        <w:t>L19, L4</w:t>
      </w:r>
      <w:r w:rsidR="00B708C9">
        <w:rPr>
          <w:rFonts w:ascii="Times New Roman" w:hAnsi="Times New Roman" w:cs="Times New Roman"/>
          <w:lang w:val="en-US"/>
        </w:rPr>
        <w:t>×</w:t>
      </w:r>
      <w:r w:rsidR="00175AE8" w:rsidRPr="00175AE8">
        <w:rPr>
          <w:rFonts w:ascii="Times New Roman" w:hAnsi="Times New Roman" w:cs="Times New Roman"/>
          <w:lang w:val="en-US"/>
        </w:rPr>
        <w:t>L13, L9</w:t>
      </w:r>
      <w:r w:rsidR="00B708C9">
        <w:rPr>
          <w:rFonts w:ascii="Times New Roman" w:hAnsi="Times New Roman" w:cs="Times New Roman"/>
          <w:lang w:val="en-US"/>
        </w:rPr>
        <w:t>×</w:t>
      </w:r>
      <w:r w:rsidR="00175AE8" w:rsidRPr="00175AE8">
        <w:rPr>
          <w:rFonts w:ascii="Times New Roman" w:hAnsi="Times New Roman" w:cs="Times New Roman"/>
          <w:lang w:val="en-US"/>
        </w:rPr>
        <w:t>L20, L2</w:t>
      </w:r>
      <w:r w:rsidR="00B708C9">
        <w:rPr>
          <w:rFonts w:ascii="Times New Roman" w:hAnsi="Times New Roman" w:cs="Times New Roman"/>
          <w:lang w:val="en-US"/>
        </w:rPr>
        <w:t>×</w:t>
      </w:r>
      <w:r w:rsidR="00175AE8" w:rsidRPr="00175AE8">
        <w:rPr>
          <w:rFonts w:ascii="Times New Roman" w:hAnsi="Times New Roman" w:cs="Times New Roman"/>
          <w:lang w:val="en-US"/>
        </w:rPr>
        <w:t>L7, L7</w:t>
      </w:r>
      <w:r w:rsidR="00B708C9">
        <w:rPr>
          <w:rFonts w:ascii="Times New Roman" w:hAnsi="Times New Roman" w:cs="Times New Roman"/>
          <w:lang w:val="en-US"/>
        </w:rPr>
        <w:t>×</w:t>
      </w:r>
      <w:r w:rsidR="00175AE8" w:rsidRPr="00175AE8">
        <w:rPr>
          <w:rFonts w:ascii="Times New Roman" w:hAnsi="Times New Roman" w:cs="Times New Roman"/>
          <w:lang w:val="en-US"/>
        </w:rPr>
        <w:t>L11, L9</w:t>
      </w:r>
      <w:r w:rsidR="00B708C9">
        <w:rPr>
          <w:rFonts w:ascii="Times New Roman" w:hAnsi="Times New Roman" w:cs="Times New Roman"/>
          <w:lang w:val="en-US"/>
        </w:rPr>
        <w:t>×</w:t>
      </w:r>
      <w:r w:rsidR="00175AE8" w:rsidRPr="00175AE8">
        <w:rPr>
          <w:rFonts w:ascii="Times New Roman" w:hAnsi="Times New Roman" w:cs="Times New Roman"/>
          <w:lang w:val="en-US"/>
        </w:rPr>
        <w:t>L12, L4</w:t>
      </w:r>
      <w:r w:rsidR="00B708C9">
        <w:rPr>
          <w:rFonts w:ascii="Times New Roman" w:hAnsi="Times New Roman" w:cs="Times New Roman"/>
          <w:lang w:val="en-US"/>
        </w:rPr>
        <w:t>×</w:t>
      </w:r>
      <w:r w:rsidR="00175AE8" w:rsidRPr="00175AE8">
        <w:rPr>
          <w:rFonts w:ascii="Times New Roman" w:hAnsi="Times New Roman" w:cs="Times New Roman"/>
          <w:lang w:val="en-US"/>
        </w:rPr>
        <w:t>L9, L3</w:t>
      </w:r>
      <w:r w:rsidR="00B708C9">
        <w:rPr>
          <w:rFonts w:ascii="Times New Roman" w:hAnsi="Times New Roman" w:cs="Times New Roman"/>
          <w:lang w:val="en-US"/>
        </w:rPr>
        <w:t>×</w:t>
      </w:r>
      <w:r w:rsidR="00175AE8" w:rsidRPr="00175AE8">
        <w:rPr>
          <w:rFonts w:ascii="Times New Roman" w:hAnsi="Times New Roman" w:cs="Times New Roman"/>
          <w:lang w:val="en-US"/>
        </w:rPr>
        <w:t>L5, L12</w:t>
      </w:r>
      <w:r w:rsidR="00B708C9">
        <w:rPr>
          <w:rFonts w:ascii="Times New Roman" w:hAnsi="Times New Roman" w:cs="Times New Roman"/>
          <w:lang w:val="en-US"/>
        </w:rPr>
        <w:t>×</w:t>
      </w:r>
      <w:r w:rsidR="00175AE8" w:rsidRPr="00175AE8">
        <w:rPr>
          <w:rFonts w:ascii="Times New Roman" w:hAnsi="Times New Roman" w:cs="Times New Roman"/>
          <w:lang w:val="en-US"/>
        </w:rPr>
        <w:t>L18</w:t>
      </w:r>
      <w:r w:rsidR="003D7403" w:rsidRPr="002C190E">
        <w:rPr>
          <w:rFonts w:ascii="Times New Roman" w:hAnsi="Times New Roman" w:cs="Times New Roman"/>
          <w:lang w:val="en-US"/>
        </w:rPr>
        <w:t>)</w:t>
      </w:r>
      <w:r w:rsidR="00A65898" w:rsidRPr="002C190E">
        <w:rPr>
          <w:rFonts w:ascii="Times New Roman" w:hAnsi="Times New Roman" w:cs="Times New Roman"/>
          <w:lang w:val="en-US"/>
        </w:rPr>
        <w:t xml:space="preserve">. </w:t>
      </w:r>
      <w:r w:rsidR="00DB3260" w:rsidRPr="0085317B">
        <w:rPr>
          <w:rFonts w:ascii="Times New Roman" w:hAnsi="Times New Roman" w:cs="Times New Roman"/>
          <w:lang w:val="en-US"/>
        </w:rPr>
        <w:t xml:space="preserve">However, this result should be hardly </w:t>
      </w:r>
      <w:r w:rsidR="00D679B0" w:rsidRPr="0085317B">
        <w:rPr>
          <w:rFonts w:ascii="Times New Roman" w:hAnsi="Times New Roman" w:cs="Times New Roman"/>
          <w:lang w:val="en-US"/>
        </w:rPr>
        <w:t>noticeable</w:t>
      </w:r>
      <w:r w:rsidR="00DB3260" w:rsidRPr="0085317B">
        <w:rPr>
          <w:rFonts w:ascii="Times New Roman" w:hAnsi="Times New Roman" w:cs="Times New Roman"/>
          <w:lang w:val="en-US"/>
        </w:rPr>
        <w:t xml:space="preserve"> on sibship and parentage analysis</w:t>
      </w:r>
      <w:r w:rsidR="00210FA6" w:rsidRPr="0085317B">
        <w:rPr>
          <w:rFonts w:ascii="Times New Roman" w:hAnsi="Times New Roman" w:cs="Times New Roman"/>
          <w:lang w:val="en-US"/>
        </w:rPr>
        <w:t xml:space="preserve"> using COLONY</w:t>
      </w:r>
      <w:r w:rsidR="00DB3260" w:rsidRPr="0085317B">
        <w:rPr>
          <w:rFonts w:ascii="Times New Roman" w:hAnsi="Times New Roman" w:cs="Times New Roman"/>
          <w:lang w:val="en-US"/>
        </w:rPr>
        <w:t>. LD effect</w:t>
      </w:r>
      <w:r w:rsidR="00DB3260" w:rsidRPr="002C190E">
        <w:rPr>
          <w:rFonts w:ascii="Times New Roman" w:hAnsi="Times New Roman" w:cs="Times New Roman"/>
          <w:lang w:val="en-US"/>
        </w:rPr>
        <w:t xml:space="preserve"> is detectable only when all of the markers are taken from a very small chromosomal fragment (</w:t>
      </w:r>
      <w:r w:rsidR="00210FA6" w:rsidRPr="002C190E">
        <w:rPr>
          <w:rFonts w:ascii="Times New Roman" w:hAnsi="Times New Roman" w:cs="Times New Roman"/>
          <w:lang w:val="en-US"/>
        </w:rPr>
        <w:t>a</w:t>
      </w:r>
      <w:r w:rsidR="00B708C9">
        <w:rPr>
          <w:rFonts w:ascii="Times New Roman" w:hAnsi="Times New Roman" w:cs="Times New Roman"/>
          <w:lang w:val="en-US"/>
        </w:rPr>
        <w:t>pprox</w:t>
      </w:r>
      <w:r w:rsidR="00210FA6" w:rsidRPr="002C190E">
        <w:rPr>
          <w:rFonts w:ascii="Times New Roman" w:hAnsi="Times New Roman" w:cs="Times New Roman"/>
          <w:lang w:val="en-US"/>
        </w:rPr>
        <w:t>.</w:t>
      </w:r>
      <w:r w:rsidR="00DB3260" w:rsidRPr="002C190E">
        <w:rPr>
          <w:rFonts w:ascii="Times New Roman" w:hAnsi="Times New Roman" w:cs="Times New Roman"/>
          <w:lang w:val="en-US"/>
        </w:rPr>
        <w:t xml:space="preserve"> 1MB), as checked by simulations</w:t>
      </w:r>
      <w:r w:rsidR="00210FA6" w:rsidRPr="002C190E">
        <w:rPr>
          <w:rFonts w:ascii="Times New Roman" w:hAnsi="Times New Roman" w:cs="Times New Roman"/>
          <w:lang w:val="en-US"/>
        </w:rPr>
        <w:t xml:space="preserve"> </w:t>
      </w:r>
      <w:r w:rsidR="00D679B0" w:rsidRPr="002C190E">
        <w:rPr>
          <w:rFonts w:ascii="Times New Roman" w:hAnsi="Times New Roman" w:cs="Times New Roman"/>
          <w:lang w:val="en-US"/>
        </w:rPr>
        <w:t>(</w:t>
      </w:r>
      <w:r w:rsidR="00210FA6" w:rsidRPr="002C190E">
        <w:rPr>
          <w:rFonts w:ascii="Times New Roman" w:hAnsi="Times New Roman" w:cs="Times New Roman"/>
          <w:lang w:val="en-US"/>
        </w:rPr>
        <w:t>Wang</w:t>
      </w:r>
      <w:r w:rsidR="00B708C9">
        <w:rPr>
          <w:rFonts w:ascii="Times New Roman" w:hAnsi="Times New Roman" w:cs="Times New Roman"/>
          <w:lang w:val="en-US"/>
        </w:rPr>
        <w:t>,</w:t>
      </w:r>
      <w:r w:rsidR="00D679B0" w:rsidRPr="002C190E">
        <w:rPr>
          <w:rFonts w:ascii="Times New Roman" w:hAnsi="Times New Roman" w:cs="Times New Roman"/>
          <w:lang w:val="en-US"/>
        </w:rPr>
        <w:t xml:space="preserve"> 2013)</w:t>
      </w:r>
      <w:r w:rsidR="0074744B" w:rsidRPr="002C190E">
        <w:rPr>
          <w:rFonts w:ascii="Times New Roman" w:hAnsi="Times New Roman" w:cs="Times New Roman"/>
          <w:lang w:val="en-US"/>
        </w:rPr>
        <w:t>, which does not occur here</w:t>
      </w:r>
      <w:r w:rsidR="002C190E" w:rsidRPr="002C190E">
        <w:rPr>
          <w:rFonts w:ascii="Times New Roman" w:hAnsi="Times New Roman" w:cs="Times New Roman"/>
          <w:lang w:val="en-US"/>
        </w:rPr>
        <w:t xml:space="preserve"> (Table </w:t>
      </w:r>
      <w:r w:rsidR="00B708C9">
        <w:rPr>
          <w:rFonts w:ascii="Times New Roman" w:hAnsi="Times New Roman" w:cs="Times New Roman"/>
          <w:lang w:val="en-US"/>
        </w:rPr>
        <w:t>A</w:t>
      </w:r>
      <w:r w:rsidR="002C190E" w:rsidRPr="002C190E">
        <w:rPr>
          <w:rFonts w:ascii="Times New Roman" w:hAnsi="Times New Roman" w:cs="Times New Roman"/>
          <w:lang w:val="en-US"/>
        </w:rPr>
        <w:t>1)</w:t>
      </w:r>
      <w:r w:rsidR="00D679B0" w:rsidRPr="002C190E">
        <w:rPr>
          <w:rFonts w:ascii="Times New Roman" w:hAnsi="Times New Roman" w:cs="Times New Roman"/>
          <w:lang w:val="en-US"/>
        </w:rPr>
        <w:t>.</w:t>
      </w:r>
    </w:p>
    <w:p w14:paraId="6D13228F" w14:textId="47FDF842" w:rsidR="002F301D" w:rsidRPr="00C064F1" w:rsidRDefault="002F301D" w:rsidP="00C31D8C">
      <w:pPr>
        <w:spacing w:line="480" w:lineRule="auto"/>
        <w:ind w:firstLine="709"/>
        <w:rPr>
          <w:rFonts w:ascii="Times New Roman" w:hAnsi="Times New Roman" w:cs="Times New Roman"/>
          <w:lang w:val="en-US"/>
        </w:rPr>
      </w:pPr>
      <w:r w:rsidRPr="00C064F1">
        <w:rPr>
          <w:rFonts w:ascii="Times New Roman" w:hAnsi="Times New Roman" w:cs="Times New Roman"/>
          <w:lang w:val="en-US"/>
        </w:rPr>
        <w:t xml:space="preserve">Locus L19 was the only one showing a significant </w:t>
      </w:r>
      <w:r w:rsidRPr="00C064F1">
        <w:rPr>
          <w:rFonts w:ascii="Times New Roman" w:hAnsi="Times New Roman" w:cs="Times New Roman"/>
          <w:i/>
          <w:lang w:val="en-US"/>
        </w:rPr>
        <w:t>F</w:t>
      </w:r>
      <w:r w:rsidRPr="00C064F1">
        <w:rPr>
          <w:rFonts w:ascii="Times New Roman" w:hAnsi="Times New Roman" w:cs="Times New Roman"/>
          <w:vertAlign w:val="subscript"/>
          <w:lang w:val="en-US"/>
        </w:rPr>
        <w:t>IS</w:t>
      </w:r>
      <w:r w:rsidRPr="00C064F1">
        <w:rPr>
          <w:rFonts w:ascii="Times New Roman" w:hAnsi="Times New Roman" w:cs="Times New Roman"/>
          <w:lang w:val="en-US"/>
        </w:rPr>
        <w:t xml:space="preserve"> value after sequential Bonferroni correction (</w:t>
      </w:r>
      <w:r w:rsidRPr="00B708C9">
        <w:rPr>
          <w:rFonts w:ascii="Times New Roman" w:hAnsi="Times New Roman" w:cs="Times New Roman"/>
          <w:i/>
          <w:iCs/>
          <w:lang w:val="en-US"/>
        </w:rPr>
        <w:t>p</w:t>
      </w:r>
      <w:r w:rsidRPr="00C064F1">
        <w:rPr>
          <w:rFonts w:ascii="Times New Roman" w:hAnsi="Times New Roman" w:cs="Times New Roman"/>
          <w:lang w:val="en-US"/>
        </w:rPr>
        <w:t xml:space="preserve"> = 0.002, </w:t>
      </w:r>
      <w:r w:rsidR="00B708C9">
        <w:rPr>
          <w:rFonts w:ascii="Times New Roman" w:hAnsi="Times New Roman" w:cs="Times New Roman"/>
          <w:lang w:val="en-US"/>
        </w:rPr>
        <w:t>Table A1</w:t>
      </w:r>
      <w:r w:rsidRPr="00C064F1">
        <w:rPr>
          <w:rFonts w:ascii="Times New Roman" w:hAnsi="Times New Roman" w:cs="Times New Roman"/>
          <w:lang w:val="en-US"/>
        </w:rPr>
        <w:t>). Locus L3 was the only one showing a significant deficiency of heterozygotes (</w:t>
      </w:r>
      <w:r w:rsidRPr="00B708C9">
        <w:rPr>
          <w:rFonts w:ascii="Times New Roman" w:hAnsi="Times New Roman" w:cs="Times New Roman"/>
          <w:i/>
          <w:iCs/>
          <w:lang w:val="en-US"/>
        </w:rPr>
        <w:t>p</w:t>
      </w:r>
      <w:r w:rsidRPr="00C064F1">
        <w:rPr>
          <w:rFonts w:ascii="Times New Roman" w:hAnsi="Times New Roman" w:cs="Times New Roman"/>
          <w:lang w:val="en-US"/>
        </w:rPr>
        <w:t xml:space="preserve"> = 0.0401), likely caused by null alleles. The frequency of the putative null variant was 0.042. This null-allele did not substantially </w:t>
      </w:r>
      <w:r w:rsidRPr="00C064F1">
        <w:rPr>
          <w:rFonts w:ascii="Times New Roman" w:hAnsi="Times New Roman" w:cs="Times New Roman"/>
          <w:lang w:val="en-US"/>
        </w:rPr>
        <w:lastRenderedPageBreak/>
        <w:t>affect the observed allele frequencies (average of the differences for the six alleles = 0.007, SD = 0.010).</w:t>
      </w:r>
    </w:p>
    <w:p w14:paraId="1221ADDB" w14:textId="687F5D49" w:rsidR="002F301D" w:rsidRPr="00C064F1" w:rsidRDefault="002F301D" w:rsidP="002F301D">
      <w:pPr>
        <w:spacing w:line="480" w:lineRule="auto"/>
        <w:ind w:firstLine="709"/>
        <w:rPr>
          <w:rFonts w:ascii="Times New Roman" w:hAnsi="Times New Roman" w:cs="Times New Roman"/>
          <w:lang w:val="en-US"/>
        </w:rPr>
      </w:pPr>
      <w:r w:rsidRPr="00C064F1">
        <w:rPr>
          <w:rFonts w:ascii="Times New Roman" w:hAnsi="Times New Roman" w:cs="Times New Roman"/>
          <w:lang w:val="en-US"/>
        </w:rPr>
        <w:t>PIC value was 0.563 and the combined non-exclusion probabilities for the first, second parent, and parent pair were 4.359</w:t>
      </w:r>
      <w:r w:rsidR="00B708C9">
        <w:rPr>
          <w:rFonts w:ascii="Times New Roman" w:hAnsi="Times New Roman" w:cs="Times New Roman"/>
          <w:lang w:val="en-US"/>
        </w:rPr>
        <w:t>×</w:t>
      </w:r>
      <w:r w:rsidRPr="00C064F1">
        <w:rPr>
          <w:rFonts w:ascii="Times New Roman" w:hAnsi="Times New Roman" w:cs="Times New Roman"/>
          <w:lang w:val="en-US"/>
        </w:rPr>
        <w:t>10</w:t>
      </w:r>
      <w:r w:rsidR="00B708C9">
        <w:rPr>
          <w:rFonts w:ascii="Times New Roman" w:hAnsi="Times New Roman" w:cs="Times New Roman"/>
          <w:vertAlign w:val="superscript"/>
          <w:lang w:val="en-US"/>
        </w:rPr>
        <w:t>–</w:t>
      </w:r>
      <w:r w:rsidRPr="00C064F1">
        <w:rPr>
          <w:rFonts w:ascii="Times New Roman" w:hAnsi="Times New Roman" w:cs="Times New Roman"/>
          <w:vertAlign w:val="superscript"/>
          <w:lang w:val="en-US"/>
        </w:rPr>
        <w:t>3</w:t>
      </w:r>
      <w:r w:rsidRPr="00C064F1">
        <w:rPr>
          <w:rFonts w:ascii="Times New Roman" w:hAnsi="Times New Roman" w:cs="Times New Roman"/>
          <w:lang w:val="en-US"/>
        </w:rPr>
        <w:t>, 8.070</w:t>
      </w:r>
      <w:r w:rsidR="00B708C9">
        <w:rPr>
          <w:rFonts w:ascii="Times New Roman" w:hAnsi="Times New Roman" w:cs="Times New Roman"/>
          <w:lang w:val="en-US"/>
        </w:rPr>
        <w:t>×</w:t>
      </w:r>
      <w:r w:rsidRPr="00C064F1">
        <w:rPr>
          <w:rFonts w:ascii="Times New Roman" w:hAnsi="Times New Roman" w:cs="Times New Roman"/>
          <w:lang w:val="en-US"/>
        </w:rPr>
        <w:t>10</w:t>
      </w:r>
      <w:r w:rsidR="00B708C9">
        <w:rPr>
          <w:rFonts w:ascii="Times New Roman" w:hAnsi="Times New Roman" w:cs="Times New Roman"/>
          <w:vertAlign w:val="superscript"/>
          <w:lang w:val="en-US"/>
        </w:rPr>
        <w:t>–</w:t>
      </w:r>
      <w:r w:rsidRPr="00C064F1">
        <w:rPr>
          <w:rFonts w:ascii="Times New Roman" w:hAnsi="Times New Roman" w:cs="Times New Roman"/>
          <w:vertAlign w:val="superscript"/>
          <w:lang w:val="en-US"/>
        </w:rPr>
        <w:t>5</w:t>
      </w:r>
      <w:r w:rsidRPr="00C064F1">
        <w:rPr>
          <w:rFonts w:ascii="Times New Roman" w:hAnsi="Times New Roman" w:cs="Times New Roman"/>
          <w:lang w:val="en-US"/>
        </w:rPr>
        <w:t xml:space="preserve"> and 1.2</w:t>
      </w:r>
      <w:r w:rsidR="00B708C9">
        <w:rPr>
          <w:rFonts w:ascii="Times New Roman" w:hAnsi="Times New Roman" w:cs="Times New Roman"/>
          <w:lang w:val="en-US"/>
        </w:rPr>
        <w:t>×</w:t>
      </w:r>
      <w:r w:rsidRPr="00C064F1">
        <w:rPr>
          <w:rFonts w:ascii="Times New Roman" w:hAnsi="Times New Roman" w:cs="Times New Roman"/>
          <w:lang w:val="en-US"/>
        </w:rPr>
        <w:t>10</w:t>
      </w:r>
      <w:r w:rsidR="00B708C9">
        <w:rPr>
          <w:rFonts w:ascii="Times New Roman" w:hAnsi="Times New Roman" w:cs="Times New Roman"/>
          <w:vertAlign w:val="superscript"/>
          <w:lang w:val="en-US"/>
        </w:rPr>
        <w:t>–</w:t>
      </w:r>
      <w:r w:rsidRPr="00C064F1">
        <w:rPr>
          <w:rFonts w:ascii="Times New Roman" w:hAnsi="Times New Roman" w:cs="Times New Roman"/>
          <w:vertAlign w:val="superscript"/>
          <w:lang w:val="en-US"/>
        </w:rPr>
        <w:t>5</w:t>
      </w:r>
      <w:r w:rsidRPr="00C064F1">
        <w:rPr>
          <w:rFonts w:ascii="Times New Roman" w:hAnsi="Times New Roman" w:cs="Times New Roman"/>
          <w:lang w:val="en-US"/>
        </w:rPr>
        <w:t>, respectively. The combined non-exclusion probabilities for identity and sib identity were 2.44</w:t>
      </w:r>
      <w:r w:rsidR="00B708C9">
        <w:rPr>
          <w:rFonts w:ascii="Times New Roman" w:hAnsi="Times New Roman" w:cs="Times New Roman"/>
          <w:lang w:val="en-US"/>
        </w:rPr>
        <w:t>×</w:t>
      </w:r>
      <w:r w:rsidRPr="00C064F1">
        <w:rPr>
          <w:rFonts w:ascii="Times New Roman" w:hAnsi="Times New Roman" w:cs="Times New Roman"/>
          <w:lang w:val="en-US"/>
        </w:rPr>
        <w:t>10</w:t>
      </w:r>
      <w:r w:rsidR="00B708C9">
        <w:rPr>
          <w:rFonts w:ascii="Times New Roman" w:hAnsi="Times New Roman" w:cs="Times New Roman"/>
          <w:vertAlign w:val="superscript"/>
          <w:lang w:val="en-US"/>
        </w:rPr>
        <w:t>–</w:t>
      </w:r>
      <w:r w:rsidRPr="00C064F1">
        <w:rPr>
          <w:rFonts w:ascii="Times New Roman" w:hAnsi="Times New Roman" w:cs="Times New Roman"/>
          <w:vertAlign w:val="superscript"/>
          <w:lang w:val="en-US"/>
        </w:rPr>
        <w:t>13</w:t>
      </w:r>
      <w:r w:rsidRPr="00C064F1">
        <w:rPr>
          <w:rFonts w:ascii="Times New Roman" w:hAnsi="Times New Roman" w:cs="Times New Roman"/>
          <w:lang w:val="en-US"/>
        </w:rPr>
        <w:t xml:space="preserve"> and 9.68</w:t>
      </w:r>
      <w:r w:rsidR="00B708C9">
        <w:rPr>
          <w:rFonts w:ascii="Times New Roman" w:hAnsi="Times New Roman" w:cs="Times New Roman"/>
          <w:lang w:val="en-US"/>
        </w:rPr>
        <w:t>×</w:t>
      </w:r>
      <w:r w:rsidRPr="00C064F1">
        <w:rPr>
          <w:rFonts w:ascii="Times New Roman" w:hAnsi="Times New Roman" w:cs="Times New Roman"/>
          <w:lang w:val="en-US"/>
        </w:rPr>
        <w:t>10</w:t>
      </w:r>
      <w:r w:rsidR="00B708C9">
        <w:rPr>
          <w:rFonts w:ascii="Times New Roman" w:hAnsi="Times New Roman" w:cs="Times New Roman"/>
          <w:vertAlign w:val="superscript"/>
          <w:lang w:val="en-US"/>
        </w:rPr>
        <w:t>–</w:t>
      </w:r>
      <w:r w:rsidRPr="00C064F1">
        <w:rPr>
          <w:rFonts w:ascii="Times New Roman" w:hAnsi="Times New Roman" w:cs="Times New Roman"/>
          <w:vertAlign w:val="superscript"/>
          <w:lang w:val="en-US"/>
        </w:rPr>
        <w:t>6</w:t>
      </w:r>
      <w:r w:rsidRPr="00C064F1">
        <w:rPr>
          <w:rFonts w:ascii="Times New Roman" w:hAnsi="Times New Roman" w:cs="Times New Roman"/>
          <w:lang w:val="en-US"/>
        </w:rPr>
        <w:t>, respectively.</w:t>
      </w:r>
    </w:p>
    <w:p w14:paraId="31175F3C" w14:textId="5AC51B4D" w:rsidR="002F301D" w:rsidRPr="00C064F1" w:rsidRDefault="002F301D" w:rsidP="002F301D">
      <w:pPr>
        <w:spacing w:line="480" w:lineRule="auto"/>
        <w:ind w:firstLine="709"/>
        <w:rPr>
          <w:rFonts w:ascii="Times New Roman" w:hAnsi="Times New Roman" w:cs="Times New Roman"/>
          <w:lang w:val="en-US"/>
        </w:rPr>
      </w:pPr>
      <w:r w:rsidRPr="00C064F1">
        <w:rPr>
          <w:rFonts w:ascii="Times New Roman" w:hAnsi="Times New Roman" w:cs="Times New Roman"/>
          <w:lang w:val="en-US"/>
        </w:rPr>
        <w:t>Two chicks (codes 1923 and 1933) sampled in 2019 in different territories showed identical genotypes for the 16 markers. We are certain this is not a lab error, as these two individuals show a different genotype for locus Ck.5A5F (</w:t>
      </w:r>
      <w:proofErr w:type="spellStart"/>
      <w:r w:rsidRPr="00C064F1">
        <w:rPr>
          <w:rFonts w:ascii="Times New Roman" w:hAnsi="Times New Roman" w:cs="Times New Roman"/>
          <w:lang w:val="en-US"/>
        </w:rPr>
        <w:t>Tarr</w:t>
      </w:r>
      <w:proofErr w:type="spellEnd"/>
      <w:r w:rsidRPr="00C064F1">
        <w:rPr>
          <w:rFonts w:ascii="Times New Roman" w:hAnsi="Times New Roman" w:cs="Times New Roman"/>
          <w:lang w:val="en-US"/>
        </w:rPr>
        <w:t xml:space="preserve"> &amp; Fleisher</w:t>
      </w:r>
      <w:r w:rsidR="00B708C9">
        <w:rPr>
          <w:rFonts w:ascii="Times New Roman" w:hAnsi="Times New Roman" w:cs="Times New Roman"/>
          <w:lang w:val="en-US"/>
        </w:rPr>
        <w:t>,</w:t>
      </w:r>
      <w:r w:rsidRPr="00C064F1">
        <w:rPr>
          <w:rFonts w:ascii="Times New Roman" w:hAnsi="Times New Roman" w:cs="Times New Roman"/>
          <w:lang w:val="en-US"/>
        </w:rPr>
        <w:t xml:space="preserve"> 1998) (data not shown; this locus and three other markers had been tested during the optimization process but finally discarded). We removed individual 1933PM from subsequent analyses, as COLONY assumes all </w:t>
      </w:r>
      <w:proofErr w:type="spellStart"/>
      <w:r w:rsidRPr="00C064F1">
        <w:rPr>
          <w:rFonts w:ascii="Times New Roman" w:hAnsi="Times New Roman" w:cs="Times New Roman"/>
          <w:lang w:val="en-US"/>
        </w:rPr>
        <w:t>multilocus</w:t>
      </w:r>
      <w:proofErr w:type="spellEnd"/>
      <w:r w:rsidRPr="00C064F1">
        <w:rPr>
          <w:rFonts w:ascii="Times New Roman" w:hAnsi="Times New Roman" w:cs="Times New Roman"/>
          <w:lang w:val="en-US"/>
        </w:rPr>
        <w:t xml:space="preserve"> genotypes to be different.</w:t>
      </w:r>
    </w:p>
    <w:p w14:paraId="68AD4EDF" w14:textId="77777777" w:rsidR="002F301D" w:rsidRPr="00C064F1" w:rsidRDefault="002F301D" w:rsidP="002F301D">
      <w:pPr>
        <w:spacing w:line="480" w:lineRule="auto"/>
        <w:ind w:firstLine="709"/>
        <w:rPr>
          <w:rFonts w:ascii="Times New Roman" w:hAnsi="Times New Roman" w:cs="Times New Roman"/>
          <w:lang w:val="en-US"/>
        </w:rPr>
      </w:pPr>
      <w:r w:rsidRPr="00C064F1">
        <w:rPr>
          <w:rFonts w:ascii="Times New Roman" w:hAnsi="Times New Roman" w:cs="Times New Roman"/>
          <w:lang w:val="en-US"/>
        </w:rPr>
        <w:t>The percentage of missing data was 1.88. This value decreased to 0.67% after removal of individual 1808PF, which produced failed electropherograms in nine out of the 16 genotyped loci. Following the COLONY user guide, we removed this specimen from subsequent analyses.</w:t>
      </w:r>
    </w:p>
    <w:p w14:paraId="126BEE6E" w14:textId="77777777" w:rsidR="00B708C9" w:rsidRDefault="002F301D" w:rsidP="002F301D">
      <w:pPr>
        <w:spacing w:line="480" w:lineRule="auto"/>
        <w:ind w:firstLine="709"/>
        <w:rPr>
          <w:rFonts w:ascii="Times New Roman" w:hAnsi="Times New Roman" w:cs="Times New Roman"/>
          <w:lang w:val="en-US"/>
        </w:rPr>
      </w:pPr>
      <w:r w:rsidRPr="00C064F1">
        <w:rPr>
          <w:rFonts w:ascii="Times New Roman" w:hAnsi="Times New Roman" w:cs="Times New Roman"/>
          <w:lang w:val="en-US"/>
        </w:rPr>
        <w:t xml:space="preserve">With regard to the nest where </w:t>
      </w:r>
      <w:r w:rsidR="009D1A99">
        <w:rPr>
          <w:rFonts w:ascii="Times New Roman" w:hAnsi="Times New Roman" w:cs="Times New Roman"/>
          <w:lang w:val="en-US"/>
        </w:rPr>
        <w:t>copulations were</w:t>
      </w:r>
      <w:r w:rsidRPr="00C064F1">
        <w:rPr>
          <w:rFonts w:ascii="Times New Roman" w:hAnsi="Times New Roman" w:cs="Times New Roman"/>
          <w:lang w:val="en-US"/>
        </w:rPr>
        <w:t xml:space="preserve"> reported (coded </w:t>
      </w:r>
      <w:r w:rsidR="00960FAE">
        <w:rPr>
          <w:rFonts w:ascii="Times New Roman" w:hAnsi="Times New Roman" w:cs="Times New Roman"/>
          <w:lang w:val="en-US"/>
        </w:rPr>
        <w:t>S</w:t>
      </w:r>
      <w:r w:rsidRPr="00C064F1">
        <w:rPr>
          <w:rFonts w:ascii="Times New Roman" w:hAnsi="Times New Roman" w:cs="Times New Roman"/>
          <w:lang w:val="en-US"/>
        </w:rPr>
        <w:t xml:space="preserve">, see main text), all replicates of the paternity test ran in COLONY under the assumption of female monogamy ruled out the immigrant male </w:t>
      </w:r>
      <w:r w:rsidR="009D1A99">
        <w:rPr>
          <w:rFonts w:ascii="Times New Roman" w:hAnsi="Times New Roman" w:cs="Times New Roman"/>
          <w:lang w:val="en-US"/>
        </w:rPr>
        <w:t xml:space="preserve">A6 </w:t>
      </w:r>
      <w:r w:rsidRPr="00C064F1">
        <w:rPr>
          <w:rFonts w:ascii="Times New Roman" w:hAnsi="Times New Roman" w:cs="Times New Roman"/>
          <w:lang w:val="en-US"/>
        </w:rPr>
        <w:t xml:space="preserve">(helper, </w:t>
      </w:r>
      <w:r w:rsidR="009D1A99">
        <w:rPr>
          <w:rFonts w:ascii="Times New Roman" w:hAnsi="Times New Roman" w:cs="Times New Roman"/>
          <w:lang w:val="en-US"/>
        </w:rPr>
        <w:t xml:space="preserve">laboratory </w:t>
      </w:r>
      <w:r w:rsidRPr="00C064F1">
        <w:rPr>
          <w:rFonts w:ascii="Times New Roman" w:hAnsi="Times New Roman" w:cs="Times New Roman"/>
          <w:lang w:val="en-US"/>
        </w:rPr>
        <w:t xml:space="preserve">code 1523) as the biological father of the five nestlings (probability &lt; 0.001 in the ten replicates). The adult female </w:t>
      </w:r>
      <w:r w:rsidR="009D1A99">
        <w:rPr>
          <w:rFonts w:ascii="Times New Roman" w:hAnsi="Times New Roman" w:cs="Times New Roman"/>
          <w:lang w:val="en-US"/>
        </w:rPr>
        <w:t xml:space="preserve">A2 </w:t>
      </w:r>
      <w:r w:rsidRPr="00C064F1">
        <w:rPr>
          <w:rFonts w:ascii="Times New Roman" w:hAnsi="Times New Roman" w:cs="Times New Roman"/>
          <w:lang w:val="en-US"/>
        </w:rPr>
        <w:t>(</w:t>
      </w:r>
      <w:r w:rsidR="009D1A99">
        <w:rPr>
          <w:rFonts w:ascii="Times New Roman" w:hAnsi="Times New Roman" w:cs="Times New Roman"/>
          <w:lang w:val="en-US"/>
        </w:rPr>
        <w:t xml:space="preserve">laboratory </w:t>
      </w:r>
      <w:r w:rsidRPr="00C064F1">
        <w:rPr>
          <w:rFonts w:ascii="Times New Roman" w:hAnsi="Times New Roman" w:cs="Times New Roman"/>
          <w:lang w:val="en-US"/>
        </w:rPr>
        <w:t>code 1522) was assigned as the biological mother with probability &gt; 0.994 in eight out of ten replicates (and probabilities of 0.625 in the remaining two replicates). The five nestlings (codes 1524</w:t>
      </w:r>
      <w:r w:rsidR="00B708C9">
        <w:rPr>
          <w:rFonts w:ascii="Times New Roman" w:hAnsi="Times New Roman" w:cs="Times New Roman"/>
          <w:lang w:val="en-US"/>
        </w:rPr>
        <w:t>–</w:t>
      </w:r>
      <w:r w:rsidRPr="00C064F1">
        <w:rPr>
          <w:rFonts w:ascii="Times New Roman" w:hAnsi="Times New Roman" w:cs="Times New Roman"/>
          <w:lang w:val="en-US"/>
        </w:rPr>
        <w:t xml:space="preserve">1528) were full-sibs, (full sib dyad analysis, probability </w:t>
      </w:r>
      <w:r w:rsidR="00B708C9">
        <w:rPr>
          <w:rFonts w:ascii="Times New Roman" w:hAnsi="Times New Roman" w:cs="Times New Roman"/>
          <w:lang w:val="en-US"/>
        </w:rPr>
        <w:t>≥</w:t>
      </w:r>
      <w:r w:rsidRPr="00C064F1">
        <w:rPr>
          <w:rFonts w:ascii="Times New Roman" w:hAnsi="Times New Roman" w:cs="Times New Roman"/>
          <w:lang w:val="en-US"/>
        </w:rPr>
        <w:t xml:space="preserve"> 0.999 for all combinations of five nestlings taken two at a time; best full sib family analysis, probabilities &gt; 0.922 for the ten replicates). Lastly, </w:t>
      </w:r>
      <w:r w:rsidRPr="00C064F1">
        <w:rPr>
          <w:rFonts w:ascii="Times New Roman" w:hAnsi="Times New Roman" w:cs="Times New Roman"/>
          <w:lang w:val="en-US"/>
        </w:rPr>
        <w:lastRenderedPageBreak/>
        <w:t xml:space="preserve">these five chicks, the adult female and the same unsampled male were the best family cluster (probabilities &gt; 0.954). These results did not change when allowing both male and female polygamy. In conclusion, the whole </w:t>
      </w:r>
      <w:r w:rsidR="00960FAE">
        <w:rPr>
          <w:rFonts w:ascii="Times New Roman" w:hAnsi="Times New Roman" w:cs="Times New Roman"/>
          <w:lang w:val="en-US"/>
        </w:rPr>
        <w:t>S</w:t>
      </w:r>
      <w:r w:rsidRPr="00C064F1">
        <w:rPr>
          <w:rFonts w:ascii="Times New Roman" w:hAnsi="Times New Roman" w:cs="Times New Roman"/>
          <w:lang w:val="en-US"/>
        </w:rPr>
        <w:t xml:space="preserve"> brood was sired by a unique unsampled male that was not the subordinate immigrant male. Considering that: </w:t>
      </w:r>
      <w:r w:rsidR="00B708C9">
        <w:rPr>
          <w:rFonts w:ascii="Times New Roman" w:hAnsi="Times New Roman" w:cs="Times New Roman"/>
          <w:lang w:val="en-US"/>
        </w:rPr>
        <w:t>(</w:t>
      </w:r>
      <w:proofErr w:type="spellStart"/>
      <w:r w:rsidRPr="00C064F1">
        <w:rPr>
          <w:rFonts w:ascii="Times New Roman" w:hAnsi="Times New Roman" w:cs="Times New Roman"/>
          <w:lang w:val="en-US"/>
        </w:rPr>
        <w:t>i</w:t>
      </w:r>
      <w:proofErr w:type="spellEnd"/>
      <w:r w:rsidRPr="00C064F1">
        <w:rPr>
          <w:rFonts w:ascii="Times New Roman" w:hAnsi="Times New Roman" w:cs="Times New Roman"/>
          <w:lang w:val="en-US"/>
        </w:rPr>
        <w:t xml:space="preserve">) full-brood paternity by an extra-group male is, at best, very rare in this population, with only one suspected case out of 38 analyzed broods (2.6%; </w:t>
      </w:r>
      <w:proofErr w:type="spellStart"/>
      <w:r w:rsidRPr="00C064F1">
        <w:rPr>
          <w:rFonts w:ascii="Times New Roman" w:hAnsi="Times New Roman" w:cs="Times New Roman"/>
          <w:lang w:val="en-US"/>
        </w:rPr>
        <w:t>Baglione</w:t>
      </w:r>
      <w:proofErr w:type="spellEnd"/>
      <w:r w:rsidRPr="00C064F1">
        <w:rPr>
          <w:rFonts w:ascii="Times New Roman" w:hAnsi="Times New Roman" w:cs="Times New Roman"/>
          <w:lang w:val="en-US"/>
        </w:rPr>
        <w:t xml:space="preserve"> </w:t>
      </w:r>
      <w:r w:rsidR="00B708C9">
        <w:rPr>
          <w:rFonts w:ascii="Times New Roman" w:hAnsi="Times New Roman" w:cs="Times New Roman"/>
          <w:lang w:val="en-US"/>
        </w:rPr>
        <w:t>et al., 20</w:t>
      </w:r>
      <w:r w:rsidRPr="00C064F1">
        <w:rPr>
          <w:rFonts w:ascii="Times New Roman" w:hAnsi="Times New Roman" w:cs="Times New Roman"/>
          <w:lang w:val="en-US"/>
        </w:rPr>
        <w:t>02</w:t>
      </w:r>
      <w:r w:rsidR="00B708C9">
        <w:rPr>
          <w:rFonts w:ascii="Times New Roman" w:hAnsi="Times New Roman" w:cs="Times New Roman"/>
          <w:lang w:val="en-US"/>
        </w:rPr>
        <w:t>,</w:t>
      </w:r>
      <w:r w:rsidRPr="00C064F1">
        <w:rPr>
          <w:rFonts w:ascii="Times New Roman" w:hAnsi="Times New Roman" w:cs="Times New Roman"/>
          <w:lang w:val="en-US"/>
        </w:rPr>
        <w:t xml:space="preserve"> unpublished data); </w:t>
      </w:r>
      <w:r w:rsidR="00B708C9">
        <w:rPr>
          <w:rFonts w:ascii="Times New Roman" w:hAnsi="Times New Roman" w:cs="Times New Roman"/>
          <w:lang w:val="en-US"/>
        </w:rPr>
        <w:t>(</w:t>
      </w:r>
      <w:r w:rsidRPr="00C064F1">
        <w:rPr>
          <w:rFonts w:ascii="Times New Roman" w:hAnsi="Times New Roman" w:cs="Times New Roman"/>
          <w:lang w:val="en-US"/>
        </w:rPr>
        <w:t xml:space="preserve">ii) the </w:t>
      </w:r>
      <w:proofErr w:type="spellStart"/>
      <w:r w:rsidR="009D1A99">
        <w:rPr>
          <w:rFonts w:ascii="Times New Roman" w:hAnsi="Times New Roman" w:cs="Times New Roman"/>
          <w:lang w:val="en-US"/>
        </w:rPr>
        <w:t>unbanded</w:t>
      </w:r>
      <w:proofErr w:type="spellEnd"/>
      <w:r w:rsidR="009D1A99">
        <w:rPr>
          <w:rFonts w:ascii="Times New Roman" w:hAnsi="Times New Roman" w:cs="Times New Roman"/>
          <w:lang w:val="en-US"/>
        </w:rPr>
        <w:t xml:space="preserve"> group member</w:t>
      </w:r>
      <w:r w:rsidRPr="00C064F1">
        <w:rPr>
          <w:rFonts w:ascii="Times New Roman" w:hAnsi="Times New Roman" w:cs="Times New Roman"/>
          <w:lang w:val="en-US"/>
        </w:rPr>
        <w:t xml:space="preserve"> behaved as a typical male breeder, being the dominant in its group and contributing substantially to chick provisioning (3.1 feeds per hour, as compared to the average provisioning rate of male breeders 3.2 feeds per hour, SE = 0.4; see </w:t>
      </w:r>
      <w:proofErr w:type="spellStart"/>
      <w:r w:rsidRPr="00C064F1">
        <w:rPr>
          <w:rFonts w:ascii="Times New Roman" w:hAnsi="Times New Roman" w:cs="Times New Roman"/>
          <w:lang w:val="en-US"/>
        </w:rPr>
        <w:t>Canestrari</w:t>
      </w:r>
      <w:proofErr w:type="spellEnd"/>
      <w:r w:rsidRPr="00C064F1">
        <w:rPr>
          <w:rFonts w:ascii="Times New Roman" w:hAnsi="Times New Roman" w:cs="Times New Roman"/>
          <w:lang w:val="en-US"/>
        </w:rPr>
        <w:t xml:space="preserve"> </w:t>
      </w:r>
      <w:r w:rsidR="00B708C9">
        <w:rPr>
          <w:rFonts w:ascii="Times New Roman" w:hAnsi="Times New Roman" w:cs="Times New Roman"/>
          <w:lang w:val="en-US"/>
        </w:rPr>
        <w:t>et al., 20</w:t>
      </w:r>
      <w:r w:rsidRPr="00C064F1">
        <w:rPr>
          <w:rFonts w:ascii="Times New Roman" w:hAnsi="Times New Roman" w:cs="Times New Roman"/>
          <w:lang w:val="en-US"/>
        </w:rPr>
        <w:t xml:space="preserve">05), </w:t>
      </w:r>
      <w:r w:rsidR="009D1A99">
        <w:rPr>
          <w:rFonts w:ascii="Times New Roman" w:hAnsi="Times New Roman" w:cs="Times New Roman"/>
          <w:lang w:val="en-US"/>
        </w:rPr>
        <w:t xml:space="preserve">we concluded that </w:t>
      </w:r>
      <w:r w:rsidRPr="00C064F1">
        <w:rPr>
          <w:rFonts w:ascii="Times New Roman" w:hAnsi="Times New Roman" w:cs="Times New Roman"/>
          <w:lang w:val="en-US"/>
        </w:rPr>
        <w:t xml:space="preserve">the observed </w:t>
      </w:r>
      <w:r w:rsidR="009D1A99">
        <w:rPr>
          <w:rFonts w:ascii="Times New Roman" w:hAnsi="Times New Roman" w:cs="Times New Roman"/>
          <w:lang w:val="en-US"/>
        </w:rPr>
        <w:t>copulations</w:t>
      </w:r>
      <w:r w:rsidRPr="00C064F1">
        <w:rPr>
          <w:rFonts w:ascii="Times New Roman" w:hAnsi="Times New Roman" w:cs="Times New Roman"/>
          <w:lang w:val="en-US"/>
        </w:rPr>
        <w:t xml:space="preserve"> most likely occurred between a father and </w:t>
      </w:r>
      <w:r w:rsidR="00246B56">
        <w:rPr>
          <w:rFonts w:ascii="Times New Roman" w:hAnsi="Times New Roman" w:cs="Times New Roman"/>
          <w:lang w:val="en-US"/>
        </w:rPr>
        <w:t>his</w:t>
      </w:r>
      <w:r w:rsidRPr="00C064F1">
        <w:rPr>
          <w:rFonts w:ascii="Times New Roman" w:hAnsi="Times New Roman" w:cs="Times New Roman"/>
          <w:lang w:val="en-US"/>
        </w:rPr>
        <w:t xml:space="preserve"> son.</w:t>
      </w:r>
    </w:p>
    <w:p w14:paraId="2949140F" w14:textId="19133F31" w:rsidR="009520E4" w:rsidRDefault="009520E4" w:rsidP="002F301D">
      <w:pPr>
        <w:rPr>
          <w:rFonts w:ascii="Times New Roman" w:hAnsi="Times New Roman" w:cs="Times New Roman"/>
          <w:b/>
          <w:lang w:val="en-US"/>
        </w:rPr>
      </w:pPr>
    </w:p>
    <w:p w14:paraId="22EB28F4" w14:textId="7AA25B30" w:rsidR="002F301D" w:rsidRPr="00C064F1" w:rsidRDefault="00B708C9" w:rsidP="00B708C9">
      <w:pPr>
        <w:rPr>
          <w:rFonts w:ascii="Times New Roman" w:hAnsi="Times New Roman" w:cs="Times New Roman"/>
          <w:lang w:val="en-US"/>
        </w:rPr>
      </w:pPr>
      <w:r>
        <w:rPr>
          <w:rFonts w:ascii="Times New Roman" w:hAnsi="Times New Roman" w:cs="Times New Roman"/>
          <w:b/>
          <w:lang w:val="en-US"/>
        </w:rPr>
        <w:t>References</w:t>
      </w:r>
    </w:p>
    <w:p w14:paraId="328ECDD7" w14:textId="3DCD022F" w:rsidR="002F301D" w:rsidRPr="00C064F1" w:rsidRDefault="002F301D" w:rsidP="002F301D">
      <w:pPr>
        <w:spacing w:line="480" w:lineRule="auto"/>
        <w:ind w:left="709" w:hanging="709"/>
        <w:rPr>
          <w:rFonts w:ascii="Times New Roman" w:hAnsi="Times New Roman" w:cs="Times New Roman"/>
          <w:lang w:val="en-US"/>
        </w:rPr>
      </w:pPr>
      <w:proofErr w:type="spellStart"/>
      <w:r w:rsidRPr="00C064F1">
        <w:rPr>
          <w:rFonts w:ascii="Times New Roman" w:hAnsi="Times New Roman" w:cs="Times New Roman"/>
          <w:lang w:val="en-US"/>
        </w:rPr>
        <w:t>Baglione</w:t>
      </w:r>
      <w:proofErr w:type="spellEnd"/>
      <w:r w:rsidR="00473AD1">
        <w:rPr>
          <w:rFonts w:ascii="Times New Roman" w:hAnsi="Times New Roman" w:cs="Times New Roman"/>
          <w:lang w:val="en-US"/>
        </w:rPr>
        <w:t>,</w:t>
      </w:r>
      <w:r w:rsidRPr="00C064F1">
        <w:rPr>
          <w:rFonts w:ascii="Times New Roman" w:hAnsi="Times New Roman" w:cs="Times New Roman"/>
          <w:lang w:val="en-US"/>
        </w:rPr>
        <w:t xml:space="preserve"> V</w:t>
      </w:r>
      <w:r w:rsidR="00473AD1">
        <w:rPr>
          <w:rFonts w:ascii="Times New Roman" w:hAnsi="Times New Roman" w:cs="Times New Roman"/>
          <w:lang w:val="en-US"/>
        </w:rPr>
        <w:t>.</w:t>
      </w:r>
      <w:r w:rsidRPr="00C064F1">
        <w:rPr>
          <w:rFonts w:ascii="Times New Roman" w:hAnsi="Times New Roman" w:cs="Times New Roman"/>
          <w:lang w:val="en-US"/>
        </w:rPr>
        <w:t>, Marcos, J</w:t>
      </w:r>
      <w:r w:rsidR="00473AD1">
        <w:rPr>
          <w:rFonts w:ascii="Times New Roman" w:hAnsi="Times New Roman" w:cs="Times New Roman"/>
          <w:lang w:val="en-US"/>
        </w:rPr>
        <w:t>.</w:t>
      </w:r>
      <w:r w:rsidRPr="00C064F1">
        <w:rPr>
          <w:rFonts w:ascii="Times New Roman" w:hAnsi="Times New Roman" w:cs="Times New Roman"/>
          <w:lang w:val="en-US"/>
        </w:rPr>
        <w:t>M</w:t>
      </w:r>
      <w:r w:rsidR="00473AD1">
        <w:rPr>
          <w:rFonts w:ascii="Times New Roman" w:hAnsi="Times New Roman" w:cs="Times New Roman"/>
          <w:lang w:val="en-US"/>
        </w:rPr>
        <w:t>.</w:t>
      </w:r>
      <w:r w:rsidRPr="00C064F1">
        <w:rPr>
          <w:rFonts w:ascii="Times New Roman" w:hAnsi="Times New Roman" w:cs="Times New Roman"/>
          <w:lang w:val="en-US"/>
        </w:rPr>
        <w:t>, Canestrari</w:t>
      </w:r>
      <w:r w:rsidR="00473AD1">
        <w:rPr>
          <w:rFonts w:ascii="Times New Roman" w:hAnsi="Times New Roman" w:cs="Times New Roman"/>
          <w:lang w:val="en-US"/>
        </w:rPr>
        <w:t>,</w:t>
      </w:r>
      <w:r w:rsidRPr="00C064F1">
        <w:rPr>
          <w:rFonts w:ascii="Times New Roman" w:hAnsi="Times New Roman" w:cs="Times New Roman"/>
          <w:lang w:val="en-US"/>
        </w:rPr>
        <w:t xml:space="preserve"> D</w:t>
      </w:r>
      <w:r w:rsidR="00473AD1">
        <w:rPr>
          <w:rFonts w:ascii="Times New Roman" w:hAnsi="Times New Roman" w:cs="Times New Roman"/>
          <w:lang w:val="en-US"/>
        </w:rPr>
        <w:t>.</w:t>
      </w:r>
      <w:r w:rsidRPr="00C064F1">
        <w:rPr>
          <w:rFonts w:ascii="Times New Roman" w:hAnsi="Times New Roman" w:cs="Times New Roman"/>
          <w:lang w:val="en-US"/>
        </w:rPr>
        <w:t xml:space="preserve"> &amp; Ekman</w:t>
      </w:r>
      <w:r w:rsidR="00473AD1">
        <w:rPr>
          <w:rFonts w:ascii="Times New Roman" w:hAnsi="Times New Roman" w:cs="Times New Roman"/>
          <w:lang w:val="en-US"/>
        </w:rPr>
        <w:t>,</w:t>
      </w:r>
      <w:r w:rsidRPr="00C064F1">
        <w:rPr>
          <w:rFonts w:ascii="Times New Roman" w:hAnsi="Times New Roman" w:cs="Times New Roman"/>
          <w:lang w:val="en-US"/>
        </w:rPr>
        <w:t xml:space="preserve"> J</w:t>
      </w:r>
      <w:r w:rsidR="00473AD1">
        <w:rPr>
          <w:rFonts w:ascii="Times New Roman" w:hAnsi="Times New Roman" w:cs="Times New Roman"/>
          <w:lang w:val="en-US"/>
        </w:rPr>
        <w:t>.</w:t>
      </w:r>
      <w:r w:rsidRPr="00C064F1">
        <w:rPr>
          <w:rFonts w:ascii="Times New Roman" w:hAnsi="Times New Roman" w:cs="Times New Roman"/>
          <w:lang w:val="en-US"/>
        </w:rPr>
        <w:t xml:space="preserve"> (2002)</w:t>
      </w:r>
      <w:r w:rsidR="00B708C9">
        <w:rPr>
          <w:rFonts w:ascii="Times New Roman" w:hAnsi="Times New Roman" w:cs="Times New Roman"/>
          <w:lang w:val="en-US"/>
        </w:rPr>
        <w:t>.</w:t>
      </w:r>
      <w:r w:rsidRPr="00C064F1">
        <w:rPr>
          <w:rFonts w:ascii="Times New Roman" w:hAnsi="Times New Roman" w:cs="Times New Roman"/>
          <w:lang w:val="en-US"/>
        </w:rPr>
        <w:t xml:space="preserve"> Direct fitness benefits of group living in a complex cooperative society of carrion crows </w:t>
      </w:r>
      <w:r w:rsidRPr="006B0B2A">
        <w:rPr>
          <w:rFonts w:ascii="Times New Roman" w:hAnsi="Times New Roman" w:cs="Times New Roman"/>
          <w:i/>
          <w:iCs/>
          <w:lang w:val="en-US"/>
        </w:rPr>
        <w:t xml:space="preserve">Corvus </w:t>
      </w:r>
      <w:proofErr w:type="spellStart"/>
      <w:r w:rsidRPr="006B0B2A">
        <w:rPr>
          <w:rFonts w:ascii="Times New Roman" w:hAnsi="Times New Roman" w:cs="Times New Roman"/>
          <w:i/>
          <w:iCs/>
          <w:lang w:val="en-US"/>
        </w:rPr>
        <w:t>corone</w:t>
      </w:r>
      <w:proofErr w:type="spellEnd"/>
      <w:r w:rsidRPr="00C064F1">
        <w:rPr>
          <w:rFonts w:ascii="Times New Roman" w:hAnsi="Times New Roman" w:cs="Times New Roman"/>
          <w:lang w:val="en-US"/>
        </w:rPr>
        <w:t xml:space="preserve"> </w:t>
      </w:r>
      <w:proofErr w:type="spellStart"/>
      <w:r w:rsidRPr="006B0B2A">
        <w:rPr>
          <w:rFonts w:ascii="Times New Roman" w:hAnsi="Times New Roman" w:cs="Times New Roman"/>
          <w:i/>
          <w:iCs/>
          <w:lang w:val="en-US"/>
        </w:rPr>
        <w:t>corone</w:t>
      </w:r>
      <w:proofErr w:type="spellEnd"/>
      <w:r w:rsidRPr="00C064F1">
        <w:rPr>
          <w:rFonts w:ascii="Times New Roman" w:hAnsi="Times New Roman" w:cs="Times New Roman"/>
          <w:lang w:val="en-US"/>
        </w:rPr>
        <w:t>.</w:t>
      </w:r>
      <w:r w:rsidR="00B708C9">
        <w:rPr>
          <w:rFonts w:ascii="Times New Roman" w:hAnsi="Times New Roman" w:cs="Times New Roman"/>
          <w:lang w:val="en-US"/>
        </w:rPr>
        <w:t xml:space="preserve"> — </w:t>
      </w:r>
      <w:r w:rsidRPr="00C064F1">
        <w:rPr>
          <w:rFonts w:ascii="Times New Roman" w:hAnsi="Times New Roman" w:cs="Times New Roman"/>
          <w:lang w:val="en-US"/>
        </w:rPr>
        <w:t>Anim</w:t>
      </w:r>
      <w:r w:rsidR="00B708C9">
        <w:rPr>
          <w:rFonts w:ascii="Times New Roman" w:hAnsi="Times New Roman" w:cs="Times New Roman"/>
          <w:lang w:val="en-US"/>
        </w:rPr>
        <w:t>.</w:t>
      </w:r>
      <w:r w:rsidRPr="00C064F1">
        <w:rPr>
          <w:rFonts w:ascii="Times New Roman" w:hAnsi="Times New Roman" w:cs="Times New Roman"/>
          <w:lang w:val="en-US"/>
        </w:rPr>
        <w:t xml:space="preserve"> </w:t>
      </w:r>
      <w:proofErr w:type="spellStart"/>
      <w:r w:rsidRPr="00C064F1">
        <w:rPr>
          <w:rFonts w:ascii="Times New Roman" w:hAnsi="Times New Roman" w:cs="Times New Roman"/>
          <w:lang w:val="en-US"/>
        </w:rPr>
        <w:t>Behav</w:t>
      </w:r>
      <w:proofErr w:type="spellEnd"/>
      <w:r w:rsidR="00B708C9">
        <w:rPr>
          <w:rFonts w:ascii="Times New Roman" w:hAnsi="Times New Roman" w:cs="Times New Roman"/>
          <w:lang w:val="en-US"/>
        </w:rPr>
        <w:t>.</w:t>
      </w:r>
      <w:r w:rsidRPr="00C064F1">
        <w:rPr>
          <w:rFonts w:ascii="Times New Roman" w:hAnsi="Times New Roman" w:cs="Times New Roman"/>
          <w:lang w:val="en-US"/>
        </w:rPr>
        <w:t xml:space="preserve"> 64: 887</w:t>
      </w:r>
      <w:r w:rsidR="00B708C9">
        <w:rPr>
          <w:rFonts w:ascii="Times New Roman" w:hAnsi="Times New Roman" w:cs="Times New Roman"/>
          <w:lang w:val="en-US"/>
        </w:rPr>
        <w:t>–</w:t>
      </w:r>
      <w:r w:rsidRPr="00C064F1">
        <w:rPr>
          <w:rFonts w:ascii="Times New Roman" w:hAnsi="Times New Roman" w:cs="Times New Roman"/>
          <w:lang w:val="en-US"/>
        </w:rPr>
        <w:t>893.</w:t>
      </w:r>
    </w:p>
    <w:p w14:paraId="2B7B8999" w14:textId="40C99A87" w:rsidR="002F301D" w:rsidRPr="00C064F1" w:rsidRDefault="002F301D" w:rsidP="002F301D">
      <w:pPr>
        <w:spacing w:line="480" w:lineRule="auto"/>
        <w:ind w:left="709" w:hanging="709"/>
        <w:rPr>
          <w:rFonts w:ascii="Times New Roman" w:hAnsi="Times New Roman" w:cs="Times New Roman"/>
          <w:lang w:val="en-US"/>
        </w:rPr>
      </w:pPr>
      <w:proofErr w:type="spellStart"/>
      <w:r w:rsidRPr="00C064F1">
        <w:rPr>
          <w:rFonts w:ascii="Times New Roman" w:hAnsi="Times New Roman" w:cs="Times New Roman"/>
          <w:lang w:val="en-US"/>
        </w:rPr>
        <w:t>Baglione</w:t>
      </w:r>
      <w:proofErr w:type="spellEnd"/>
      <w:r w:rsidR="00473AD1">
        <w:rPr>
          <w:rFonts w:ascii="Times New Roman" w:hAnsi="Times New Roman" w:cs="Times New Roman"/>
          <w:lang w:val="en-US"/>
        </w:rPr>
        <w:t>,</w:t>
      </w:r>
      <w:r w:rsidRPr="00C064F1">
        <w:rPr>
          <w:rFonts w:ascii="Times New Roman" w:hAnsi="Times New Roman" w:cs="Times New Roman"/>
          <w:lang w:val="en-US"/>
        </w:rPr>
        <w:t xml:space="preserve"> V</w:t>
      </w:r>
      <w:r w:rsidR="00473AD1">
        <w:rPr>
          <w:rFonts w:ascii="Times New Roman" w:hAnsi="Times New Roman" w:cs="Times New Roman"/>
          <w:lang w:val="en-US"/>
        </w:rPr>
        <w:t>.</w:t>
      </w:r>
      <w:r w:rsidRPr="00C064F1">
        <w:rPr>
          <w:rFonts w:ascii="Times New Roman" w:hAnsi="Times New Roman" w:cs="Times New Roman"/>
          <w:lang w:val="en-US"/>
        </w:rPr>
        <w:t xml:space="preserve">, </w:t>
      </w:r>
      <w:proofErr w:type="spellStart"/>
      <w:r w:rsidRPr="00C064F1">
        <w:rPr>
          <w:rFonts w:ascii="Times New Roman" w:hAnsi="Times New Roman" w:cs="Times New Roman"/>
          <w:lang w:val="en-US"/>
        </w:rPr>
        <w:t>Bolopo</w:t>
      </w:r>
      <w:proofErr w:type="spellEnd"/>
      <w:r w:rsidR="00473AD1">
        <w:rPr>
          <w:rFonts w:ascii="Times New Roman" w:hAnsi="Times New Roman" w:cs="Times New Roman"/>
          <w:lang w:val="en-US"/>
        </w:rPr>
        <w:t>,</w:t>
      </w:r>
      <w:r w:rsidRPr="00C064F1">
        <w:rPr>
          <w:rFonts w:ascii="Times New Roman" w:hAnsi="Times New Roman" w:cs="Times New Roman"/>
          <w:lang w:val="en-US"/>
        </w:rPr>
        <w:t xml:space="preserve"> D</w:t>
      </w:r>
      <w:r w:rsidR="00473AD1">
        <w:rPr>
          <w:rFonts w:ascii="Times New Roman" w:hAnsi="Times New Roman" w:cs="Times New Roman"/>
          <w:lang w:val="en-US"/>
        </w:rPr>
        <w:t>.</w:t>
      </w:r>
      <w:r w:rsidRPr="00C064F1">
        <w:rPr>
          <w:rFonts w:ascii="Times New Roman" w:hAnsi="Times New Roman" w:cs="Times New Roman"/>
          <w:lang w:val="en-US"/>
        </w:rPr>
        <w:t>, Canestrari</w:t>
      </w:r>
      <w:r w:rsidR="00473AD1">
        <w:rPr>
          <w:rFonts w:ascii="Times New Roman" w:hAnsi="Times New Roman" w:cs="Times New Roman"/>
          <w:lang w:val="en-US"/>
        </w:rPr>
        <w:t>,</w:t>
      </w:r>
      <w:r w:rsidRPr="00C064F1">
        <w:rPr>
          <w:rFonts w:ascii="Times New Roman" w:hAnsi="Times New Roman" w:cs="Times New Roman"/>
          <w:lang w:val="en-US"/>
        </w:rPr>
        <w:t xml:space="preserve"> D</w:t>
      </w:r>
      <w:r w:rsidR="00473AD1">
        <w:rPr>
          <w:rFonts w:ascii="Times New Roman" w:hAnsi="Times New Roman" w:cs="Times New Roman"/>
          <w:lang w:val="en-US"/>
        </w:rPr>
        <w:t>.</w:t>
      </w:r>
      <w:r w:rsidRPr="00C064F1">
        <w:rPr>
          <w:rFonts w:ascii="Times New Roman" w:hAnsi="Times New Roman" w:cs="Times New Roman"/>
          <w:lang w:val="en-US"/>
        </w:rPr>
        <w:t>, Martínez</w:t>
      </w:r>
      <w:r w:rsidR="00473AD1">
        <w:rPr>
          <w:rFonts w:ascii="Times New Roman" w:hAnsi="Times New Roman" w:cs="Times New Roman"/>
          <w:lang w:val="en-US"/>
        </w:rPr>
        <w:t>,</w:t>
      </w:r>
      <w:r w:rsidRPr="00C064F1">
        <w:rPr>
          <w:rFonts w:ascii="Times New Roman" w:hAnsi="Times New Roman" w:cs="Times New Roman"/>
          <w:lang w:val="en-US"/>
        </w:rPr>
        <w:t xml:space="preserve"> J</w:t>
      </w:r>
      <w:r w:rsidR="00473AD1">
        <w:rPr>
          <w:rFonts w:ascii="Times New Roman" w:hAnsi="Times New Roman" w:cs="Times New Roman"/>
          <w:lang w:val="en-US"/>
        </w:rPr>
        <w:t>.</w:t>
      </w:r>
      <w:r w:rsidRPr="00C064F1">
        <w:rPr>
          <w:rFonts w:ascii="Times New Roman" w:hAnsi="Times New Roman" w:cs="Times New Roman"/>
          <w:lang w:val="en-US"/>
        </w:rPr>
        <w:t>G</w:t>
      </w:r>
      <w:r w:rsidR="00473AD1">
        <w:rPr>
          <w:rFonts w:ascii="Times New Roman" w:hAnsi="Times New Roman" w:cs="Times New Roman"/>
          <w:lang w:val="en-US"/>
        </w:rPr>
        <w:t>.</w:t>
      </w:r>
      <w:r w:rsidRPr="00C064F1">
        <w:rPr>
          <w:rFonts w:ascii="Times New Roman" w:hAnsi="Times New Roman" w:cs="Times New Roman"/>
          <w:lang w:val="en-US"/>
        </w:rPr>
        <w:t xml:space="preserve">, </w:t>
      </w:r>
      <w:proofErr w:type="spellStart"/>
      <w:r w:rsidRPr="00C064F1">
        <w:rPr>
          <w:rFonts w:ascii="Times New Roman" w:hAnsi="Times New Roman" w:cs="Times New Roman"/>
          <w:lang w:val="en-US"/>
        </w:rPr>
        <w:t>Roldán</w:t>
      </w:r>
      <w:proofErr w:type="spellEnd"/>
      <w:r w:rsidR="00473AD1">
        <w:rPr>
          <w:rFonts w:ascii="Times New Roman" w:hAnsi="Times New Roman" w:cs="Times New Roman"/>
          <w:lang w:val="en-US"/>
        </w:rPr>
        <w:t>,</w:t>
      </w:r>
      <w:r w:rsidRPr="00C064F1">
        <w:rPr>
          <w:rFonts w:ascii="Times New Roman" w:hAnsi="Times New Roman" w:cs="Times New Roman"/>
          <w:lang w:val="en-US"/>
        </w:rPr>
        <w:t xml:space="preserve"> M</w:t>
      </w:r>
      <w:r w:rsidR="00473AD1">
        <w:rPr>
          <w:rFonts w:ascii="Times New Roman" w:hAnsi="Times New Roman" w:cs="Times New Roman"/>
          <w:lang w:val="en-US"/>
        </w:rPr>
        <w:t>.</w:t>
      </w:r>
      <w:r w:rsidRPr="00C064F1">
        <w:rPr>
          <w:rFonts w:ascii="Times New Roman" w:hAnsi="Times New Roman" w:cs="Times New Roman"/>
          <w:lang w:val="en-US"/>
        </w:rPr>
        <w:t>, Vila</w:t>
      </w:r>
      <w:r w:rsidR="00473AD1">
        <w:rPr>
          <w:rFonts w:ascii="Times New Roman" w:hAnsi="Times New Roman" w:cs="Times New Roman"/>
          <w:lang w:val="en-US"/>
        </w:rPr>
        <w:t>,</w:t>
      </w:r>
      <w:r w:rsidRPr="00C064F1">
        <w:rPr>
          <w:rFonts w:ascii="Times New Roman" w:hAnsi="Times New Roman" w:cs="Times New Roman"/>
          <w:lang w:val="en-US"/>
        </w:rPr>
        <w:t xml:space="preserve"> M</w:t>
      </w:r>
      <w:r w:rsidR="00473AD1">
        <w:rPr>
          <w:rFonts w:ascii="Times New Roman" w:hAnsi="Times New Roman" w:cs="Times New Roman"/>
          <w:lang w:val="en-US"/>
        </w:rPr>
        <w:t>.</w:t>
      </w:r>
      <w:r w:rsidRPr="00C064F1">
        <w:rPr>
          <w:rFonts w:ascii="Times New Roman" w:hAnsi="Times New Roman" w:cs="Times New Roman"/>
          <w:lang w:val="en-US"/>
        </w:rPr>
        <w:t xml:space="preserve"> &amp; Soler</w:t>
      </w:r>
      <w:r w:rsidR="00473AD1">
        <w:rPr>
          <w:rFonts w:ascii="Times New Roman" w:hAnsi="Times New Roman" w:cs="Times New Roman"/>
          <w:lang w:val="en-US"/>
        </w:rPr>
        <w:t>,</w:t>
      </w:r>
      <w:r w:rsidRPr="00C064F1">
        <w:rPr>
          <w:rFonts w:ascii="Times New Roman" w:hAnsi="Times New Roman" w:cs="Times New Roman"/>
          <w:lang w:val="en-US"/>
        </w:rPr>
        <w:t xml:space="preserve"> M</w:t>
      </w:r>
      <w:r w:rsidR="00473AD1">
        <w:rPr>
          <w:rFonts w:ascii="Times New Roman" w:hAnsi="Times New Roman" w:cs="Times New Roman"/>
          <w:lang w:val="en-US"/>
        </w:rPr>
        <w:t>.</w:t>
      </w:r>
      <w:r w:rsidRPr="00C064F1">
        <w:rPr>
          <w:rFonts w:ascii="Times New Roman" w:hAnsi="Times New Roman" w:cs="Times New Roman"/>
          <w:lang w:val="en-US"/>
        </w:rPr>
        <w:t xml:space="preserve"> (2017)</w:t>
      </w:r>
      <w:r w:rsidR="00B708C9">
        <w:rPr>
          <w:rFonts w:ascii="Times New Roman" w:hAnsi="Times New Roman" w:cs="Times New Roman"/>
          <w:lang w:val="en-US"/>
        </w:rPr>
        <w:t>.</w:t>
      </w:r>
      <w:r w:rsidRPr="00C064F1">
        <w:rPr>
          <w:rFonts w:ascii="Times New Roman" w:hAnsi="Times New Roman" w:cs="Times New Roman"/>
          <w:lang w:val="en-US"/>
        </w:rPr>
        <w:t xml:space="preserve"> Spatiotemporal variation of host use in a brood parasite: the role of the environment.</w:t>
      </w:r>
      <w:r w:rsidR="00B708C9">
        <w:rPr>
          <w:rFonts w:ascii="Times New Roman" w:hAnsi="Times New Roman" w:cs="Times New Roman"/>
          <w:lang w:val="en-US"/>
        </w:rPr>
        <w:t xml:space="preserve"> — </w:t>
      </w:r>
      <w:proofErr w:type="spellStart"/>
      <w:r w:rsidRPr="00C064F1">
        <w:rPr>
          <w:rFonts w:ascii="Times New Roman" w:hAnsi="Times New Roman" w:cs="Times New Roman"/>
          <w:lang w:val="en-US"/>
        </w:rPr>
        <w:t>Behav</w:t>
      </w:r>
      <w:proofErr w:type="spellEnd"/>
      <w:r w:rsidR="00B708C9">
        <w:rPr>
          <w:rFonts w:ascii="Times New Roman" w:hAnsi="Times New Roman" w:cs="Times New Roman"/>
          <w:lang w:val="en-US"/>
        </w:rPr>
        <w:t>.</w:t>
      </w:r>
      <w:r w:rsidRPr="00C064F1">
        <w:rPr>
          <w:rFonts w:ascii="Times New Roman" w:hAnsi="Times New Roman" w:cs="Times New Roman"/>
          <w:lang w:val="en-US"/>
        </w:rPr>
        <w:t xml:space="preserve"> Ecol</w:t>
      </w:r>
      <w:r w:rsidR="00B708C9">
        <w:rPr>
          <w:rFonts w:ascii="Times New Roman" w:hAnsi="Times New Roman" w:cs="Times New Roman"/>
          <w:lang w:val="en-US"/>
        </w:rPr>
        <w:t>.</w:t>
      </w:r>
      <w:r w:rsidRPr="00C064F1">
        <w:rPr>
          <w:rFonts w:ascii="Times New Roman" w:hAnsi="Times New Roman" w:cs="Times New Roman"/>
          <w:lang w:val="en-US"/>
        </w:rPr>
        <w:t xml:space="preserve"> 28: 49</w:t>
      </w:r>
      <w:r w:rsidR="00B708C9">
        <w:rPr>
          <w:rFonts w:ascii="Times New Roman" w:hAnsi="Times New Roman" w:cs="Times New Roman"/>
          <w:lang w:val="en-US"/>
        </w:rPr>
        <w:t>–</w:t>
      </w:r>
      <w:r w:rsidRPr="00C064F1">
        <w:rPr>
          <w:rFonts w:ascii="Times New Roman" w:hAnsi="Times New Roman" w:cs="Times New Roman"/>
          <w:lang w:val="en-US"/>
        </w:rPr>
        <w:t>58.</w:t>
      </w:r>
    </w:p>
    <w:p w14:paraId="47ED4673" w14:textId="6684A224" w:rsidR="006B0B2A" w:rsidRPr="002C190E" w:rsidRDefault="006B0B2A" w:rsidP="002F301D">
      <w:pPr>
        <w:spacing w:line="480" w:lineRule="auto"/>
        <w:ind w:left="709" w:hanging="709"/>
        <w:rPr>
          <w:rFonts w:ascii="Times New Roman" w:hAnsi="Times New Roman" w:cs="Times New Roman"/>
          <w:lang w:val="en-US"/>
        </w:rPr>
      </w:pPr>
      <w:proofErr w:type="spellStart"/>
      <w:r w:rsidRPr="002C190E">
        <w:rPr>
          <w:rFonts w:ascii="Times New Roman" w:hAnsi="Times New Roman" w:cs="Times New Roman"/>
          <w:lang w:val="en-US"/>
        </w:rPr>
        <w:t>Benjamini</w:t>
      </w:r>
      <w:proofErr w:type="spellEnd"/>
      <w:r w:rsidR="00B708C9">
        <w:rPr>
          <w:rFonts w:ascii="Times New Roman" w:hAnsi="Times New Roman" w:cs="Times New Roman"/>
          <w:lang w:val="en-US"/>
        </w:rPr>
        <w:t>, Y.</w:t>
      </w:r>
      <w:r w:rsidRPr="002C190E">
        <w:rPr>
          <w:rFonts w:ascii="Times New Roman" w:hAnsi="Times New Roman" w:cs="Times New Roman"/>
          <w:lang w:val="en-US"/>
        </w:rPr>
        <w:t xml:space="preserve"> &amp; </w:t>
      </w:r>
      <w:proofErr w:type="spellStart"/>
      <w:r w:rsidRPr="002C190E">
        <w:rPr>
          <w:rFonts w:ascii="Times New Roman" w:hAnsi="Times New Roman" w:cs="Times New Roman"/>
          <w:lang w:val="en-US"/>
        </w:rPr>
        <w:t>Yekutieli</w:t>
      </w:r>
      <w:proofErr w:type="spellEnd"/>
      <w:r w:rsidR="00B708C9">
        <w:rPr>
          <w:rFonts w:ascii="Times New Roman" w:hAnsi="Times New Roman" w:cs="Times New Roman"/>
          <w:lang w:val="en-US"/>
        </w:rPr>
        <w:t>, D.</w:t>
      </w:r>
      <w:r w:rsidRPr="002C190E">
        <w:rPr>
          <w:rFonts w:ascii="Times New Roman" w:hAnsi="Times New Roman" w:cs="Times New Roman"/>
          <w:lang w:val="en-US"/>
        </w:rPr>
        <w:t xml:space="preserve"> (2001)</w:t>
      </w:r>
      <w:r w:rsidR="00B708C9">
        <w:rPr>
          <w:rFonts w:ascii="Times New Roman" w:hAnsi="Times New Roman" w:cs="Times New Roman"/>
          <w:lang w:val="en-US"/>
        </w:rPr>
        <w:t>.</w:t>
      </w:r>
      <w:r w:rsidRPr="002C190E">
        <w:rPr>
          <w:rFonts w:ascii="Times New Roman" w:hAnsi="Times New Roman" w:cs="Times New Roman"/>
          <w:lang w:val="en-US"/>
        </w:rPr>
        <w:t xml:space="preserve"> The control of the false discovery rate in multiple testing under dependency.</w:t>
      </w:r>
      <w:r w:rsidR="00B708C9">
        <w:rPr>
          <w:rFonts w:ascii="Times New Roman" w:hAnsi="Times New Roman" w:cs="Times New Roman"/>
          <w:lang w:val="en-US"/>
        </w:rPr>
        <w:t xml:space="preserve"> — </w:t>
      </w:r>
      <w:r w:rsidRPr="002C190E">
        <w:rPr>
          <w:rFonts w:ascii="Times New Roman" w:hAnsi="Times New Roman" w:cs="Times New Roman"/>
          <w:lang w:val="en-US"/>
        </w:rPr>
        <w:t>Ann</w:t>
      </w:r>
      <w:r w:rsidR="00B708C9">
        <w:rPr>
          <w:rFonts w:ascii="Times New Roman" w:hAnsi="Times New Roman" w:cs="Times New Roman"/>
          <w:lang w:val="en-US"/>
        </w:rPr>
        <w:t>.</w:t>
      </w:r>
      <w:r w:rsidRPr="002C190E">
        <w:rPr>
          <w:rFonts w:ascii="Times New Roman" w:hAnsi="Times New Roman" w:cs="Times New Roman"/>
          <w:lang w:val="en-US"/>
        </w:rPr>
        <w:t xml:space="preserve"> Stat</w:t>
      </w:r>
      <w:r w:rsidR="00B708C9">
        <w:rPr>
          <w:rFonts w:ascii="Times New Roman" w:hAnsi="Times New Roman" w:cs="Times New Roman"/>
          <w:lang w:val="en-US"/>
        </w:rPr>
        <w:t>.</w:t>
      </w:r>
      <w:r w:rsidRPr="002C190E">
        <w:rPr>
          <w:rFonts w:ascii="Times New Roman" w:hAnsi="Times New Roman" w:cs="Times New Roman"/>
          <w:lang w:val="en-US"/>
        </w:rPr>
        <w:t xml:space="preserve"> 29: 1165</w:t>
      </w:r>
      <w:r w:rsidR="00B708C9">
        <w:rPr>
          <w:rFonts w:ascii="Times New Roman" w:hAnsi="Times New Roman" w:cs="Times New Roman"/>
          <w:lang w:val="en-US"/>
        </w:rPr>
        <w:t>–</w:t>
      </w:r>
      <w:r w:rsidRPr="002C190E">
        <w:rPr>
          <w:rFonts w:ascii="Times New Roman" w:hAnsi="Times New Roman" w:cs="Times New Roman"/>
          <w:lang w:val="en-US"/>
        </w:rPr>
        <w:t>1188.</w:t>
      </w:r>
    </w:p>
    <w:p w14:paraId="3D5A79EA" w14:textId="5DE815F0" w:rsidR="002F301D" w:rsidRPr="002C190E" w:rsidRDefault="002F301D" w:rsidP="002F301D">
      <w:pPr>
        <w:spacing w:line="480" w:lineRule="auto"/>
        <w:ind w:left="709" w:hanging="709"/>
        <w:rPr>
          <w:rFonts w:ascii="Times New Roman" w:hAnsi="Times New Roman" w:cs="Times New Roman"/>
          <w:lang w:val="en-US"/>
        </w:rPr>
      </w:pPr>
      <w:proofErr w:type="spellStart"/>
      <w:r w:rsidRPr="002C190E">
        <w:rPr>
          <w:rFonts w:ascii="Times New Roman" w:hAnsi="Times New Roman" w:cs="Times New Roman"/>
          <w:lang w:val="en-US"/>
        </w:rPr>
        <w:t>Bolopo</w:t>
      </w:r>
      <w:proofErr w:type="spellEnd"/>
      <w:r w:rsidR="00473AD1" w:rsidRPr="002C190E">
        <w:rPr>
          <w:rFonts w:ascii="Times New Roman" w:hAnsi="Times New Roman" w:cs="Times New Roman"/>
          <w:lang w:val="en-US"/>
        </w:rPr>
        <w:t>,</w:t>
      </w:r>
      <w:r w:rsidRPr="002C190E">
        <w:rPr>
          <w:rFonts w:ascii="Times New Roman" w:hAnsi="Times New Roman" w:cs="Times New Roman"/>
          <w:lang w:val="en-US"/>
        </w:rPr>
        <w:t xml:space="preserve"> D</w:t>
      </w:r>
      <w:r w:rsidR="00473AD1" w:rsidRPr="002C190E">
        <w:rPr>
          <w:rFonts w:ascii="Times New Roman" w:hAnsi="Times New Roman" w:cs="Times New Roman"/>
          <w:lang w:val="en-US"/>
        </w:rPr>
        <w:t>.</w:t>
      </w:r>
      <w:r w:rsidRPr="002C190E">
        <w:rPr>
          <w:rFonts w:ascii="Times New Roman" w:hAnsi="Times New Roman" w:cs="Times New Roman"/>
          <w:lang w:val="en-US"/>
        </w:rPr>
        <w:t>, Canestrari</w:t>
      </w:r>
      <w:r w:rsidR="00473AD1" w:rsidRPr="002C190E">
        <w:rPr>
          <w:rFonts w:ascii="Times New Roman" w:hAnsi="Times New Roman" w:cs="Times New Roman"/>
          <w:lang w:val="en-US"/>
        </w:rPr>
        <w:t>,</w:t>
      </w:r>
      <w:r w:rsidRPr="002C190E">
        <w:rPr>
          <w:rFonts w:ascii="Times New Roman" w:hAnsi="Times New Roman" w:cs="Times New Roman"/>
          <w:lang w:val="en-US"/>
        </w:rPr>
        <w:t xml:space="preserve"> D</w:t>
      </w:r>
      <w:r w:rsidR="00473AD1" w:rsidRPr="002C190E">
        <w:rPr>
          <w:rFonts w:ascii="Times New Roman" w:hAnsi="Times New Roman" w:cs="Times New Roman"/>
          <w:lang w:val="en-US"/>
        </w:rPr>
        <w:t>.</w:t>
      </w:r>
      <w:r w:rsidRPr="002C190E">
        <w:rPr>
          <w:rFonts w:ascii="Times New Roman" w:hAnsi="Times New Roman" w:cs="Times New Roman"/>
          <w:lang w:val="en-US"/>
        </w:rPr>
        <w:t>, Martínez</w:t>
      </w:r>
      <w:r w:rsidR="00473AD1" w:rsidRPr="002C190E">
        <w:rPr>
          <w:rFonts w:ascii="Times New Roman" w:hAnsi="Times New Roman" w:cs="Times New Roman"/>
          <w:lang w:val="en-US"/>
        </w:rPr>
        <w:t>,</w:t>
      </w:r>
      <w:r w:rsidRPr="002C190E">
        <w:rPr>
          <w:rFonts w:ascii="Times New Roman" w:hAnsi="Times New Roman" w:cs="Times New Roman"/>
          <w:lang w:val="en-US"/>
        </w:rPr>
        <w:t xml:space="preserve"> J</w:t>
      </w:r>
      <w:r w:rsidR="00473AD1" w:rsidRPr="002C190E">
        <w:rPr>
          <w:rFonts w:ascii="Times New Roman" w:hAnsi="Times New Roman" w:cs="Times New Roman"/>
          <w:lang w:val="en-US"/>
        </w:rPr>
        <w:t>.</w:t>
      </w:r>
      <w:r w:rsidRPr="002C190E">
        <w:rPr>
          <w:rFonts w:ascii="Times New Roman" w:hAnsi="Times New Roman" w:cs="Times New Roman"/>
          <w:lang w:val="en-US"/>
        </w:rPr>
        <w:t>G</w:t>
      </w:r>
      <w:r w:rsidR="00473AD1" w:rsidRPr="002C190E">
        <w:rPr>
          <w:rFonts w:ascii="Times New Roman" w:hAnsi="Times New Roman" w:cs="Times New Roman"/>
          <w:lang w:val="en-US"/>
        </w:rPr>
        <w:t>.</w:t>
      </w:r>
      <w:r w:rsidRPr="002C190E">
        <w:rPr>
          <w:rFonts w:ascii="Times New Roman" w:hAnsi="Times New Roman" w:cs="Times New Roman"/>
          <w:lang w:val="en-US"/>
        </w:rPr>
        <w:t xml:space="preserve">, </w:t>
      </w:r>
      <w:proofErr w:type="spellStart"/>
      <w:r w:rsidRPr="002C190E">
        <w:rPr>
          <w:rFonts w:ascii="Times New Roman" w:hAnsi="Times New Roman" w:cs="Times New Roman"/>
          <w:lang w:val="en-US"/>
        </w:rPr>
        <w:t>Roldán</w:t>
      </w:r>
      <w:proofErr w:type="spellEnd"/>
      <w:r w:rsidR="00473AD1" w:rsidRPr="002C190E">
        <w:rPr>
          <w:rFonts w:ascii="Times New Roman" w:hAnsi="Times New Roman" w:cs="Times New Roman"/>
          <w:lang w:val="en-US"/>
        </w:rPr>
        <w:t>,</w:t>
      </w:r>
      <w:r w:rsidRPr="002C190E">
        <w:rPr>
          <w:rFonts w:ascii="Times New Roman" w:hAnsi="Times New Roman" w:cs="Times New Roman"/>
          <w:lang w:val="en-US"/>
        </w:rPr>
        <w:t xml:space="preserve"> M</w:t>
      </w:r>
      <w:r w:rsidR="00473AD1" w:rsidRPr="002C190E">
        <w:rPr>
          <w:rFonts w:ascii="Times New Roman" w:hAnsi="Times New Roman" w:cs="Times New Roman"/>
          <w:lang w:val="en-US"/>
        </w:rPr>
        <w:t>.</w:t>
      </w:r>
      <w:r w:rsidRPr="002C190E">
        <w:rPr>
          <w:rFonts w:ascii="Times New Roman" w:hAnsi="Times New Roman" w:cs="Times New Roman"/>
          <w:lang w:val="en-US"/>
        </w:rPr>
        <w:t xml:space="preserve">, </w:t>
      </w:r>
      <w:proofErr w:type="spellStart"/>
      <w:r w:rsidRPr="002C190E">
        <w:rPr>
          <w:rFonts w:ascii="Times New Roman" w:hAnsi="Times New Roman" w:cs="Times New Roman"/>
          <w:lang w:val="en-US"/>
        </w:rPr>
        <w:t>Macías</w:t>
      </w:r>
      <w:proofErr w:type="spellEnd"/>
      <w:r w:rsidRPr="002C190E">
        <w:rPr>
          <w:rFonts w:ascii="Times New Roman" w:hAnsi="Times New Roman" w:cs="Times New Roman"/>
          <w:lang w:val="en-US"/>
        </w:rPr>
        <w:t>-Sánchez</w:t>
      </w:r>
      <w:r w:rsidR="00473AD1" w:rsidRPr="002C190E">
        <w:rPr>
          <w:rFonts w:ascii="Times New Roman" w:hAnsi="Times New Roman" w:cs="Times New Roman"/>
          <w:lang w:val="en-US"/>
        </w:rPr>
        <w:t>,,</w:t>
      </w:r>
      <w:r w:rsidRPr="002C190E">
        <w:rPr>
          <w:rFonts w:ascii="Times New Roman" w:hAnsi="Times New Roman" w:cs="Times New Roman"/>
          <w:lang w:val="en-US"/>
        </w:rPr>
        <w:t xml:space="preserve"> E</w:t>
      </w:r>
      <w:r w:rsidR="00473AD1" w:rsidRPr="002C190E">
        <w:rPr>
          <w:rFonts w:ascii="Times New Roman" w:hAnsi="Times New Roman" w:cs="Times New Roman"/>
          <w:lang w:val="en-US"/>
        </w:rPr>
        <w:t>.</w:t>
      </w:r>
      <w:r w:rsidRPr="002C190E">
        <w:rPr>
          <w:rFonts w:ascii="Times New Roman" w:hAnsi="Times New Roman" w:cs="Times New Roman"/>
          <w:lang w:val="en-US"/>
        </w:rPr>
        <w:t>, Vila</w:t>
      </w:r>
      <w:r w:rsidR="00473AD1" w:rsidRPr="002C190E">
        <w:rPr>
          <w:rFonts w:ascii="Times New Roman" w:hAnsi="Times New Roman" w:cs="Times New Roman"/>
          <w:lang w:val="en-US"/>
        </w:rPr>
        <w:t>,</w:t>
      </w:r>
      <w:r w:rsidRPr="002C190E">
        <w:rPr>
          <w:rFonts w:ascii="Times New Roman" w:hAnsi="Times New Roman" w:cs="Times New Roman"/>
          <w:lang w:val="en-US"/>
        </w:rPr>
        <w:t xml:space="preserve"> M</w:t>
      </w:r>
      <w:r w:rsidR="00473AD1" w:rsidRPr="002C190E">
        <w:rPr>
          <w:rFonts w:ascii="Times New Roman" w:hAnsi="Times New Roman" w:cs="Times New Roman"/>
          <w:lang w:val="en-US"/>
        </w:rPr>
        <w:t>.</w:t>
      </w:r>
      <w:r w:rsidRPr="002C190E">
        <w:rPr>
          <w:rFonts w:ascii="Times New Roman" w:hAnsi="Times New Roman" w:cs="Times New Roman"/>
          <w:lang w:val="en-US"/>
        </w:rPr>
        <w:t>, Soler</w:t>
      </w:r>
      <w:r w:rsidR="00473AD1" w:rsidRPr="002C190E">
        <w:rPr>
          <w:rFonts w:ascii="Times New Roman" w:hAnsi="Times New Roman" w:cs="Times New Roman"/>
          <w:lang w:val="en-US"/>
        </w:rPr>
        <w:t>,</w:t>
      </w:r>
      <w:r w:rsidRPr="002C190E">
        <w:rPr>
          <w:rFonts w:ascii="Times New Roman" w:hAnsi="Times New Roman" w:cs="Times New Roman"/>
          <w:lang w:val="en-US"/>
        </w:rPr>
        <w:t xml:space="preserve"> M</w:t>
      </w:r>
      <w:r w:rsidR="00473AD1" w:rsidRPr="002C190E">
        <w:rPr>
          <w:rFonts w:ascii="Times New Roman" w:hAnsi="Times New Roman" w:cs="Times New Roman"/>
          <w:lang w:val="en-US"/>
        </w:rPr>
        <w:t>.</w:t>
      </w:r>
      <w:r w:rsidRPr="002C190E">
        <w:rPr>
          <w:rFonts w:ascii="Times New Roman" w:hAnsi="Times New Roman" w:cs="Times New Roman"/>
          <w:lang w:val="en-US"/>
        </w:rPr>
        <w:t xml:space="preserve"> &amp; </w:t>
      </w:r>
      <w:proofErr w:type="spellStart"/>
      <w:r w:rsidRPr="002C190E">
        <w:rPr>
          <w:rFonts w:ascii="Times New Roman" w:hAnsi="Times New Roman" w:cs="Times New Roman"/>
          <w:lang w:val="en-US"/>
        </w:rPr>
        <w:t>Baglione</w:t>
      </w:r>
      <w:proofErr w:type="spellEnd"/>
      <w:r w:rsidR="00473AD1" w:rsidRPr="002C190E">
        <w:rPr>
          <w:rFonts w:ascii="Times New Roman" w:hAnsi="Times New Roman" w:cs="Times New Roman"/>
          <w:lang w:val="en-US"/>
        </w:rPr>
        <w:t>,</w:t>
      </w:r>
      <w:r w:rsidRPr="002C190E">
        <w:rPr>
          <w:rFonts w:ascii="Times New Roman" w:hAnsi="Times New Roman" w:cs="Times New Roman"/>
          <w:lang w:val="en-US"/>
        </w:rPr>
        <w:t xml:space="preserve"> V</w:t>
      </w:r>
      <w:r w:rsidR="00473AD1" w:rsidRPr="002C190E">
        <w:rPr>
          <w:rFonts w:ascii="Times New Roman" w:hAnsi="Times New Roman" w:cs="Times New Roman"/>
          <w:lang w:val="en-US"/>
        </w:rPr>
        <w:t>.</w:t>
      </w:r>
      <w:r w:rsidRPr="002C190E">
        <w:rPr>
          <w:rFonts w:ascii="Times New Roman" w:hAnsi="Times New Roman" w:cs="Times New Roman"/>
          <w:lang w:val="en-US"/>
        </w:rPr>
        <w:t xml:space="preserve"> (2017)</w:t>
      </w:r>
      <w:r w:rsidR="00B708C9">
        <w:rPr>
          <w:rFonts w:ascii="Times New Roman" w:hAnsi="Times New Roman" w:cs="Times New Roman"/>
          <w:lang w:val="en-US"/>
        </w:rPr>
        <w:t>.</w:t>
      </w:r>
      <w:r w:rsidRPr="002C190E">
        <w:rPr>
          <w:rFonts w:ascii="Times New Roman" w:hAnsi="Times New Roman" w:cs="Times New Roman"/>
          <w:lang w:val="en-US"/>
        </w:rPr>
        <w:t xml:space="preserve"> Flexible mating patterns in an obligate brood parasite.</w:t>
      </w:r>
      <w:r w:rsidR="00B708C9">
        <w:rPr>
          <w:rFonts w:ascii="Times New Roman" w:hAnsi="Times New Roman" w:cs="Times New Roman"/>
          <w:lang w:val="en-US"/>
        </w:rPr>
        <w:t xml:space="preserve"> —</w:t>
      </w:r>
      <w:r w:rsidRPr="002C190E">
        <w:rPr>
          <w:rFonts w:ascii="Times New Roman" w:hAnsi="Times New Roman" w:cs="Times New Roman"/>
          <w:lang w:val="en-US"/>
        </w:rPr>
        <w:t xml:space="preserve"> Ibis 159: 103</w:t>
      </w:r>
      <w:r w:rsidR="00B708C9">
        <w:rPr>
          <w:rFonts w:ascii="Times New Roman" w:hAnsi="Times New Roman" w:cs="Times New Roman"/>
          <w:lang w:val="en-US"/>
        </w:rPr>
        <w:t>–</w:t>
      </w:r>
      <w:r w:rsidRPr="002C190E">
        <w:rPr>
          <w:rFonts w:ascii="Times New Roman" w:hAnsi="Times New Roman" w:cs="Times New Roman"/>
          <w:lang w:val="en-US"/>
        </w:rPr>
        <w:t>112.</w:t>
      </w:r>
    </w:p>
    <w:p w14:paraId="5303DCD9" w14:textId="1FBFE6C3" w:rsidR="002F301D" w:rsidRPr="002C190E" w:rsidRDefault="002F301D" w:rsidP="002F301D">
      <w:pPr>
        <w:spacing w:line="480" w:lineRule="auto"/>
        <w:ind w:left="709" w:hanging="709"/>
        <w:rPr>
          <w:rFonts w:ascii="Times New Roman" w:hAnsi="Times New Roman" w:cs="Times New Roman"/>
          <w:lang w:val="en-US"/>
        </w:rPr>
      </w:pPr>
      <w:r w:rsidRPr="002C190E">
        <w:rPr>
          <w:rFonts w:ascii="Times New Roman" w:hAnsi="Times New Roman" w:cs="Times New Roman"/>
          <w:lang w:val="en-US"/>
        </w:rPr>
        <w:lastRenderedPageBreak/>
        <w:t>Canestrari</w:t>
      </w:r>
      <w:r w:rsidR="00473AD1" w:rsidRPr="002C190E">
        <w:rPr>
          <w:rFonts w:ascii="Times New Roman" w:hAnsi="Times New Roman" w:cs="Times New Roman"/>
          <w:lang w:val="en-US"/>
        </w:rPr>
        <w:t>,</w:t>
      </w:r>
      <w:r w:rsidRPr="002C190E">
        <w:rPr>
          <w:rFonts w:ascii="Times New Roman" w:hAnsi="Times New Roman" w:cs="Times New Roman"/>
          <w:lang w:val="en-US"/>
        </w:rPr>
        <w:t xml:space="preserve"> D</w:t>
      </w:r>
      <w:r w:rsidR="00473AD1" w:rsidRPr="002C190E">
        <w:rPr>
          <w:rFonts w:ascii="Times New Roman" w:hAnsi="Times New Roman" w:cs="Times New Roman"/>
          <w:lang w:val="en-US"/>
        </w:rPr>
        <w:t>.</w:t>
      </w:r>
      <w:r w:rsidRPr="002C190E">
        <w:rPr>
          <w:rFonts w:ascii="Times New Roman" w:hAnsi="Times New Roman" w:cs="Times New Roman"/>
          <w:lang w:val="en-US"/>
        </w:rPr>
        <w:t>, Marcos</w:t>
      </w:r>
      <w:r w:rsidR="00473AD1" w:rsidRPr="002C190E">
        <w:rPr>
          <w:rFonts w:ascii="Times New Roman" w:hAnsi="Times New Roman" w:cs="Times New Roman"/>
          <w:lang w:val="en-US"/>
        </w:rPr>
        <w:t>,</w:t>
      </w:r>
      <w:r w:rsidRPr="002C190E">
        <w:rPr>
          <w:rFonts w:ascii="Times New Roman" w:hAnsi="Times New Roman" w:cs="Times New Roman"/>
          <w:lang w:val="en-US"/>
        </w:rPr>
        <w:t xml:space="preserve"> J</w:t>
      </w:r>
      <w:r w:rsidR="00473AD1" w:rsidRPr="002C190E">
        <w:rPr>
          <w:rFonts w:ascii="Times New Roman" w:hAnsi="Times New Roman" w:cs="Times New Roman"/>
          <w:lang w:val="en-US"/>
        </w:rPr>
        <w:t>.</w:t>
      </w:r>
      <w:r w:rsidRPr="002C190E">
        <w:rPr>
          <w:rFonts w:ascii="Times New Roman" w:hAnsi="Times New Roman" w:cs="Times New Roman"/>
          <w:lang w:val="en-US"/>
        </w:rPr>
        <w:t>M</w:t>
      </w:r>
      <w:r w:rsidR="00473AD1" w:rsidRPr="002C190E">
        <w:rPr>
          <w:rFonts w:ascii="Times New Roman" w:hAnsi="Times New Roman" w:cs="Times New Roman"/>
          <w:lang w:val="en-US"/>
        </w:rPr>
        <w:t>.</w:t>
      </w:r>
      <w:r w:rsidRPr="002C190E">
        <w:rPr>
          <w:rFonts w:ascii="Times New Roman" w:hAnsi="Times New Roman" w:cs="Times New Roman"/>
          <w:lang w:val="en-US"/>
        </w:rPr>
        <w:t xml:space="preserve"> &amp; </w:t>
      </w:r>
      <w:proofErr w:type="spellStart"/>
      <w:r w:rsidRPr="002C190E">
        <w:rPr>
          <w:rFonts w:ascii="Times New Roman" w:hAnsi="Times New Roman" w:cs="Times New Roman"/>
          <w:lang w:val="en-US"/>
        </w:rPr>
        <w:t>Baglione</w:t>
      </w:r>
      <w:proofErr w:type="spellEnd"/>
      <w:r w:rsidR="00473AD1" w:rsidRPr="002C190E">
        <w:rPr>
          <w:rFonts w:ascii="Times New Roman" w:hAnsi="Times New Roman" w:cs="Times New Roman"/>
          <w:lang w:val="en-US"/>
        </w:rPr>
        <w:t>,</w:t>
      </w:r>
      <w:r w:rsidRPr="002C190E">
        <w:rPr>
          <w:rFonts w:ascii="Times New Roman" w:hAnsi="Times New Roman" w:cs="Times New Roman"/>
          <w:lang w:val="en-US"/>
        </w:rPr>
        <w:t xml:space="preserve"> V</w:t>
      </w:r>
      <w:r w:rsidR="00473AD1" w:rsidRPr="002C190E">
        <w:rPr>
          <w:rFonts w:ascii="Times New Roman" w:hAnsi="Times New Roman" w:cs="Times New Roman"/>
          <w:lang w:val="en-US"/>
        </w:rPr>
        <w:t>.</w:t>
      </w:r>
      <w:r w:rsidRPr="002C190E">
        <w:rPr>
          <w:rFonts w:ascii="Times New Roman" w:hAnsi="Times New Roman" w:cs="Times New Roman"/>
          <w:lang w:val="en-US"/>
        </w:rPr>
        <w:t xml:space="preserve"> (2005)</w:t>
      </w:r>
      <w:r w:rsidR="00B708C9">
        <w:rPr>
          <w:rFonts w:ascii="Times New Roman" w:hAnsi="Times New Roman" w:cs="Times New Roman"/>
          <w:lang w:val="en-US"/>
        </w:rPr>
        <w:t>.</w:t>
      </w:r>
      <w:r w:rsidRPr="002C190E">
        <w:rPr>
          <w:rFonts w:ascii="Times New Roman" w:hAnsi="Times New Roman" w:cs="Times New Roman"/>
          <w:lang w:val="en-US"/>
        </w:rPr>
        <w:t xml:space="preserve"> Effect of parentage and relatedness on the individual contribution to cooperative chick provisioning in carrion crows </w:t>
      </w:r>
      <w:r w:rsidRPr="002C190E">
        <w:rPr>
          <w:rFonts w:ascii="Times New Roman" w:hAnsi="Times New Roman" w:cs="Times New Roman"/>
          <w:i/>
          <w:iCs/>
          <w:lang w:val="en-US"/>
        </w:rPr>
        <w:t xml:space="preserve">Corvus </w:t>
      </w:r>
      <w:proofErr w:type="spellStart"/>
      <w:r w:rsidRPr="002C190E">
        <w:rPr>
          <w:rFonts w:ascii="Times New Roman" w:hAnsi="Times New Roman" w:cs="Times New Roman"/>
          <w:i/>
          <w:iCs/>
          <w:lang w:val="en-US"/>
        </w:rPr>
        <w:t>corone</w:t>
      </w:r>
      <w:proofErr w:type="spellEnd"/>
      <w:r w:rsidRPr="002C190E">
        <w:rPr>
          <w:rFonts w:ascii="Times New Roman" w:hAnsi="Times New Roman" w:cs="Times New Roman"/>
          <w:i/>
          <w:iCs/>
          <w:lang w:val="en-US"/>
        </w:rPr>
        <w:t xml:space="preserve"> </w:t>
      </w:r>
      <w:proofErr w:type="spellStart"/>
      <w:r w:rsidRPr="002C190E">
        <w:rPr>
          <w:rFonts w:ascii="Times New Roman" w:hAnsi="Times New Roman" w:cs="Times New Roman"/>
          <w:i/>
          <w:iCs/>
          <w:lang w:val="en-US"/>
        </w:rPr>
        <w:t>corone</w:t>
      </w:r>
      <w:proofErr w:type="spellEnd"/>
      <w:r w:rsidRPr="002C190E">
        <w:rPr>
          <w:rFonts w:ascii="Times New Roman" w:hAnsi="Times New Roman" w:cs="Times New Roman"/>
          <w:lang w:val="en-US"/>
        </w:rPr>
        <w:t>.</w:t>
      </w:r>
      <w:r w:rsidR="00B708C9">
        <w:rPr>
          <w:rFonts w:ascii="Times New Roman" w:hAnsi="Times New Roman" w:cs="Times New Roman"/>
          <w:lang w:val="en-US"/>
        </w:rPr>
        <w:t xml:space="preserve"> — </w:t>
      </w:r>
      <w:proofErr w:type="spellStart"/>
      <w:r w:rsidRPr="002C190E">
        <w:rPr>
          <w:rFonts w:ascii="Times New Roman" w:hAnsi="Times New Roman" w:cs="Times New Roman"/>
          <w:lang w:val="en-US"/>
        </w:rPr>
        <w:t>Behav</w:t>
      </w:r>
      <w:proofErr w:type="spellEnd"/>
      <w:r w:rsidR="00B708C9">
        <w:rPr>
          <w:rFonts w:ascii="Times New Roman" w:hAnsi="Times New Roman" w:cs="Times New Roman"/>
          <w:lang w:val="en-US"/>
        </w:rPr>
        <w:t>.</w:t>
      </w:r>
      <w:r w:rsidRPr="002C190E">
        <w:rPr>
          <w:rFonts w:ascii="Times New Roman" w:hAnsi="Times New Roman" w:cs="Times New Roman"/>
          <w:lang w:val="en-US"/>
        </w:rPr>
        <w:t xml:space="preserve"> Ecol</w:t>
      </w:r>
      <w:r w:rsidR="00B708C9">
        <w:rPr>
          <w:rFonts w:ascii="Times New Roman" w:hAnsi="Times New Roman" w:cs="Times New Roman"/>
          <w:lang w:val="en-US"/>
        </w:rPr>
        <w:t>.</w:t>
      </w:r>
      <w:r w:rsidRPr="002C190E">
        <w:rPr>
          <w:rFonts w:ascii="Times New Roman" w:hAnsi="Times New Roman" w:cs="Times New Roman"/>
          <w:lang w:val="en-US"/>
        </w:rPr>
        <w:t xml:space="preserve"> </w:t>
      </w:r>
      <w:proofErr w:type="spellStart"/>
      <w:r w:rsidRPr="002C190E">
        <w:rPr>
          <w:rFonts w:ascii="Times New Roman" w:hAnsi="Times New Roman" w:cs="Times New Roman"/>
          <w:lang w:val="en-US"/>
        </w:rPr>
        <w:t>Sociobiol</w:t>
      </w:r>
      <w:proofErr w:type="spellEnd"/>
      <w:r w:rsidR="00B708C9">
        <w:rPr>
          <w:rFonts w:ascii="Times New Roman" w:hAnsi="Times New Roman" w:cs="Times New Roman"/>
          <w:lang w:val="en-US"/>
        </w:rPr>
        <w:t>.</w:t>
      </w:r>
      <w:r w:rsidRPr="002C190E">
        <w:rPr>
          <w:rFonts w:ascii="Times New Roman" w:hAnsi="Times New Roman" w:cs="Times New Roman"/>
          <w:lang w:val="en-US"/>
        </w:rPr>
        <w:t xml:space="preserve"> 57: 422</w:t>
      </w:r>
      <w:r w:rsidR="00B708C9">
        <w:rPr>
          <w:rFonts w:ascii="Times New Roman" w:hAnsi="Times New Roman" w:cs="Times New Roman"/>
          <w:lang w:val="en-US"/>
        </w:rPr>
        <w:t>–</w:t>
      </w:r>
      <w:r w:rsidRPr="002C190E">
        <w:rPr>
          <w:rFonts w:ascii="Times New Roman" w:hAnsi="Times New Roman" w:cs="Times New Roman"/>
          <w:lang w:val="en-US"/>
        </w:rPr>
        <w:t>428.</w:t>
      </w:r>
    </w:p>
    <w:p w14:paraId="20D73FA4" w14:textId="4E72742E" w:rsidR="008513A0" w:rsidRPr="002C190E" w:rsidRDefault="008513A0" w:rsidP="002F301D">
      <w:pPr>
        <w:spacing w:line="480" w:lineRule="auto"/>
        <w:ind w:left="709" w:hanging="709"/>
        <w:rPr>
          <w:rFonts w:ascii="Times New Roman" w:hAnsi="Times New Roman" w:cs="Times New Roman"/>
          <w:lang w:val="en-US"/>
        </w:rPr>
      </w:pPr>
      <w:r w:rsidRPr="002C190E">
        <w:rPr>
          <w:rFonts w:ascii="Times New Roman" w:hAnsi="Times New Roman" w:cs="Times New Roman"/>
          <w:lang w:val="en-US"/>
        </w:rPr>
        <w:t>Carvajal-Rodríguez, A. (2018)</w:t>
      </w:r>
      <w:r w:rsidR="00B708C9">
        <w:rPr>
          <w:rFonts w:ascii="Times New Roman" w:hAnsi="Times New Roman" w:cs="Times New Roman"/>
          <w:lang w:val="en-US"/>
        </w:rPr>
        <w:t>.</w:t>
      </w:r>
      <w:r w:rsidRPr="002C190E">
        <w:rPr>
          <w:rFonts w:ascii="Times New Roman" w:hAnsi="Times New Roman" w:cs="Times New Roman"/>
          <w:lang w:val="en-US"/>
        </w:rPr>
        <w:t xml:space="preserve"> Myriads: p-value-based multiple testing correction. -Bioinformatics 34: 1043</w:t>
      </w:r>
      <w:r w:rsidR="00B708C9">
        <w:rPr>
          <w:rFonts w:ascii="Times New Roman" w:hAnsi="Times New Roman" w:cs="Times New Roman"/>
          <w:lang w:val="en-US"/>
        </w:rPr>
        <w:t>–</w:t>
      </w:r>
      <w:r w:rsidRPr="002C190E">
        <w:rPr>
          <w:rFonts w:ascii="Times New Roman" w:hAnsi="Times New Roman" w:cs="Times New Roman"/>
          <w:lang w:val="en-US"/>
        </w:rPr>
        <w:t>1045.</w:t>
      </w:r>
    </w:p>
    <w:p w14:paraId="563C5EAD" w14:textId="301DAE1B" w:rsidR="002F301D" w:rsidRPr="00C064F1" w:rsidRDefault="002F301D" w:rsidP="002F301D">
      <w:pPr>
        <w:spacing w:line="480" w:lineRule="auto"/>
        <w:ind w:left="709" w:hanging="709"/>
        <w:rPr>
          <w:rFonts w:ascii="Times New Roman" w:hAnsi="Times New Roman" w:cs="Times New Roman"/>
          <w:lang w:val="en-US"/>
        </w:rPr>
      </w:pPr>
      <w:proofErr w:type="spellStart"/>
      <w:r w:rsidRPr="002C190E">
        <w:rPr>
          <w:rFonts w:ascii="Times New Roman" w:hAnsi="Times New Roman" w:cs="Times New Roman"/>
          <w:lang w:val="en-US"/>
        </w:rPr>
        <w:t>Ellegren</w:t>
      </w:r>
      <w:proofErr w:type="spellEnd"/>
      <w:r w:rsidR="00473AD1" w:rsidRPr="002C190E">
        <w:rPr>
          <w:rFonts w:ascii="Times New Roman" w:hAnsi="Times New Roman" w:cs="Times New Roman"/>
          <w:lang w:val="en-US"/>
        </w:rPr>
        <w:t>,</w:t>
      </w:r>
      <w:r w:rsidRPr="002C190E">
        <w:rPr>
          <w:rFonts w:ascii="Times New Roman" w:hAnsi="Times New Roman" w:cs="Times New Roman"/>
          <w:lang w:val="en-US"/>
        </w:rPr>
        <w:t xml:space="preserve"> H</w:t>
      </w:r>
      <w:r w:rsidR="00473AD1" w:rsidRPr="002C190E">
        <w:rPr>
          <w:rFonts w:ascii="Times New Roman" w:hAnsi="Times New Roman" w:cs="Times New Roman"/>
          <w:lang w:val="en-US"/>
        </w:rPr>
        <w:t>.</w:t>
      </w:r>
      <w:r w:rsidRPr="002C190E">
        <w:rPr>
          <w:rFonts w:ascii="Times New Roman" w:hAnsi="Times New Roman" w:cs="Times New Roman"/>
          <w:lang w:val="en-US"/>
        </w:rPr>
        <w:t xml:space="preserve"> &amp; </w:t>
      </w:r>
      <w:proofErr w:type="spellStart"/>
      <w:r w:rsidRPr="002C190E">
        <w:rPr>
          <w:rFonts w:ascii="Times New Roman" w:hAnsi="Times New Roman" w:cs="Times New Roman"/>
          <w:lang w:val="en-US"/>
        </w:rPr>
        <w:t>Fridolfsson</w:t>
      </w:r>
      <w:proofErr w:type="spellEnd"/>
      <w:r w:rsidR="00473AD1" w:rsidRPr="002C190E">
        <w:rPr>
          <w:rFonts w:ascii="Times New Roman" w:hAnsi="Times New Roman" w:cs="Times New Roman"/>
          <w:lang w:val="en-US"/>
        </w:rPr>
        <w:t>,</w:t>
      </w:r>
      <w:r w:rsidRPr="002C190E">
        <w:rPr>
          <w:rFonts w:ascii="Times New Roman" w:hAnsi="Times New Roman" w:cs="Times New Roman"/>
          <w:lang w:val="en-US"/>
        </w:rPr>
        <w:t xml:space="preserve"> A</w:t>
      </w:r>
      <w:r w:rsidR="00473AD1" w:rsidRPr="002C190E">
        <w:rPr>
          <w:rFonts w:ascii="Times New Roman" w:hAnsi="Times New Roman" w:cs="Times New Roman"/>
          <w:lang w:val="en-US"/>
        </w:rPr>
        <w:t>.</w:t>
      </w:r>
      <w:r w:rsidRPr="002C190E">
        <w:rPr>
          <w:rFonts w:ascii="Times New Roman" w:hAnsi="Times New Roman" w:cs="Times New Roman"/>
          <w:lang w:val="en-US"/>
        </w:rPr>
        <w:t>K</w:t>
      </w:r>
      <w:r w:rsidR="00473AD1" w:rsidRPr="002C190E">
        <w:rPr>
          <w:rFonts w:ascii="Times New Roman" w:hAnsi="Times New Roman" w:cs="Times New Roman"/>
          <w:lang w:val="en-US"/>
        </w:rPr>
        <w:t>.</w:t>
      </w:r>
      <w:r w:rsidRPr="002C190E">
        <w:rPr>
          <w:rFonts w:ascii="Times New Roman" w:hAnsi="Times New Roman" w:cs="Times New Roman"/>
          <w:lang w:val="en-US"/>
        </w:rPr>
        <w:t xml:space="preserve"> (1997)</w:t>
      </w:r>
      <w:r w:rsidR="00B708C9">
        <w:rPr>
          <w:rFonts w:ascii="Times New Roman" w:hAnsi="Times New Roman" w:cs="Times New Roman"/>
          <w:lang w:val="en-US"/>
        </w:rPr>
        <w:t>.</w:t>
      </w:r>
      <w:r w:rsidRPr="002C190E">
        <w:rPr>
          <w:rFonts w:ascii="Times New Roman" w:hAnsi="Times New Roman" w:cs="Times New Roman"/>
          <w:lang w:val="en-US"/>
        </w:rPr>
        <w:t xml:space="preserve"> Male-driven evolution of DNA sequences in birds. </w:t>
      </w:r>
      <w:r w:rsidR="00B708C9">
        <w:rPr>
          <w:rFonts w:ascii="Times New Roman" w:hAnsi="Times New Roman" w:cs="Times New Roman"/>
          <w:lang w:val="en-US"/>
        </w:rPr>
        <w:t>—</w:t>
      </w:r>
      <w:r w:rsidR="00B708C9">
        <w:rPr>
          <w:rFonts w:ascii="Times New Roman" w:hAnsi="Times New Roman" w:cs="Times New Roman"/>
          <w:lang w:val="en-US"/>
        </w:rPr>
        <w:t xml:space="preserve"> </w:t>
      </w:r>
      <w:r w:rsidRPr="002C190E">
        <w:rPr>
          <w:rFonts w:ascii="Times New Roman" w:hAnsi="Times New Roman" w:cs="Times New Roman"/>
          <w:lang w:val="en-US"/>
        </w:rPr>
        <w:t>Nature Genet</w:t>
      </w:r>
      <w:r w:rsidR="00B708C9">
        <w:rPr>
          <w:rFonts w:ascii="Times New Roman" w:hAnsi="Times New Roman" w:cs="Times New Roman"/>
          <w:lang w:val="en-US"/>
        </w:rPr>
        <w:t xml:space="preserve">. </w:t>
      </w:r>
      <w:r w:rsidRPr="00C064F1">
        <w:rPr>
          <w:rFonts w:ascii="Times New Roman" w:hAnsi="Times New Roman" w:cs="Times New Roman"/>
          <w:lang w:val="en-US"/>
        </w:rPr>
        <w:t>17:182</w:t>
      </w:r>
      <w:r w:rsidR="00B708C9">
        <w:rPr>
          <w:rFonts w:ascii="Times New Roman" w:hAnsi="Times New Roman" w:cs="Times New Roman"/>
          <w:lang w:val="en-US"/>
        </w:rPr>
        <w:t>–</w:t>
      </w:r>
      <w:r w:rsidRPr="00C064F1">
        <w:rPr>
          <w:rFonts w:ascii="Times New Roman" w:hAnsi="Times New Roman" w:cs="Times New Roman"/>
          <w:lang w:val="en-US"/>
        </w:rPr>
        <w:t>184.</w:t>
      </w:r>
    </w:p>
    <w:p w14:paraId="24109ABB" w14:textId="0DDB1059" w:rsidR="002F301D" w:rsidRPr="00C064F1" w:rsidRDefault="002F301D" w:rsidP="002F301D">
      <w:pPr>
        <w:spacing w:line="480" w:lineRule="auto"/>
        <w:ind w:left="709" w:hanging="709"/>
        <w:rPr>
          <w:rFonts w:ascii="Times New Roman" w:hAnsi="Times New Roman" w:cs="Times New Roman"/>
          <w:lang w:val="en-US"/>
        </w:rPr>
      </w:pPr>
      <w:r w:rsidRPr="00C064F1">
        <w:rPr>
          <w:rFonts w:ascii="Times New Roman" w:hAnsi="Times New Roman" w:cs="Times New Roman"/>
          <w:lang w:val="en-US"/>
        </w:rPr>
        <w:t>Haas</w:t>
      </w:r>
      <w:r w:rsidR="00473AD1">
        <w:rPr>
          <w:rFonts w:ascii="Times New Roman" w:hAnsi="Times New Roman" w:cs="Times New Roman"/>
          <w:lang w:val="en-US"/>
        </w:rPr>
        <w:t>,</w:t>
      </w:r>
      <w:r w:rsidRPr="00C064F1">
        <w:rPr>
          <w:rFonts w:ascii="Times New Roman" w:hAnsi="Times New Roman" w:cs="Times New Roman"/>
          <w:lang w:val="en-US"/>
        </w:rPr>
        <w:t xml:space="preserve"> F</w:t>
      </w:r>
      <w:r w:rsidR="00473AD1">
        <w:rPr>
          <w:rFonts w:ascii="Times New Roman" w:hAnsi="Times New Roman" w:cs="Times New Roman"/>
          <w:lang w:val="en-US"/>
        </w:rPr>
        <w:t>.</w:t>
      </w:r>
      <w:r w:rsidRPr="00C064F1">
        <w:rPr>
          <w:rFonts w:ascii="Times New Roman" w:hAnsi="Times New Roman" w:cs="Times New Roman"/>
          <w:lang w:val="en-US"/>
        </w:rPr>
        <w:t xml:space="preserve"> &amp; Hansson</w:t>
      </w:r>
      <w:r w:rsidR="00473AD1">
        <w:rPr>
          <w:rFonts w:ascii="Times New Roman" w:hAnsi="Times New Roman" w:cs="Times New Roman"/>
          <w:lang w:val="en-US"/>
        </w:rPr>
        <w:t>,</w:t>
      </w:r>
      <w:r w:rsidRPr="00C064F1">
        <w:rPr>
          <w:rFonts w:ascii="Times New Roman" w:hAnsi="Times New Roman" w:cs="Times New Roman"/>
          <w:lang w:val="en-US"/>
        </w:rPr>
        <w:t xml:space="preserve"> B</w:t>
      </w:r>
      <w:r w:rsidR="00473AD1">
        <w:rPr>
          <w:rFonts w:ascii="Times New Roman" w:hAnsi="Times New Roman" w:cs="Times New Roman"/>
          <w:lang w:val="en-US"/>
        </w:rPr>
        <w:t>.</w:t>
      </w:r>
      <w:r w:rsidRPr="00C064F1">
        <w:rPr>
          <w:rFonts w:ascii="Times New Roman" w:hAnsi="Times New Roman" w:cs="Times New Roman"/>
          <w:lang w:val="en-US"/>
        </w:rPr>
        <w:t xml:space="preserve"> (2008)</w:t>
      </w:r>
      <w:r w:rsidR="00B708C9">
        <w:rPr>
          <w:rFonts w:ascii="Times New Roman" w:hAnsi="Times New Roman" w:cs="Times New Roman"/>
          <w:lang w:val="en-US"/>
        </w:rPr>
        <w:t>.</w:t>
      </w:r>
      <w:r w:rsidRPr="00C064F1">
        <w:rPr>
          <w:rFonts w:ascii="Times New Roman" w:hAnsi="Times New Roman" w:cs="Times New Roman"/>
          <w:lang w:val="en-US"/>
        </w:rPr>
        <w:t xml:space="preserve"> Identification of 20 polymorphic microsatellite loci in European crow (</w:t>
      </w:r>
      <w:r w:rsidRPr="00473AD1">
        <w:rPr>
          <w:rFonts w:ascii="Times New Roman" w:hAnsi="Times New Roman" w:cs="Times New Roman"/>
          <w:i/>
          <w:iCs/>
          <w:lang w:val="en-US"/>
        </w:rPr>
        <w:t xml:space="preserve">Corvus </w:t>
      </w:r>
      <w:proofErr w:type="spellStart"/>
      <w:r w:rsidRPr="00473AD1">
        <w:rPr>
          <w:rFonts w:ascii="Times New Roman" w:hAnsi="Times New Roman" w:cs="Times New Roman"/>
          <w:i/>
          <w:iCs/>
          <w:lang w:val="en-US"/>
        </w:rPr>
        <w:t>corone</w:t>
      </w:r>
      <w:proofErr w:type="spellEnd"/>
      <w:r w:rsidRPr="00C064F1">
        <w:rPr>
          <w:rFonts w:ascii="Times New Roman" w:hAnsi="Times New Roman" w:cs="Times New Roman"/>
          <w:lang w:val="en-US"/>
        </w:rPr>
        <w:t>) from existing passerine loci.</w:t>
      </w:r>
      <w:r w:rsidR="00B708C9">
        <w:rPr>
          <w:rFonts w:ascii="Times New Roman" w:hAnsi="Times New Roman" w:cs="Times New Roman"/>
          <w:lang w:val="en-US"/>
        </w:rPr>
        <w:t xml:space="preserve"> — </w:t>
      </w:r>
      <w:r w:rsidRPr="00C064F1">
        <w:rPr>
          <w:rFonts w:ascii="Times New Roman" w:hAnsi="Times New Roman" w:cs="Times New Roman"/>
          <w:lang w:val="en-US"/>
        </w:rPr>
        <w:t>Mol</w:t>
      </w:r>
      <w:r w:rsidR="00B708C9">
        <w:rPr>
          <w:rFonts w:ascii="Times New Roman" w:hAnsi="Times New Roman" w:cs="Times New Roman"/>
          <w:lang w:val="en-US"/>
        </w:rPr>
        <w:t>.</w:t>
      </w:r>
      <w:r w:rsidRPr="00C064F1">
        <w:rPr>
          <w:rFonts w:ascii="Times New Roman" w:hAnsi="Times New Roman" w:cs="Times New Roman"/>
          <w:lang w:val="en-US"/>
        </w:rPr>
        <w:t xml:space="preserve"> Ecol</w:t>
      </w:r>
      <w:r w:rsidR="00B708C9">
        <w:rPr>
          <w:rFonts w:ascii="Times New Roman" w:hAnsi="Times New Roman" w:cs="Times New Roman"/>
          <w:lang w:val="en-US"/>
        </w:rPr>
        <w:t>.</w:t>
      </w:r>
      <w:r w:rsidRPr="00C064F1">
        <w:rPr>
          <w:rFonts w:ascii="Times New Roman" w:hAnsi="Times New Roman" w:cs="Times New Roman"/>
          <w:lang w:val="en-US"/>
        </w:rPr>
        <w:t xml:space="preserve"> </w:t>
      </w:r>
      <w:proofErr w:type="spellStart"/>
      <w:r w:rsidRPr="00C064F1">
        <w:rPr>
          <w:rFonts w:ascii="Times New Roman" w:hAnsi="Times New Roman" w:cs="Times New Roman"/>
          <w:lang w:val="en-US"/>
        </w:rPr>
        <w:t>Resourc</w:t>
      </w:r>
      <w:proofErr w:type="spellEnd"/>
      <w:r w:rsidR="00B708C9">
        <w:rPr>
          <w:rFonts w:ascii="Times New Roman" w:hAnsi="Times New Roman" w:cs="Times New Roman"/>
          <w:lang w:val="en-US"/>
        </w:rPr>
        <w:t>.</w:t>
      </w:r>
      <w:r w:rsidRPr="00C064F1">
        <w:rPr>
          <w:rFonts w:ascii="Times New Roman" w:hAnsi="Times New Roman" w:cs="Times New Roman"/>
          <w:lang w:val="en-US"/>
        </w:rPr>
        <w:t xml:space="preserve"> 8: 846</w:t>
      </w:r>
      <w:r w:rsidR="00B708C9">
        <w:rPr>
          <w:rFonts w:ascii="Times New Roman" w:hAnsi="Times New Roman" w:cs="Times New Roman"/>
          <w:lang w:val="en-US"/>
        </w:rPr>
        <w:t>–</w:t>
      </w:r>
      <w:r w:rsidRPr="00C064F1">
        <w:rPr>
          <w:rFonts w:ascii="Times New Roman" w:hAnsi="Times New Roman" w:cs="Times New Roman"/>
          <w:lang w:val="en-US"/>
        </w:rPr>
        <w:t>850.</w:t>
      </w:r>
    </w:p>
    <w:p w14:paraId="2C0CB71A" w14:textId="1C05C094" w:rsidR="002F301D" w:rsidRPr="00C064F1" w:rsidRDefault="002F301D" w:rsidP="002F301D">
      <w:pPr>
        <w:spacing w:line="480" w:lineRule="auto"/>
        <w:ind w:left="709" w:hanging="709"/>
        <w:rPr>
          <w:rFonts w:ascii="Times New Roman" w:hAnsi="Times New Roman" w:cs="Times New Roman"/>
          <w:lang w:val="en-US"/>
        </w:rPr>
      </w:pPr>
      <w:r w:rsidRPr="00C064F1">
        <w:rPr>
          <w:rFonts w:ascii="Times New Roman" w:hAnsi="Times New Roman" w:cs="Times New Roman"/>
          <w:lang w:val="en-US"/>
        </w:rPr>
        <w:t>Jones</w:t>
      </w:r>
      <w:r w:rsidR="00473AD1">
        <w:rPr>
          <w:rFonts w:ascii="Times New Roman" w:hAnsi="Times New Roman" w:cs="Times New Roman"/>
          <w:lang w:val="en-US"/>
        </w:rPr>
        <w:t>,</w:t>
      </w:r>
      <w:r w:rsidRPr="00C064F1">
        <w:rPr>
          <w:rFonts w:ascii="Times New Roman" w:hAnsi="Times New Roman" w:cs="Times New Roman"/>
          <w:lang w:val="en-US"/>
        </w:rPr>
        <w:t xml:space="preserve"> O</w:t>
      </w:r>
      <w:r w:rsidR="00473AD1">
        <w:rPr>
          <w:rFonts w:ascii="Times New Roman" w:hAnsi="Times New Roman" w:cs="Times New Roman"/>
          <w:lang w:val="en-US"/>
        </w:rPr>
        <w:t>.</w:t>
      </w:r>
      <w:r w:rsidRPr="00C064F1">
        <w:rPr>
          <w:rFonts w:ascii="Times New Roman" w:hAnsi="Times New Roman" w:cs="Times New Roman"/>
          <w:lang w:val="en-US"/>
        </w:rPr>
        <w:t xml:space="preserve"> &amp; Wang</w:t>
      </w:r>
      <w:r w:rsidR="00473AD1">
        <w:rPr>
          <w:rFonts w:ascii="Times New Roman" w:hAnsi="Times New Roman" w:cs="Times New Roman"/>
          <w:lang w:val="en-US"/>
        </w:rPr>
        <w:t>,</w:t>
      </w:r>
      <w:r w:rsidRPr="00C064F1">
        <w:rPr>
          <w:rFonts w:ascii="Times New Roman" w:hAnsi="Times New Roman" w:cs="Times New Roman"/>
          <w:lang w:val="en-US"/>
        </w:rPr>
        <w:t xml:space="preserve"> J</w:t>
      </w:r>
      <w:r w:rsidR="00473AD1">
        <w:rPr>
          <w:rFonts w:ascii="Times New Roman" w:hAnsi="Times New Roman" w:cs="Times New Roman"/>
          <w:lang w:val="en-US"/>
        </w:rPr>
        <w:t>.</w:t>
      </w:r>
      <w:r w:rsidRPr="00C064F1">
        <w:rPr>
          <w:rFonts w:ascii="Times New Roman" w:hAnsi="Times New Roman" w:cs="Times New Roman"/>
          <w:lang w:val="en-US"/>
        </w:rPr>
        <w:t xml:space="preserve"> (2010)</w:t>
      </w:r>
      <w:r w:rsidR="00B708C9">
        <w:rPr>
          <w:rFonts w:ascii="Times New Roman" w:hAnsi="Times New Roman" w:cs="Times New Roman"/>
          <w:lang w:val="en-US"/>
        </w:rPr>
        <w:t>.</w:t>
      </w:r>
      <w:r w:rsidRPr="00C064F1">
        <w:rPr>
          <w:rFonts w:ascii="Times New Roman" w:hAnsi="Times New Roman" w:cs="Times New Roman"/>
          <w:lang w:val="en-US"/>
        </w:rPr>
        <w:t xml:space="preserve"> COLONY: a program for parentage and sibship inference from </w:t>
      </w:r>
      <w:proofErr w:type="spellStart"/>
      <w:r w:rsidRPr="00C064F1">
        <w:rPr>
          <w:rFonts w:ascii="Times New Roman" w:hAnsi="Times New Roman" w:cs="Times New Roman"/>
          <w:lang w:val="en-US"/>
        </w:rPr>
        <w:t>multilocus</w:t>
      </w:r>
      <w:proofErr w:type="spellEnd"/>
      <w:r w:rsidRPr="00C064F1">
        <w:rPr>
          <w:rFonts w:ascii="Times New Roman" w:hAnsi="Times New Roman" w:cs="Times New Roman"/>
          <w:lang w:val="en-US"/>
        </w:rPr>
        <w:t xml:space="preserve"> genotype data.</w:t>
      </w:r>
      <w:r w:rsidR="00B708C9">
        <w:rPr>
          <w:rFonts w:ascii="Times New Roman" w:hAnsi="Times New Roman" w:cs="Times New Roman"/>
          <w:lang w:val="en-US"/>
        </w:rPr>
        <w:t xml:space="preserve"> — </w:t>
      </w:r>
      <w:r w:rsidRPr="00C064F1">
        <w:rPr>
          <w:rFonts w:ascii="Times New Roman" w:hAnsi="Times New Roman" w:cs="Times New Roman"/>
          <w:lang w:val="en-US"/>
        </w:rPr>
        <w:t>Mol</w:t>
      </w:r>
      <w:r w:rsidR="00B708C9">
        <w:rPr>
          <w:rFonts w:ascii="Times New Roman" w:hAnsi="Times New Roman" w:cs="Times New Roman"/>
          <w:lang w:val="en-US"/>
        </w:rPr>
        <w:t>.</w:t>
      </w:r>
      <w:r w:rsidRPr="00C064F1">
        <w:rPr>
          <w:rFonts w:ascii="Times New Roman" w:hAnsi="Times New Roman" w:cs="Times New Roman"/>
          <w:lang w:val="en-US"/>
        </w:rPr>
        <w:t xml:space="preserve"> Ecol</w:t>
      </w:r>
      <w:r w:rsidR="00B708C9">
        <w:rPr>
          <w:rFonts w:ascii="Times New Roman" w:hAnsi="Times New Roman" w:cs="Times New Roman"/>
          <w:lang w:val="en-US"/>
        </w:rPr>
        <w:t>.</w:t>
      </w:r>
      <w:r w:rsidRPr="00C064F1">
        <w:rPr>
          <w:rFonts w:ascii="Times New Roman" w:hAnsi="Times New Roman" w:cs="Times New Roman"/>
          <w:lang w:val="en-US"/>
        </w:rPr>
        <w:t xml:space="preserve"> </w:t>
      </w:r>
      <w:proofErr w:type="spellStart"/>
      <w:r w:rsidRPr="00C064F1">
        <w:rPr>
          <w:rFonts w:ascii="Times New Roman" w:hAnsi="Times New Roman" w:cs="Times New Roman"/>
          <w:lang w:val="en-US"/>
        </w:rPr>
        <w:t>Resourc</w:t>
      </w:r>
      <w:proofErr w:type="spellEnd"/>
      <w:r w:rsidR="00B708C9">
        <w:rPr>
          <w:rFonts w:ascii="Times New Roman" w:hAnsi="Times New Roman" w:cs="Times New Roman"/>
          <w:lang w:val="en-US"/>
        </w:rPr>
        <w:t>.</w:t>
      </w:r>
      <w:r w:rsidRPr="00C064F1">
        <w:rPr>
          <w:rFonts w:ascii="Times New Roman" w:hAnsi="Times New Roman" w:cs="Times New Roman"/>
          <w:lang w:val="en-US"/>
        </w:rPr>
        <w:t xml:space="preserve"> 10: 551</w:t>
      </w:r>
      <w:r w:rsidR="00B708C9">
        <w:rPr>
          <w:rFonts w:ascii="Times New Roman" w:hAnsi="Times New Roman" w:cs="Times New Roman"/>
          <w:lang w:val="en-US"/>
        </w:rPr>
        <w:t>–</w:t>
      </w:r>
      <w:r w:rsidRPr="00C064F1">
        <w:rPr>
          <w:rFonts w:ascii="Times New Roman" w:hAnsi="Times New Roman" w:cs="Times New Roman"/>
          <w:lang w:val="en-US"/>
        </w:rPr>
        <w:t>555.</w:t>
      </w:r>
    </w:p>
    <w:p w14:paraId="7ED918A3" w14:textId="57C6FD1B" w:rsidR="002F301D" w:rsidRPr="00C064F1" w:rsidRDefault="002F301D" w:rsidP="002F301D">
      <w:pPr>
        <w:spacing w:line="480" w:lineRule="auto"/>
        <w:ind w:left="709" w:hanging="709"/>
        <w:rPr>
          <w:rFonts w:ascii="Times New Roman" w:hAnsi="Times New Roman" w:cs="Times New Roman"/>
          <w:lang w:val="en-US"/>
        </w:rPr>
      </w:pPr>
      <w:r w:rsidRPr="00C064F1">
        <w:rPr>
          <w:rFonts w:ascii="Times New Roman" w:hAnsi="Times New Roman" w:cs="Times New Roman"/>
          <w:lang w:val="en-US"/>
        </w:rPr>
        <w:t>Kalinowski</w:t>
      </w:r>
      <w:r w:rsidR="00473AD1">
        <w:rPr>
          <w:rFonts w:ascii="Times New Roman" w:hAnsi="Times New Roman" w:cs="Times New Roman"/>
          <w:lang w:val="en-US"/>
        </w:rPr>
        <w:t>,</w:t>
      </w:r>
      <w:r w:rsidRPr="00C064F1">
        <w:rPr>
          <w:rFonts w:ascii="Times New Roman" w:hAnsi="Times New Roman" w:cs="Times New Roman"/>
          <w:lang w:val="en-US"/>
        </w:rPr>
        <w:t xml:space="preserve"> S</w:t>
      </w:r>
      <w:r w:rsidR="00473AD1">
        <w:rPr>
          <w:rFonts w:ascii="Times New Roman" w:hAnsi="Times New Roman" w:cs="Times New Roman"/>
          <w:lang w:val="en-US"/>
        </w:rPr>
        <w:t>.</w:t>
      </w:r>
      <w:r w:rsidRPr="00C064F1">
        <w:rPr>
          <w:rFonts w:ascii="Times New Roman" w:hAnsi="Times New Roman" w:cs="Times New Roman"/>
          <w:lang w:val="en-US"/>
        </w:rPr>
        <w:t>T</w:t>
      </w:r>
      <w:r w:rsidR="00473AD1">
        <w:rPr>
          <w:rFonts w:ascii="Times New Roman" w:hAnsi="Times New Roman" w:cs="Times New Roman"/>
          <w:lang w:val="en-US"/>
        </w:rPr>
        <w:t>.</w:t>
      </w:r>
      <w:r w:rsidRPr="00C064F1">
        <w:rPr>
          <w:rFonts w:ascii="Times New Roman" w:hAnsi="Times New Roman" w:cs="Times New Roman"/>
          <w:lang w:val="en-US"/>
        </w:rPr>
        <w:t xml:space="preserve"> &amp; Taper</w:t>
      </w:r>
      <w:r w:rsidR="00473AD1">
        <w:rPr>
          <w:rFonts w:ascii="Times New Roman" w:hAnsi="Times New Roman" w:cs="Times New Roman"/>
          <w:lang w:val="en-US"/>
        </w:rPr>
        <w:t>,</w:t>
      </w:r>
      <w:r w:rsidRPr="00C064F1">
        <w:rPr>
          <w:rFonts w:ascii="Times New Roman" w:hAnsi="Times New Roman" w:cs="Times New Roman"/>
          <w:lang w:val="en-US"/>
        </w:rPr>
        <w:t xml:space="preserve"> M</w:t>
      </w:r>
      <w:r w:rsidR="00473AD1">
        <w:rPr>
          <w:rFonts w:ascii="Times New Roman" w:hAnsi="Times New Roman" w:cs="Times New Roman"/>
          <w:lang w:val="en-US"/>
        </w:rPr>
        <w:t>.</w:t>
      </w:r>
      <w:r w:rsidRPr="00C064F1">
        <w:rPr>
          <w:rFonts w:ascii="Times New Roman" w:hAnsi="Times New Roman" w:cs="Times New Roman"/>
          <w:lang w:val="en-US"/>
        </w:rPr>
        <w:t>L</w:t>
      </w:r>
      <w:r w:rsidR="00473AD1">
        <w:rPr>
          <w:rFonts w:ascii="Times New Roman" w:hAnsi="Times New Roman" w:cs="Times New Roman"/>
          <w:lang w:val="en-US"/>
        </w:rPr>
        <w:t>.</w:t>
      </w:r>
      <w:r w:rsidRPr="00C064F1">
        <w:rPr>
          <w:rFonts w:ascii="Times New Roman" w:hAnsi="Times New Roman" w:cs="Times New Roman"/>
          <w:lang w:val="en-US"/>
        </w:rPr>
        <w:t xml:space="preserve"> (2006)</w:t>
      </w:r>
      <w:r w:rsidR="00B708C9">
        <w:rPr>
          <w:rFonts w:ascii="Times New Roman" w:hAnsi="Times New Roman" w:cs="Times New Roman"/>
          <w:lang w:val="en-US"/>
        </w:rPr>
        <w:t>.</w:t>
      </w:r>
      <w:r w:rsidRPr="00C064F1">
        <w:rPr>
          <w:rFonts w:ascii="Times New Roman" w:hAnsi="Times New Roman" w:cs="Times New Roman"/>
          <w:lang w:val="en-US"/>
        </w:rPr>
        <w:t xml:space="preserve"> Maximum likelihood estimation of the frequency of null alleles at microsatellite loci.</w:t>
      </w:r>
      <w:r w:rsidR="00B708C9">
        <w:rPr>
          <w:rFonts w:ascii="Times New Roman" w:hAnsi="Times New Roman" w:cs="Times New Roman"/>
          <w:lang w:val="en-US"/>
        </w:rPr>
        <w:t xml:space="preserve"> — </w:t>
      </w:r>
      <w:proofErr w:type="spellStart"/>
      <w:r w:rsidRPr="00C064F1">
        <w:rPr>
          <w:rFonts w:ascii="Times New Roman" w:hAnsi="Times New Roman" w:cs="Times New Roman"/>
          <w:lang w:val="en-US"/>
        </w:rPr>
        <w:t>Conserv</w:t>
      </w:r>
      <w:proofErr w:type="spellEnd"/>
      <w:r w:rsidR="00B708C9">
        <w:rPr>
          <w:rFonts w:ascii="Times New Roman" w:hAnsi="Times New Roman" w:cs="Times New Roman"/>
          <w:lang w:val="en-US"/>
        </w:rPr>
        <w:t>.</w:t>
      </w:r>
      <w:r w:rsidRPr="00C064F1">
        <w:rPr>
          <w:rFonts w:ascii="Times New Roman" w:hAnsi="Times New Roman" w:cs="Times New Roman"/>
          <w:lang w:val="en-US"/>
        </w:rPr>
        <w:t xml:space="preserve"> Genet</w:t>
      </w:r>
      <w:r w:rsidR="00B708C9">
        <w:rPr>
          <w:rFonts w:ascii="Times New Roman" w:hAnsi="Times New Roman" w:cs="Times New Roman"/>
          <w:lang w:val="en-US"/>
        </w:rPr>
        <w:t>.</w:t>
      </w:r>
      <w:r w:rsidRPr="00C064F1">
        <w:rPr>
          <w:rFonts w:ascii="Times New Roman" w:hAnsi="Times New Roman" w:cs="Times New Roman"/>
          <w:lang w:val="en-US"/>
        </w:rPr>
        <w:t xml:space="preserve"> 7: 991</w:t>
      </w:r>
      <w:r w:rsidR="00B708C9">
        <w:rPr>
          <w:rFonts w:ascii="Times New Roman" w:hAnsi="Times New Roman" w:cs="Times New Roman"/>
          <w:lang w:val="en-US"/>
        </w:rPr>
        <w:t>–</w:t>
      </w:r>
      <w:r w:rsidRPr="00C064F1">
        <w:rPr>
          <w:rFonts w:ascii="Times New Roman" w:hAnsi="Times New Roman" w:cs="Times New Roman"/>
          <w:lang w:val="en-US"/>
        </w:rPr>
        <w:t>995.</w:t>
      </w:r>
    </w:p>
    <w:p w14:paraId="69932E42" w14:textId="6E90B7C7" w:rsidR="002F301D" w:rsidRPr="00C064F1" w:rsidRDefault="002F301D" w:rsidP="002F301D">
      <w:pPr>
        <w:spacing w:line="480" w:lineRule="auto"/>
        <w:ind w:left="709" w:hanging="709"/>
        <w:rPr>
          <w:rFonts w:ascii="Times New Roman" w:hAnsi="Times New Roman" w:cs="Times New Roman"/>
          <w:lang w:val="en-US"/>
        </w:rPr>
      </w:pPr>
      <w:r w:rsidRPr="00C064F1">
        <w:rPr>
          <w:rFonts w:ascii="Times New Roman" w:hAnsi="Times New Roman" w:cs="Times New Roman"/>
          <w:lang w:val="en-US"/>
        </w:rPr>
        <w:t>Kalinowski</w:t>
      </w:r>
      <w:r w:rsidR="00473AD1">
        <w:rPr>
          <w:rFonts w:ascii="Times New Roman" w:hAnsi="Times New Roman" w:cs="Times New Roman"/>
          <w:lang w:val="en-US"/>
        </w:rPr>
        <w:t>,</w:t>
      </w:r>
      <w:r w:rsidRPr="00C064F1">
        <w:rPr>
          <w:rFonts w:ascii="Times New Roman" w:hAnsi="Times New Roman" w:cs="Times New Roman"/>
          <w:lang w:val="en-US"/>
        </w:rPr>
        <w:t xml:space="preserve"> S</w:t>
      </w:r>
      <w:r w:rsidR="00473AD1">
        <w:rPr>
          <w:rFonts w:ascii="Times New Roman" w:hAnsi="Times New Roman" w:cs="Times New Roman"/>
          <w:lang w:val="en-US"/>
        </w:rPr>
        <w:t>.</w:t>
      </w:r>
      <w:r w:rsidRPr="00C064F1">
        <w:rPr>
          <w:rFonts w:ascii="Times New Roman" w:hAnsi="Times New Roman" w:cs="Times New Roman"/>
          <w:lang w:val="en-US"/>
        </w:rPr>
        <w:t>T</w:t>
      </w:r>
      <w:r w:rsidR="00473AD1">
        <w:rPr>
          <w:rFonts w:ascii="Times New Roman" w:hAnsi="Times New Roman" w:cs="Times New Roman"/>
          <w:lang w:val="en-US"/>
        </w:rPr>
        <w:t>.</w:t>
      </w:r>
      <w:r w:rsidRPr="00C064F1">
        <w:rPr>
          <w:rFonts w:ascii="Times New Roman" w:hAnsi="Times New Roman" w:cs="Times New Roman"/>
          <w:lang w:val="en-US"/>
        </w:rPr>
        <w:t>, Taper</w:t>
      </w:r>
      <w:r w:rsidR="00473AD1">
        <w:rPr>
          <w:rFonts w:ascii="Times New Roman" w:hAnsi="Times New Roman" w:cs="Times New Roman"/>
          <w:lang w:val="en-US"/>
        </w:rPr>
        <w:t>,</w:t>
      </w:r>
      <w:r w:rsidRPr="00C064F1">
        <w:rPr>
          <w:rFonts w:ascii="Times New Roman" w:hAnsi="Times New Roman" w:cs="Times New Roman"/>
          <w:lang w:val="en-US"/>
        </w:rPr>
        <w:t xml:space="preserve"> M</w:t>
      </w:r>
      <w:r w:rsidR="00473AD1">
        <w:rPr>
          <w:rFonts w:ascii="Times New Roman" w:hAnsi="Times New Roman" w:cs="Times New Roman"/>
          <w:lang w:val="en-US"/>
        </w:rPr>
        <w:t>.</w:t>
      </w:r>
      <w:r w:rsidRPr="00C064F1">
        <w:rPr>
          <w:rFonts w:ascii="Times New Roman" w:hAnsi="Times New Roman" w:cs="Times New Roman"/>
          <w:lang w:val="en-US"/>
        </w:rPr>
        <w:t>L</w:t>
      </w:r>
      <w:r w:rsidR="00473AD1">
        <w:rPr>
          <w:rFonts w:ascii="Times New Roman" w:hAnsi="Times New Roman" w:cs="Times New Roman"/>
          <w:lang w:val="en-US"/>
        </w:rPr>
        <w:t>.</w:t>
      </w:r>
      <w:r w:rsidRPr="00C064F1">
        <w:rPr>
          <w:rFonts w:ascii="Times New Roman" w:hAnsi="Times New Roman" w:cs="Times New Roman"/>
          <w:lang w:val="en-US"/>
        </w:rPr>
        <w:t xml:space="preserve"> &amp; Marshall</w:t>
      </w:r>
      <w:r w:rsidR="00473AD1">
        <w:rPr>
          <w:rFonts w:ascii="Times New Roman" w:hAnsi="Times New Roman" w:cs="Times New Roman"/>
          <w:lang w:val="en-US"/>
        </w:rPr>
        <w:t>,</w:t>
      </w:r>
      <w:r w:rsidRPr="00C064F1">
        <w:rPr>
          <w:rFonts w:ascii="Times New Roman" w:hAnsi="Times New Roman" w:cs="Times New Roman"/>
          <w:lang w:val="en-US"/>
        </w:rPr>
        <w:t xml:space="preserve"> T</w:t>
      </w:r>
      <w:r w:rsidR="00473AD1">
        <w:rPr>
          <w:rFonts w:ascii="Times New Roman" w:hAnsi="Times New Roman" w:cs="Times New Roman"/>
          <w:lang w:val="en-US"/>
        </w:rPr>
        <w:t>.</w:t>
      </w:r>
      <w:r w:rsidRPr="00C064F1">
        <w:rPr>
          <w:rFonts w:ascii="Times New Roman" w:hAnsi="Times New Roman" w:cs="Times New Roman"/>
          <w:lang w:val="en-US"/>
        </w:rPr>
        <w:t>C</w:t>
      </w:r>
      <w:r w:rsidR="00473AD1">
        <w:rPr>
          <w:rFonts w:ascii="Times New Roman" w:hAnsi="Times New Roman" w:cs="Times New Roman"/>
          <w:lang w:val="en-US"/>
        </w:rPr>
        <w:t>.</w:t>
      </w:r>
      <w:r w:rsidRPr="00C064F1">
        <w:rPr>
          <w:rFonts w:ascii="Times New Roman" w:hAnsi="Times New Roman" w:cs="Times New Roman"/>
          <w:lang w:val="en-US"/>
        </w:rPr>
        <w:t xml:space="preserve"> (2007)</w:t>
      </w:r>
      <w:r w:rsidR="00B708C9">
        <w:rPr>
          <w:rFonts w:ascii="Times New Roman" w:hAnsi="Times New Roman" w:cs="Times New Roman"/>
          <w:lang w:val="en-US"/>
        </w:rPr>
        <w:t>.</w:t>
      </w:r>
      <w:r w:rsidRPr="00C064F1">
        <w:rPr>
          <w:rFonts w:ascii="Times New Roman" w:hAnsi="Times New Roman" w:cs="Times New Roman"/>
          <w:lang w:val="en-US"/>
        </w:rPr>
        <w:t xml:space="preserve"> Revising how the computer program CERVUS accommodates genotyping error increases success in paternity assignment.</w:t>
      </w:r>
      <w:r w:rsidR="00B708C9">
        <w:rPr>
          <w:rFonts w:ascii="Times New Roman" w:hAnsi="Times New Roman" w:cs="Times New Roman"/>
          <w:lang w:val="en-US"/>
        </w:rPr>
        <w:t xml:space="preserve"> — </w:t>
      </w:r>
      <w:r w:rsidRPr="00C064F1">
        <w:rPr>
          <w:rFonts w:ascii="Times New Roman" w:hAnsi="Times New Roman" w:cs="Times New Roman"/>
          <w:lang w:val="en-US"/>
        </w:rPr>
        <w:t>Mol</w:t>
      </w:r>
      <w:r w:rsidR="00B708C9">
        <w:rPr>
          <w:rFonts w:ascii="Times New Roman" w:hAnsi="Times New Roman" w:cs="Times New Roman"/>
          <w:lang w:val="en-US"/>
        </w:rPr>
        <w:t>.</w:t>
      </w:r>
      <w:r w:rsidRPr="00C064F1">
        <w:rPr>
          <w:rFonts w:ascii="Times New Roman" w:hAnsi="Times New Roman" w:cs="Times New Roman"/>
          <w:lang w:val="en-US"/>
        </w:rPr>
        <w:t xml:space="preserve"> Ecol</w:t>
      </w:r>
      <w:r w:rsidR="00B708C9">
        <w:rPr>
          <w:rFonts w:ascii="Times New Roman" w:hAnsi="Times New Roman" w:cs="Times New Roman"/>
          <w:lang w:val="en-US"/>
        </w:rPr>
        <w:t>.</w:t>
      </w:r>
      <w:r w:rsidRPr="00C064F1">
        <w:rPr>
          <w:rFonts w:ascii="Times New Roman" w:hAnsi="Times New Roman" w:cs="Times New Roman"/>
          <w:lang w:val="en-US"/>
        </w:rPr>
        <w:t xml:space="preserve"> 16: 1099</w:t>
      </w:r>
      <w:r w:rsidR="00B708C9">
        <w:rPr>
          <w:rFonts w:ascii="Times New Roman" w:hAnsi="Times New Roman" w:cs="Times New Roman"/>
          <w:lang w:val="en-US"/>
        </w:rPr>
        <w:t>–</w:t>
      </w:r>
      <w:r w:rsidRPr="00C064F1">
        <w:rPr>
          <w:rFonts w:ascii="Times New Roman" w:hAnsi="Times New Roman" w:cs="Times New Roman"/>
          <w:lang w:val="en-US"/>
        </w:rPr>
        <w:t>1106.</w:t>
      </w:r>
    </w:p>
    <w:p w14:paraId="4E627C5B" w14:textId="133B8253" w:rsidR="002F301D" w:rsidRPr="00C064F1" w:rsidRDefault="002F301D" w:rsidP="002F301D">
      <w:pPr>
        <w:spacing w:line="480" w:lineRule="auto"/>
        <w:ind w:left="709" w:hanging="709"/>
        <w:rPr>
          <w:rFonts w:ascii="Times New Roman" w:hAnsi="Times New Roman" w:cs="Times New Roman"/>
          <w:lang w:val="en-US"/>
        </w:rPr>
      </w:pPr>
      <w:r w:rsidRPr="00C064F1">
        <w:rPr>
          <w:rFonts w:ascii="Times New Roman" w:hAnsi="Times New Roman" w:cs="Times New Roman"/>
          <w:lang w:val="en-US"/>
        </w:rPr>
        <w:t>Li S</w:t>
      </w:r>
      <w:r w:rsidR="00B708C9">
        <w:rPr>
          <w:rFonts w:ascii="Times New Roman" w:hAnsi="Times New Roman" w:cs="Times New Roman"/>
          <w:lang w:val="en-US"/>
        </w:rPr>
        <w:t>.</w:t>
      </w:r>
      <w:r w:rsidRPr="00C064F1">
        <w:rPr>
          <w:rFonts w:ascii="Times New Roman" w:hAnsi="Times New Roman" w:cs="Times New Roman"/>
          <w:lang w:val="en-US"/>
        </w:rPr>
        <w:t>-H</w:t>
      </w:r>
      <w:r w:rsidR="00B708C9">
        <w:rPr>
          <w:rFonts w:ascii="Times New Roman" w:hAnsi="Times New Roman" w:cs="Times New Roman"/>
          <w:lang w:val="en-US"/>
        </w:rPr>
        <w:t>.</w:t>
      </w:r>
      <w:r w:rsidRPr="00C064F1">
        <w:rPr>
          <w:rFonts w:ascii="Times New Roman" w:hAnsi="Times New Roman" w:cs="Times New Roman"/>
          <w:lang w:val="en-US"/>
        </w:rPr>
        <w:t>, Huang</w:t>
      </w:r>
      <w:r w:rsidR="00B708C9">
        <w:rPr>
          <w:rFonts w:ascii="Times New Roman" w:hAnsi="Times New Roman" w:cs="Times New Roman"/>
          <w:lang w:val="en-US"/>
        </w:rPr>
        <w:t>,</w:t>
      </w:r>
      <w:r w:rsidRPr="00C064F1">
        <w:rPr>
          <w:rFonts w:ascii="Times New Roman" w:hAnsi="Times New Roman" w:cs="Times New Roman"/>
          <w:lang w:val="en-US"/>
        </w:rPr>
        <w:t xml:space="preserve"> Y</w:t>
      </w:r>
      <w:r w:rsidR="00B708C9">
        <w:rPr>
          <w:rFonts w:ascii="Times New Roman" w:hAnsi="Times New Roman" w:cs="Times New Roman"/>
          <w:lang w:val="en-US"/>
        </w:rPr>
        <w:t>.</w:t>
      </w:r>
      <w:r w:rsidRPr="00C064F1">
        <w:rPr>
          <w:rFonts w:ascii="Times New Roman" w:hAnsi="Times New Roman" w:cs="Times New Roman"/>
          <w:lang w:val="en-US"/>
        </w:rPr>
        <w:t>-J</w:t>
      </w:r>
      <w:r w:rsidR="00B708C9">
        <w:rPr>
          <w:rFonts w:ascii="Times New Roman" w:hAnsi="Times New Roman" w:cs="Times New Roman"/>
          <w:lang w:val="en-US"/>
        </w:rPr>
        <w:t>.</w:t>
      </w:r>
      <w:r w:rsidRPr="00C064F1">
        <w:rPr>
          <w:rFonts w:ascii="Times New Roman" w:hAnsi="Times New Roman" w:cs="Times New Roman"/>
          <w:lang w:val="en-US"/>
        </w:rPr>
        <w:t xml:space="preserve"> &amp; Brown</w:t>
      </w:r>
      <w:r w:rsidR="00473AD1">
        <w:rPr>
          <w:rFonts w:ascii="Times New Roman" w:hAnsi="Times New Roman" w:cs="Times New Roman"/>
          <w:lang w:val="en-US"/>
        </w:rPr>
        <w:t>,</w:t>
      </w:r>
      <w:r w:rsidRPr="00C064F1">
        <w:rPr>
          <w:rFonts w:ascii="Times New Roman" w:hAnsi="Times New Roman" w:cs="Times New Roman"/>
          <w:lang w:val="en-US"/>
        </w:rPr>
        <w:t xml:space="preserve"> J</w:t>
      </w:r>
      <w:r w:rsidR="00473AD1">
        <w:rPr>
          <w:rFonts w:ascii="Times New Roman" w:hAnsi="Times New Roman" w:cs="Times New Roman"/>
          <w:lang w:val="en-US"/>
        </w:rPr>
        <w:t>.</w:t>
      </w:r>
      <w:r w:rsidRPr="00C064F1">
        <w:rPr>
          <w:rFonts w:ascii="Times New Roman" w:hAnsi="Times New Roman" w:cs="Times New Roman"/>
          <w:lang w:val="en-US"/>
        </w:rPr>
        <w:t>L</w:t>
      </w:r>
      <w:r w:rsidR="00473AD1">
        <w:rPr>
          <w:rFonts w:ascii="Times New Roman" w:hAnsi="Times New Roman" w:cs="Times New Roman"/>
          <w:lang w:val="en-US"/>
        </w:rPr>
        <w:t>.</w:t>
      </w:r>
      <w:r w:rsidRPr="00C064F1">
        <w:rPr>
          <w:rFonts w:ascii="Times New Roman" w:hAnsi="Times New Roman" w:cs="Times New Roman"/>
          <w:lang w:val="en-US"/>
        </w:rPr>
        <w:t xml:space="preserve"> (1997)</w:t>
      </w:r>
      <w:r w:rsidR="00B708C9">
        <w:rPr>
          <w:rFonts w:ascii="Times New Roman" w:hAnsi="Times New Roman" w:cs="Times New Roman"/>
          <w:lang w:val="en-US"/>
        </w:rPr>
        <w:t>.</w:t>
      </w:r>
      <w:r w:rsidRPr="00C064F1">
        <w:rPr>
          <w:rFonts w:ascii="Times New Roman" w:hAnsi="Times New Roman" w:cs="Times New Roman"/>
          <w:lang w:val="en-US"/>
        </w:rPr>
        <w:t xml:space="preserve"> Isolation of tetranucleotide microsatellites from the Mexican jay </w:t>
      </w:r>
      <w:proofErr w:type="spellStart"/>
      <w:r w:rsidRPr="00C064F1">
        <w:rPr>
          <w:rFonts w:ascii="Times New Roman" w:hAnsi="Times New Roman" w:cs="Times New Roman"/>
          <w:i/>
          <w:lang w:val="en-US"/>
        </w:rPr>
        <w:t>Aphelocoma</w:t>
      </w:r>
      <w:proofErr w:type="spellEnd"/>
      <w:r w:rsidRPr="00C064F1">
        <w:rPr>
          <w:rFonts w:ascii="Times New Roman" w:hAnsi="Times New Roman" w:cs="Times New Roman"/>
          <w:i/>
          <w:lang w:val="en-US"/>
        </w:rPr>
        <w:t xml:space="preserve"> </w:t>
      </w:r>
      <w:proofErr w:type="spellStart"/>
      <w:r w:rsidRPr="00C064F1">
        <w:rPr>
          <w:rFonts w:ascii="Times New Roman" w:hAnsi="Times New Roman" w:cs="Times New Roman"/>
          <w:i/>
          <w:lang w:val="en-US"/>
        </w:rPr>
        <w:t>ultramarina</w:t>
      </w:r>
      <w:proofErr w:type="spellEnd"/>
      <w:r w:rsidRPr="00C064F1">
        <w:rPr>
          <w:rFonts w:ascii="Times New Roman" w:hAnsi="Times New Roman" w:cs="Times New Roman"/>
          <w:lang w:val="en-US"/>
        </w:rPr>
        <w:t>.</w:t>
      </w:r>
      <w:r w:rsidR="00B708C9">
        <w:rPr>
          <w:rFonts w:ascii="Times New Roman" w:hAnsi="Times New Roman" w:cs="Times New Roman"/>
          <w:lang w:val="en-US"/>
        </w:rPr>
        <w:t xml:space="preserve"> — </w:t>
      </w:r>
      <w:r w:rsidRPr="00C064F1">
        <w:rPr>
          <w:rFonts w:ascii="Times New Roman" w:hAnsi="Times New Roman" w:cs="Times New Roman"/>
          <w:lang w:val="en-US"/>
        </w:rPr>
        <w:t>Mol</w:t>
      </w:r>
      <w:r w:rsidR="00B708C9">
        <w:rPr>
          <w:rFonts w:ascii="Times New Roman" w:hAnsi="Times New Roman" w:cs="Times New Roman"/>
          <w:lang w:val="en-US"/>
        </w:rPr>
        <w:t>.</w:t>
      </w:r>
      <w:r w:rsidRPr="00C064F1">
        <w:rPr>
          <w:rFonts w:ascii="Times New Roman" w:hAnsi="Times New Roman" w:cs="Times New Roman"/>
          <w:lang w:val="en-US"/>
        </w:rPr>
        <w:t xml:space="preserve"> Ecol</w:t>
      </w:r>
      <w:r w:rsidR="00B708C9">
        <w:rPr>
          <w:rFonts w:ascii="Times New Roman" w:hAnsi="Times New Roman" w:cs="Times New Roman"/>
          <w:lang w:val="en-US"/>
        </w:rPr>
        <w:t>.</w:t>
      </w:r>
      <w:r w:rsidRPr="00C064F1">
        <w:rPr>
          <w:rFonts w:ascii="Times New Roman" w:hAnsi="Times New Roman" w:cs="Times New Roman"/>
          <w:lang w:val="en-US"/>
        </w:rPr>
        <w:t xml:space="preserve"> 6: 499</w:t>
      </w:r>
      <w:r w:rsidR="00B708C9">
        <w:rPr>
          <w:rFonts w:ascii="Times New Roman" w:hAnsi="Times New Roman" w:cs="Times New Roman"/>
          <w:lang w:val="en-US"/>
        </w:rPr>
        <w:t>–</w:t>
      </w:r>
      <w:r w:rsidRPr="00C064F1">
        <w:rPr>
          <w:rFonts w:ascii="Times New Roman" w:hAnsi="Times New Roman" w:cs="Times New Roman"/>
          <w:lang w:val="en-US"/>
        </w:rPr>
        <w:t>501.</w:t>
      </w:r>
    </w:p>
    <w:p w14:paraId="33499BDB" w14:textId="7681DBDC" w:rsidR="002F301D" w:rsidRPr="00C064F1" w:rsidRDefault="002F301D" w:rsidP="002F301D">
      <w:pPr>
        <w:spacing w:line="480" w:lineRule="auto"/>
        <w:ind w:left="709" w:hanging="709"/>
        <w:rPr>
          <w:rFonts w:ascii="Times New Roman" w:hAnsi="Times New Roman" w:cs="Times New Roman"/>
          <w:lang w:val="en-US"/>
        </w:rPr>
      </w:pPr>
      <w:proofErr w:type="spellStart"/>
      <w:r w:rsidRPr="00C064F1">
        <w:rPr>
          <w:rFonts w:ascii="Times New Roman" w:hAnsi="Times New Roman" w:cs="Times New Roman"/>
          <w:lang w:val="en-US"/>
        </w:rPr>
        <w:t>Meirmans</w:t>
      </w:r>
      <w:proofErr w:type="spellEnd"/>
      <w:r w:rsidR="00473AD1">
        <w:rPr>
          <w:rFonts w:ascii="Times New Roman" w:hAnsi="Times New Roman" w:cs="Times New Roman"/>
          <w:lang w:val="en-US"/>
        </w:rPr>
        <w:t>,</w:t>
      </w:r>
      <w:r w:rsidRPr="00C064F1">
        <w:rPr>
          <w:rFonts w:ascii="Times New Roman" w:hAnsi="Times New Roman" w:cs="Times New Roman"/>
          <w:lang w:val="en-US"/>
        </w:rPr>
        <w:t xml:space="preserve"> P</w:t>
      </w:r>
      <w:r w:rsidR="00473AD1">
        <w:rPr>
          <w:rFonts w:ascii="Times New Roman" w:hAnsi="Times New Roman" w:cs="Times New Roman"/>
          <w:lang w:val="en-US"/>
        </w:rPr>
        <w:t>.</w:t>
      </w:r>
      <w:r w:rsidRPr="00C064F1">
        <w:rPr>
          <w:rFonts w:ascii="Times New Roman" w:hAnsi="Times New Roman" w:cs="Times New Roman"/>
          <w:lang w:val="en-US"/>
        </w:rPr>
        <w:t xml:space="preserve">G </w:t>
      </w:r>
      <w:r w:rsidR="00473AD1">
        <w:rPr>
          <w:rFonts w:ascii="Times New Roman" w:hAnsi="Times New Roman" w:cs="Times New Roman"/>
          <w:lang w:val="en-US"/>
        </w:rPr>
        <w:t>.</w:t>
      </w:r>
      <w:r w:rsidRPr="00C064F1">
        <w:rPr>
          <w:rFonts w:ascii="Times New Roman" w:hAnsi="Times New Roman" w:cs="Times New Roman"/>
          <w:lang w:val="en-US"/>
        </w:rPr>
        <w:t>(2020)</w:t>
      </w:r>
      <w:r w:rsidR="00B708C9">
        <w:rPr>
          <w:rFonts w:ascii="Times New Roman" w:hAnsi="Times New Roman" w:cs="Times New Roman"/>
          <w:lang w:val="en-US"/>
        </w:rPr>
        <w:t>.</w:t>
      </w:r>
      <w:r w:rsidRPr="00C064F1">
        <w:rPr>
          <w:rFonts w:ascii="Times New Roman" w:hAnsi="Times New Roman" w:cs="Times New Roman"/>
          <w:lang w:val="en-US"/>
        </w:rPr>
        <w:t xml:space="preserve"> </w:t>
      </w:r>
      <w:proofErr w:type="spellStart"/>
      <w:r w:rsidRPr="00C064F1">
        <w:rPr>
          <w:rFonts w:ascii="Times New Roman" w:hAnsi="Times New Roman" w:cs="Times New Roman"/>
          <w:lang w:val="en-US"/>
        </w:rPr>
        <w:t>genodive</w:t>
      </w:r>
      <w:proofErr w:type="spellEnd"/>
      <w:r w:rsidRPr="00C064F1">
        <w:rPr>
          <w:rFonts w:ascii="Times New Roman" w:hAnsi="Times New Roman" w:cs="Times New Roman"/>
          <w:lang w:val="en-US"/>
        </w:rPr>
        <w:t xml:space="preserve"> version 3.0: Easy-to-use software for the analysis of genetic data of diploids and polyploids.</w:t>
      </w:r>
      <w:r w:rsidR="00B708C9">
        <w:rPr>
          <w:rFonts w:ascii="Times New Roman" w:hAnsi="Times New Roman" w:cs="Times New Roman"/>
          <w:lang w:val="en-US"/>
        </w:rPr>
        <w:t xml:space="preserve"> — </w:t>
      </w:r>
      <w:r w:rsidRPr="00C064F1">
        <w:rPr>
          <w:rFonts w:ascii="Times New Roman" w:hAnsi="Times New Roman" w:cs="Times New Roman"/>
          <w:lang w:val="en-US"/>
        </w:rPr>
        <w:t>Mol</w:t>
      </w:r>
      <w:r w:rsidR="00B708C9">
        <w:rPr>
          <w:rFonts w:ascii="Times New Roman" w:hAnsi="Times New Roman" w:cs="Times New Roman"/>
          <w:lang w:val="en-US"/>
        </w:rPr>
        <w:t>.</w:t>
      </w:r>
      <w:r w:rsidRPr="00C064F1">
        <w:rPr>
          <w:rFonts w:ascii="Times New Roman" w:hAnsi="Times New Roman" w:cs="Times New Roman"/>
          <w:lang w:val="en-US"/>
        </w:rPr>
        <w:t xml:space="preserve"> Ecol</w:t>
      </w:r>
      <w:r w:rsidR="00B708C9">
        <w:rPr>
          <w:rFonts w:ascii="Times New Roman" w:hAnsi="Times New Roman" w:cs="Times New Roman"/>
          <w:lang w:val="en-US"/>
        </w:rPr>
        <w:t>.</w:t>
      </w:r>
      <w:r w:rsidRPr="00C064F1">
        <w:rPr>
          <w:rFonts w:ascii="Times New Roman" w:hAnsi="Times New Roman" w:cs="Times New Roman"/>
          <w:lang w:val="en-US"/>
        </w:rPr>
        <w:t xml:space="preserve"> </w:t>
      </w:r>
      <w:proofErr w:type="spellStart"/>
      <w:r w:rsidRPr="00C064F1">
        <w:rPr>
          <w:rFonts w:ascii="Times New Roman" w:hAnsi="Times New Roman" w:cs="Times New Roman"/>
          <w:lang w:val="en-US"/>
        </w:rPr>
        <w:t>Resourc</w:t>
      </w:r>
      <w:proofErr w:type="spellEnd"/>
      <w:r w:rsidR="00B708C9">
        <w:rPr>
          <w:rFonts w:ascii="Times New Roman" w:hAnsi="Times New Roman" w:cs="Times New Roman"/>
          <w:lang w:val="en-US"/>
        </w:rPr>
        <w:t>.</w:t>
      </w:r>
      <w:r w:rsidRPr="00C064F1">
        <w:rPr>
          <w:rFonts w:ascii="Times New Roman" w:hAnsi="Times New Roman" w:cs="Times New Roman"/>
          <w:lang w:val="en-US"/>
        </w:rPr>
        <w:t xml:space="preserve"> 20: 1126</w:t>
      </w:r>
      <w:r w:rsidR="00B708C9">
        <w:rPr>
          <w:rFonts w:ascii="Times New Roman" w:hAnsi="Times New Roman" w:cs="Times New Roman"/>
          <w:lang w:val="en-US"/>
        </w:rPr>
        <w:t>–</w:t>
      </w:r>
      <w:r w:rsidRPr="00C064F1">
        <w:rPr>
          <w:rFonts w:ascii="Times New Roman" w:hAnsi="Times New Roman" w:cs="Times New Roman"/>
          <w:lang w:val="en-US"/>
        </w:rPr>
        <w:t>1131.</w:t>
      </w:r>
    </w:p>
    <w:p w14:paraId="1268D622" w14:textId="292E215C" w:rsidR="00B708C9" w:rsidRDefault="002F301D" w:rsidP="002F301D">
      <w:pPr>
        <w:spacing w:line="480" w:lineRule="auto"/>
        <w:ind w:left="709" w:hanging="709"/>
        <w:rPr>
          <w:rFonts w:ascii="Times New Roman" w:hAnsi="Times New Roman" w:cs="Times New Roman"/>
          <w:lang w:val="en-US"/>
        </w:rPr>
      </w:pPr>
      <w:proofErr w:type="spellStart"/>
      <w:r w:rsidRPr="00C064F1">
        <w:rPr>
          <w:rFonts w:ascii="Times New Roman" w:hAnsi="Times New Roman" w:cs="Times New Roman"/>
          <w:lang w:val="en-US"/>
        </w:rPr>
        <w:t>Pompanon</w:t>
      </w:r>
      <w:proofErr w:type="spellEnd"/>
      <w:r w:rsidRPr="00C064F1">
        <w:rPr>
          <w:rFonts w:ascii="Times New Roman" w:hAnsi="Times New Roman" w:cs="Times New Roman"/>
          <w:lang w:val="en-US"/>
        </w:rPr>
        <w:t xml:space="preserve"> F</w:t>
      </w:r>
      <w:r w:rsidR="00473AD1">
        <w:rPr>
          <w:rFonts w:ascii="Times New Roman" w:hAnsi="Times New Roman" w:cs="Times New Roman"/>
          <w:lang w:val="en-US"/>
        </w:rPr>
        <w:t>.</w:t>
      </w:r>
      <w:r w:rsidRPr="00C064F1">
        <w:rPr>
          <w:rFonts w:ascii="Times New Roman" w:hAnsi="Times New Roman" w:cs="Times New Roman"/>
          <w:lang w:val="en-US"/>
        </w:rPr>
        <w:t>, Bonin</w:t>
      </w:r>
      <w:r w:rsidR="00473AD1">
        <w:rPr>
          <w:rFonts w:ascii="Times New Roman" w:hAnsi="Times New Roman" w:cs="Times New Roman"/>
          <w:lang w:val="en-US"/>
        </w:rPr>
        <w:t>,</w:t>
      </w:r>
      <w:r w:rsidRPr="00C064F1">
        <w:rPr>
          <w:rFonts w:ascii="Times New Roman" w:hAnsi="Times New Roman" w:cs="Times New Roman"/>
          <w:lang w:val="en-US"/>
        </w:rPr>
        <w:t xml:space="preserve"> A</w:t>
      </w:r>
      <w:r w:rsidR="00473AD1">
        <w:rPr>
          <w:rFonts w:ascii="Times New Roman" w:hAnsi="Times New Roman" w:cs="Times New Roman"/>
          <w:lang w:val="en-US"/>
        </w:rPr>
        <w:t>.</w:t>
      </w:r>
      <w:r w:rsidRPr="00C064F1">
        <w:rPr>
          <w:rFonts w:ascii="Times New Roman" w:hAnsi="Times New Roman" w:cs="Times New Roman"/>
          <w:lang w:val="en-US"/>
        </w:rPr>
        <w:t xml:space="preserve">, </w:t>
      </w:r>
      <w:proofErr w:type="spellStart"/>
      <w:r w:rsidRPr="00C064F1">
        <w:rPr>
          <w:rFonts w:ascii="Times New Roman" w:hAnsi="Times New Roman" w:cs="Times New Roman"/>
          <w:lang w:val="en-US"/>
        </w:rPr>
        <w:t>Bellemain</w:t>
      </w:r>
      <w:proofErr w:type="spellEnd"/>
      <w:r w:rsidR="00473AD1">
        <w:rPr>
          <w:rFonts w:ascii="Times New Roman" w:hAnsi="Times New Roman" w:cs="Times New Roman"/>
          <w:lang w:val="en-US"/>
        </w:rPr>
        <w:t>,</w:t>
      </w:r>
      <w:r w:rsidRPr="00C064F1">
        <w:rPr>
          <w:rFonts w:ascii="Times New Roman" w:hAnsi="Times New Roman" w:cs="Times New Roman"/>
          <w:lang w:val="en-US"/>
        </w:rPr>
        <w:t xml:space="preserve"> E</w:t>
      </w:r>
      <w:r w:rsidR="00473AD1">
        <w:rPr>
          <w:rFonts w:ascii="Times New Roman" w:hAnsi="Times New Roman" w:cs="Times New Roman"/>
          <w:lang w:val="en-US"/>
        </w:rPr>
        <w:t>.</w:t>
      </w:r>
      <w:r w:rsidRPr="00C064F1">
        <w:rPr>
          <w:rFonts w:ascii="Times New Roman" w:hAnsi="Times New Roman" w:cs="Times New Roman"/>
          <w:lang w:val="en-US"/>
        </w:rPr>
        <w:t xml:space="preserve"> &amp; </w:t>
      </w:r>
      <w:proofErr w:type="spellStart"/>
      <w:r w:rsidRPr="00C064F1">
        <w:rPr>
          <w:rFonts w:ascii="Times New Roman" w:hAnsi="Times New Roman" w:cs="Times New Roman"/>
          <w:lang w:val="en-US"/>
        </w:rPr>
        <w:t>Taberlet</w:t>
      </w:r>
      <w:proofErr w:type="spellEnd"/>
      <w:r w:rsidR="00473AD1">
        <w:rPr>
          <w:rFonts w:ascii="Times New Roman" w:hAnsi="Times New Roman" w:cs="Times New Roman"/>
          <w:lang w:val="en-US"/>
        </w:rPr>
        <w:t>,</w:t>
      </w:r>
      <w:r w:rsidRPr="00C064F1">
        <w:rPr>
          <w:rFonts w:ascii="Times New Roman" w:hAnsi="Times New Roman" w:cs="Times New Roman"/>
          <w:lang w:val="en-US"/>
        </w:rPr>
        <w:t xml:space="preserve"> P</w:t>
      </w:r>
      <w:r w:rsidR="00473AD1">
        <w:rPr>
          <w:rFonts w:ascii="Times New Roman" w:hAnsi="Times New Roman" w:cs="Times New Roman"/>
          <w:lang w:val="en-US"/>
        </w:rPr>
        <w:t>.</w:t>
      </w:r>
      <w:r w:rsidRPr="00C064F1">
        <w:rPr>
          <w:rFonts w:ascii="Times New Roman" w:hAnsi="Times New Roman" w:cs="Times New Roman"/>
          <w:lang w:val="en-US"/>
        </w:rPr>
        <w:t xml:space="preserve"> (2005)</w:t>
      </w:r>
      <w:r w:rsidR="00B708C9">
        <w:rPr>
          <w:rFonts w:ascii="Times New Roman" w:hAnsi="Times New Roman" w:cs="Times New Roman"/>
          <w:lang w:val="en-US"/>
        </w:rPr>
        <w:t>.</w:t>
      </w:r>
      <w:r w:rsidRPr="00C064F1">
        <w:rPr>
          <w:rFonts w:ascii="Times New Roman" w:hAnsi="Times New Roman" w:cs="Times New Roman"/>
          <w:lang w:val="en-US"/>
        </w:rPr>
        <w:t xml:space="preserve"> </w:t>
      </w:r>
      <w:proofErr w:type="spellStart"/>
      <w:r w:rsidRPr="00C064F1">
        <w:rPr>
          <w:rFonts w:ascii="Times New Roman" w:hAnsi="Times New Roman" w:cs="Times New Roman"/>
          <w:lang w:val="en-US"/>
        </w:rPr>
        <w:t>Genotypin</w:t>
      </w:r>
      <w:proofErr w:type="spellEnd"/>
      <w:r w:rsidRPr="00C064F1">
        <w:rPr>
          <w:rFonts w:ascii="Times New Roman" w:hAnsi="Times New Roman" w:cs="Times New Roman"/>
          <w:lang w:val="en-US"/>
        </w:rPr>
        <w:t xml:space="preserve"> errors: causes, consequences and solutions.</w:t>
      </w:r>
      <w:r w:rsidR="00B708C9">
        <w:rPr>
          <w:rFonts w:ascii="Times New Roman" w:hAnsi="Times New Roman" w:cs="Times New Roman"/>
          <w:lang w:val="en-US"/>
        </w:rPr>
        <w:t xml:space="preserve"> — </w:t>
      </w:r>
      <w:r w:rsidRPr="00C064F1">
        <w:rPr>
          <w:rFonts w:ascii="Times New Roman" w:hAnsi="Times New Roman" w:cs="Times New Roman"/>
          <w:lang w:val="en-US"/>
        </w:rPr>
        <w:t>Nature Rev</w:t>
      </w:r>
      <w:r w:rsidR="00B708C9">
        <w:rPr>
          <w:rFonts w:ascii="Times New Roman" w:hAnsi="Times New Roman" w:cs="Times New Roman"/>
          <w:lang w:val="en-US"/>
        </w:rPr>
        <w:t>.</w:t>
      </w:r>
      <w:r w:rsidRPr="00C064F1">
        <w:rPr>
          <w:rFonts w:ascii="Times New Roman" w:hAnsi="Times New Roman" w:cs="Times New Roman"/>
          <w:lang w:val="en-US"/>
        </w:rPr>
        <w:t xml:space="preserve"> Genet</w:t>
      </w:r>
      <w:r w:rsidR="00B708C9">
        <w:rPr>
          <w:rFonts w:ascii="Times New Roman" w:hAnsi="Times New Roman" w:cs="Times New Roman"/>
          <w:lang w:val="en-US"/>
        </w:rPr>
        <w:t>.</w:t>
      </w:r>
      <w:r w:rsidRPr="00C064F1">
        <w:rPr>
          <w:rFonts w:ascii="Times New Roman" w:hAnsi="Times New Roman" w:cs="Times New Roman"/>
          <w:lang w:val="en-US"/>
        </w:rPr>
        <w:t xml:space="preserve"> 6: 847</w:t>
      </w:r>
      <w:r w:rsidR="00B708C9">
        <w:rPr>
          <w:rFonts w:ascii="Times New Roman" w:hAnsi="Times New Roman" w:cs="Times New Roman"/>
          <w:lang w:val="en-US"/>
        </w:rPr>
        <w:t>–</w:t>
      </w:r>
      <w:r w:rsidRPr="00C064F1">
        <w:rPr>
          <w:rFonts w:ascii="Times New Roman" w:hAnsi="Times New Roman" w:cs="Times New Roman"/>
          <w:lang w:val="en-US"/>
        </w:rPr>
        <w:t>859.</w:t>
      </w:r>
    </w:p>
    <w:p w14:paraId="01D37DCD" w14:textId="4C41889C" w:rsidR="002F301D" w:rsidRPr="00C064F1" w:rsidRDefault="002F301D" w:rsidP="002F301D">
      <w:pPr>
        <w:spacing w:line="480" w:lineRule="auto"/>
        <w:ind w:left="709" w:hanging="709"/>
        <w:rPr>
          <w:rFonts w:ascii="Times New Roman" w:hAnsi="Times New Roman" w:cs="Times New Roman"/>
          <w:lang w:val="en-US"/>
        </w:rPr>
      </w:pPr>
      <w:proofErr w:type="spellStart"/>
      <w:r w:rsidRPr="00C064F1">
        <w:rPr>
          <w:rFonts w:ascii="Times New Roman" w:hAnsi="Times New Roman" w:cs="Times New Roman"/>
          <w:lang w:val="en-US"/>
        </w:rPr>
        <w:t>Rousset</w:t>
      </w:r>
      <w:proofErr w:type="spellEnd"/>
      <w:r w:rsidR="00473AD1">
        <w:rPr>
          <w:rFonts w:ascii="Times New Roman" w:hAnsi="Times New Roman" w:cs="Times New Roman"/>
          <w:lang w:val="en-US"/>
        </w:rPr>
        <w:t>,</w:t>
      </w:r>
      <w:r w:rsidRPr="00C064F1">
        <w:rPr>
          <w:rFonts w:ascii="Times New Roman" w:hAnsi="Times New Roman" w:cs="Times New Roman"/>
          <w:lang w:val="en-US"/>
        </w:rPr>
        <w:t xml:space="preserve"> F</w:t>
      </w:r>
      <w:r w:rsidR="00473AD1">
        <w:rPr>
          <w:rFonts w:ascii="Times New Roman" w:hAnsi="Times New Roman" w:cs="Times New Roman"/>
          <w:lang w:val="en-US"/>
        </w:rPr>
        <w:t>.</w:t>
      </w:r>
      <w:r w:rsidRPr="00C064F1">
        <w:rPr>
          <w:rFonts w:ascii="Times New Roman" w:hAnsi="Times New Roman" w:cs="Times New Roman"/>
          <w:lang w:val="en-US"/>
        </w:rPr>
        <w:t xml:space="preserve"> (2008)</w:t>
      </w:r>
      <w:r w:rsidR="00B708C9">
        <w:rPr>
          <w:rFonts w:ascii="Times New Roman" w:hAnsi="Times New Roman" w:cs="Times New Roman"/>
          <w:lang w:val="en-US"/>
        </w:rPr>
        <w:t>.</w:t>
      </w:r>
      <w:r w:rsidRPr="00C064F1">
        <w:rPr>
          <w:rFonts w:ascii="Times New Roman" w:hAnsi="Times New Roman" w:cs="Times New Roman"/>
          <w:lang w:val="en-US"/>
        </w:rPr>
        <w:t xml:space="preserve"> genepop’007: a complete re-implementation of the </w:t>
      </w:r>
      <w:proofErr w:type="spellStart"/>
      <w:r w:rsidRPr="00C064F1">
        <w:rPr>
          <w:rFonts w:ascii="Times New Roman" w:hAnsi="Times New Roman" w:cs="Times New Roman"/>
          <w:lang w:val="en-US"/>
        </w:rPr>
        <w:t>genepop</w:t>
      </w:r>
      <w:proofErr w:type="spellEnd"/>
      <w:r w:rsidRPr="00C064F1">
        <w:rPr>
          <w:rFonts w:ascii="Times New Roman" w:hAnsi="Times New Roman" w:cs="Times New Roman"/>
          <w:lang w:val="en-US"/>
        </w:rPr>
        <w:t xml:space="preserve"> software for Windows and Linux.</w:t>
      </w:r>
      <w:r w:rsidR="00B708C9">
        <w:rPr>
          <w:rFonts w:ascii="Times New Roman" w:hAnsi="Times New Roman" w:cs="Times New Roman"/>
          <w:lang w:val="en-US"/>
        </w:rPr>
        <w:t xml:space="preserve"> — </w:t>
      </w:r>
      <w:r w:rsidRPr="00C064F1">
        <w:rPr>
          <w:rFonts w:ascii="Times New Roman" w:hAnsi="Times New Roman" w:cs="Times New Roman"/>
          <w:lang w:val="en-US"/>
        </w:rPr>
        <w:t>Mol</w:t>
      </w:r>
      <w:r w:rsidR="00B708C9">
        <w:rPr>
          <w:rFonts w:ascii="Times New Roman" w:hAnsi="Times New Roman" w:cs="Times New Roman"/>
          <w:lang w:val="en-US"/>
        </w:rPr>
        <w:t>.</w:t>
      </w:r>
      <w:r w:rsidRPr="00C064F1">
        <w:rPr>
          <w:rFonts w:ascii="Times New Roman" w:hAnsi="Times New Roman" w:cs="Times New Roman"/>
          <w:lang w:val="en-US"/>
        </w:rPr>
        <w:t xml:space="preserve"> Ecol</w:t>
      </w:r>
      <w:r w:rsidR="00B708C9">
        <w:rPr>
          <w:rFonts w:ascii="Times New Roman" w:hAnsi="Times New Roman" w:cs="Times New Roman"/>
          <w:lang w:val="en-US"/>
        </w:rPr>
        <w:t>.</w:t>
      </w:r>
      <w:r w:rsidRPr="00C064F1">
        <w:rPr>
          <w:rFonts w:ascii="Times New Roman" w:hAnsi="Times New Roman" w:cs="Times New Roman"/>
          <w:lang w:val="en-US"/>
        </w:rPr>
        <w:t xml:space="preserve"> </w:t>
      </w:r>
      <w:proofErr w:type="spellStart"/>
      <w:r w:rsidRPr="00C064F1">
        <w:rPr>
          <w:rFonts w:ascii="Times New Roman" w:hAnsi="Times New Roman" w:cs="Times New Roman"/>
          <w:lang w:val="en-US"/>
        </w:rPr>
        <w:t>Resourc</w:t>
      </w:r>
      <w:proofErr w:type="spellEnd"/>
      <w:r w:rsidR="00B708C9">
        <w:rPr>
          <w:rFonts w:ascii="Times New Roman" w:hAnsi="Times New Roman" w:cs="Times New Roman"/>
          <w:lang w:val="en-US"/>
        </w:rPr>
        <w:t>.</w:t>
      </w:r>
      <w:r w:rsidRPr="00C064F1">
        <w:rPr>
          <w:rFonts w:ascii="Times New Roman" w:hAnsi="Times New Roman" w:cs="Times New Roman"/>
          <w:lang w:val="en-US"/>
        </w:rPr>
        <w:t xml:space="preserve"> 8: 103</w:t>
      </w:r>
      <w:r w:rsidR="00B708C9">
        <w:rPr>
          <w:rFonts w:ascii="Times New Roman" w:hAnsi="Times New Roman" w:cs="Times New Roman"/>
          <w:lang w:val="en-US"/>
        </w:rPr>
        <w:t>–</w:t>
      </w:r>
      <w:r w:rsidRPr="00C064F1">
        <w:rPr>
          <w:rFonts w:ascii="Times New Roman" w:hAnsi="Times New Roman" w:cs="Times New Roman"/>
          <w:lang w:val="en-US"/>
        </w:rPr>
        <w:t>106.</w:t>
      </w:r>
    </w:p>
    <w:p w14:paraId="298DDB65" w14:textId="2F9DFD64" w:rsidR="002F301D" w:rsidRPr="00C064F1" w:rsidRDefault="002F301D" w:rsidP="002F301D">
      <w:pPr>
        <w:spacing w:line="480" w:lineRule="auto"/>
        <w:ind w:left="709" w:hanging="709"/>
        <w:rPr>
          <w:rFonts w:ascii="Times New Roman" w:hAnsi="Times New Roman" w:cs="Times New Roman"/>
          <w:lang w:val="en-US"/>
        </w:rPr>
      </w:pPr>
      <w:proofErr w:type="spellStart"/>
      <w:r w:rsidRPr="00C064F1">
        <w:rPr>
          <w:rFonts w:ascii="Times New Roman" w:hAnsi="Times New Roman" w:cs="Times New Roman"/>
          <w:lang w:val="en-US"/>
        </w:rPr>
        <w:lastRenderedPageBreak/>
        <w:t>Schoenle</w:t>
      </w:r>
      <w:proofErr w:type="spellEnd"/>
      <w:r w:rsidR="00473AD1">
        <w:rPr>
          <w:rFonts w:ascii="Times New Roman" w:hAnsi="Times New Roman" w:cs="Times New Roman"/>
          <w:lang w:val="en-US"/>
        </w:rPr>
        <w:t>,</w:t>
      </w:r>
      <w:r w:rsidRPr="00C064F1">
        <w:rPr>
          <w:rFonts w:ascii="Times New Roman" w:hAnsi="Times New Roman" w:cs="Times New Roman"/>
          <w:lang w:val="en-US"/>
        </w:rPr>
        <w:t xml:space="preserve"> L</w:t>
      </w:r>
      <w:r w:rsidR="00473AD1">
        <w:rPr>
          <w:rFonts w:ascii="Times New Roman" w:hAnsi="Times New Roman" w:cs="Times New Roman"/>
          <w:lang w:val="en-US"/>
        </w:rPr>
        <w:t>.</w:t>
      </w:r>
      <w:r w:rsidRPr="00C064F1">
        <w:rPr>
          <w:rFonts w:ascii="Times New Roman" w:hAnsi="Times New Roman" w:cs="Times New Roman"/>
          <w:lang w:val="en-US"/>
        </w:rPr>
        <w:t>A</w:t>
      </w:r>
      <w:r w:rsidR="00473AD1">
        <w:rPr>
          <w:rFonts w:ascii="Times New Roman" w:hAnsi="Times New Roman" w:cs="Times New Roman"/>
          <w:lang w:val="en-US"/>
        </w:rPr>
        <w:t>.</w:t>
      </w:r>
      <w:r w:rsidRPr="00C064F1">
        <w:rPr>
          <w:rFonts w:ascii="Times New Roman" w:hAnsi="Times New Roman" w:cs="Times New Roman"/>
          <w:lang w:val="en-US"/>
        </w:rPr>
        <w:t>, Townsen</w:t>
      </w:r>
      <w:r w:rsidR="00B708C9">
        <w:rPr>
          <w:rFonts w:ascii="Times New Roman" w:hAnsi="Times New Roman" w:cs="Times New Roman"/>
          <w:lang w:val="en-US"/>
        </w:rPr>
        <w:t>d</w:t>
      </w:r>
      <w:r w:rsidR="00473AD1">
        <w:rPr>
          <w:rFonts w:ascii="Times New Roman" w:hAnsi="Times New Roman" w:cs="Times New Roman"/>
          <w:lang w:val="en-US"/>
        </w:rPr>
        <w:t>,</w:t>
      </w:r>
      <w:r w:rsidRPr="00C064F1">
        <w:rPr>
          <w:rFonts w:ascii="Times New Roman" w:hAnsi="Times New Roman" w:cs="Times New Roman"/>
          <w:lang w:val="en-US"/>
        </w:rPr>
        <w:t xml:space="preserve"> A</w:t>
      </w:r>
      <w:r w:rsidR="00473AD1">
        <w:rPr>
          <w:rFonts w:ascii="Times New Roman" w:hAnsi="Times New Roman" w:cs="Times New Roman"/>
          <w:lang w:val="en-US"/>
        </w:rPr>
        <w:t>.</w:t>
      </w:r>
      <w:r w:rsidRPr="00C064F1">
        <w:rPr>
          <w:rFonts w:ascii="Times New Roman" w:hAnsi="Times New Roman" w:cs="Times New Roman"/>
          <w:lang w:val="en-US"/>
        </w:rPr>
        <w:t>K</w:t>
      </w:r>
      <w:r w:rsidR="00473AD1">
        <w:rPr>
          <w:rFonts w:ascii="Times New Roman" w:hAnsi="Times New Roman" w:cs="Times New Roman"/>
          <w:lang w:val="en-US"/>
        </w:rPr>
        <w:t>.</w:t>
      </w:r>
      <w:r w:rsidRPr="00C064F1">
        <w:rPr>
          <w:rFonts w:ascii="Times New Roman" w:hAnsi="Times New Roman" w:cs="Times New Roman"/>
          <w:lang w:val="en-US"/>
        </w:rPr>
        <w:t xml:space="preserve"> &amp; </w:t>
      </w:r>
      <w:proofErr w:type="spellStart"/>
      <w:r w:rsidRPr="00C064F1">
        <w:rPr>
          <w:rFonts w:ascii="Times New Roman" w:hAnsi="Times New Roman" w:cs="Times New Roman"/>
          <w:lang w:val="en-US"/>
        </w:rPr>
        <w:t>Lovette</w:t>
      </w:r>
      <w:proofErr w:type="spellEnd"/>
      <w:r w:rsidR="00473AD1">
        <w:rPr>
          <w:rFonts w:ascii="Times New Roman" w:hAnsi="Times New Roman" w:cs="Times New Roman"/>
          <w:lang w:val="en-US"/>
        </w:rPr>
        <w:t>,</w:t>
      </w:r>
      <w:r w:rsidRPr="00C064F1">
        <w:rPr>
          <w:rFonts w:ascii="Times New Roman" w:hAnsi="Times New Roman" w:cs="Times New Roman"/>
          <w:lang w:val="en-US"/>
        </w:rPr>
        <w:t xml:space="preserve"> I</w:t>
      </w:r>
      <w:r w:rsidR="00473AD1">
        <w:rPr>
          <w:rFonts w:ascii="Times New Roman" w:hAnsi="Times New Roman" w:cs="Times New Roman"/>
          <w:lang w:val="en-US"/>
        </w:rPr>
        <w:t>.</w:t>
      </w:r>
      <w:r w:rsidRPr="00C064F1">
        <w:rPr>
          <w:rFonts w:ascii="Times New Roman" w:hAnsi="Times New Roman" w:cs="Times New Roman"/>
          <w:lang w:val="en-US"/>
        </w:rPr>
        <w:t>J</w:t>
      </w:r>
      <w:r w:rsidR="00473AD1">
        <w:rPr>
          <w:rFonts w:ascii="Times New Roman" w:hAnsi="Times New Roman" w:cs="Times New Roman"/>
          <w:lang w:val="en-US"/>
        </w:rPr>
        <w:t>.</w:t>
      </w:r>
      <w:r w:rsidRPr="00C064F1">
        <w:rPr>
          <w:rFonts w:ascii="Times New Roman" w:hAnsi="Times New Roman" w:cs="Times New Roman"/>
          <w:lang w:val="en-US"/>
        </w:rPr>
        <w:t xml:space="preserve"> (2007)</w:t>
      </w:r>
      <w:r w:rsidR="00B708C9">
        <w:rPr>
          <w:rFonts w:ascii="Times New Roman" w:hAnsi="Times New Roman" w:cs="Times New Roman"/>
          <w:lang w:val="en-US"/>
        </w:rPr>
        <w:t>.</w:t>
      </w:r>
      <w:r w:rsidRPr="00C064F1">
        <w:rPr>
          <w:rFonts w:ascii="Times New Roman" w:hAnsi="Times New Roman" w:cs="Times New Roman"/>
          <w:lang w:val="en-US"/>
        </w:rPr>
        <w:t xml:space="preserve"> Isolation and characterization of microsatellite loci in a cooperatively breeding corvid, the American crow (</w:t>
      </w:r>
      <w:r w:rsidRPr="00C064F1">
        <w:rPr>
          <w:rFonts w:ascii="Times New Roman" w:hAnsi="Times New Roman" w:cs="Times New Roman"/>
          <w:i/>
          <w:lang w:val="en-US"/>
        </w:rPr>
        <w:t xml:space="preserve">Corvus </w:t>
      </w:r>
      <w:proofErr w:type="spellStart"/>
      <w:r w:rsidRPr="00C064F1">
        <w:rPr>
          <w:rFonts w:ascii="Times New Roman" w:hAnsi="Times New Roman" w:cs="Times New Roman"/>
          <w:i/>
          <w:lang w:val="en-US"/>
        </w:rPr>
        <w:t>brachyrhynchos</w:t>
      </w:r>
      <w:proofErr w:type="spellEnd"/>
      <w:r w:rsidRPr="00C064F1">
        <w:rPr>
          <w:rFonts w:ascii="Times New Roman" w:hAnsi="Times New Roman" w:cs="Times New Roman"/>
          <w:lang w:val="en-US"/>
        </w:rPr>
        <w:t>).</w:t>
      </w:r>
      <w:r w:rsidR="00B708C9">
        <w:rPr>
          <w:rFonts w:ascii="Times New Roman" w:hAnsi="Times New Roman" w:cs="Times New Roman"/>
          <w:lang w:val="en-US"/>
        </w:rPr>
        <w:t xml:space="preserve"> — </w:t>
      </w:r>
      <w:r w:rsidRPr="00C064F1">
        <w:rPr>
          <w:rFonts w:ascii="Times New Roman" w:hAnsi="Times New Roman" w:cs="Times New Roman"/>
          <w:lang w:val="en-US"/>
        </w:rPr>
        <w:t>Mol</w:t>
      </w:r>
      <w:r w:rsidR="00B708C9">
        <w:rPr>
          <w:rFonts w:ascii="Times New Roman" w:hAnsi="Times New Roman" w:cs="Times New Roman"/>
          <w:lang w:val="en-US"/>
        </w:rPr>
        <w:t>.</w:t>
      </w:r>
      <w:r w:rsidRPr="00C064F1">
        <w:rPr>
          <w:rFonts w:ascii="Times New Roman" w:hAnsi="Times New Roman" w:cs="Times New Roman"/>
          <w:lang w:val="en-US"/>
        </w:rPr>
        <w:t xml:space="preserve"> Ecol</w:t>
      </w:r>
      <w:r w:rsidR="00B708C9">
        <w:rPr>
          <w:rFonts w:ascii="Times New Roman" w:hAnsi="Times New Roman" w:cs="Times New Roman"/>
          <w:lang w:val="en-US"/>
        </w:rPr>
        <w:t>.</w:t>
      </w:r>
      <w:r w:rsidRPr="00C064F1">
        <w:rPr>
          <w:rFonts w:ascii="Times New Roman" w:hAnsi="Times New Roman" w:cs="Times New Roman"/>
          <w:lang w:val="en-US"/>
        </w:rPr>
        <w:t xml:space="preserve"> Notes 7: 46</w:t>
      </w:r>
      <w:r w:rsidR="00B708C9">
        <w:rPr>
          <w:rFonts w:ascii="Times New Roman" w:hAnsi="Times New Roman" w:cs="Times New Roman"/>
          <w:lang w:val="en-US"/>
        </w:rPr>
        <w:t>–</w:t>
      </w:r>
      <w:r w:rsidRPr="00C064F1">
        <w:rPr>
          <w:rFonts w:ascii="Times New Roman" w:hAnsi="Times New Roman" w:cs="Times New Roman"/>
          <w:lang w:val="en-US"/>
        </w:rPr>
        <w:t>48.</w:t>
      </w:r>
    </w:p>
    <w:p w14:paraId="422674D4" w14:textId="08DEF99A" w:rsidR="002F301D" w:rsidRPr="00C064F1" w:rsidRDefault="002F301D" w:rsidP="002F301D">
      <w:pPr>
        <w:spacing w:line="480" w:lineRule="auto"/>
        <w:ind w:left="709" w:hanging="709"/>
        <w:rPr>
          <w:rFonts w:ascii="Times New Roman" w:hAnsi="Times New Roman" w:cs="Times New Roman"/>
          <w:i/>
          <w:lang w:val="en-US"/>
        </w:rPr>
      </w:pPr>
      <w:proofErr w:type="spellStart"/>
      <w:r w:rsidRPr="00B708C9">
        <w:rPr>
          <w:rFonts w:ascii="Times New Roman" w:hAnsi="Times New Roman" w:cs="Times New Roman"/>
          <w:lang w:val="de-DE"/>
        </w:rPr>
        <w:t>Stenzler</w:t>
      </w:r>
      <w:proofErr w:type="spellEnd"/>
      <w:r w:rsidR="00473AD1" w:rsidRPr="00B708C9">
        <w:rPr>
          <w:rFonts w:ascii="Times New Roman" w:hAnsi="Times New Roman" w:cs="Times New Roman"/>
          <w:lang w:val="de-DE"/>
        </w:rPr>
        <w:t>,</w:t>
      </w:r>
      <w:r w:rsidRPr="00B708C9">
        <w:rPr>
          <w:rFonts w:ascii="Times New Roman" w:hAnsi="Times New Roman" w:cs="Times New Roman"/>
          <w:lang w:val="de-DE"/>
        </w:rPr>
        <w:t xml:space="preserve"> L</w:t>
      </w:r>
      <w:r w:rsidR="00473AD1" w:rsidRPr="00B708C9">
        <w:rPr>
          <w:rFonts w:ascii="Times New Roman" w:hAnsi="Times New Roman" w:cs="Times New Roman"/>
          <w:lang w:val="de-DE"/>
        </w:rPr>
        <w:t>.</w:t>
      </w:r>
      <w:r w:rsidRPr="00B708C9">
        <w:rPr>
          <w:rFonts w:ascii="Times New Roman" w:hAnsi="Times New Roman" w:cs="Times New Roman"/>
          <w:lang w:val="de-DE"/>
        </w:rPr>
        <w:t>M</w:t>
      </w:r>
      <w:r w:rsidR="00473AD1" w:rsidRPr="00B708C9">
        <w:rPr>
          <w:rFonts w:ascii="Times New Roman" w:hAnsi="Times New Roman" w:cs="Times New Roman"/>
          <w:lang w:val="de-DE"/>
        </w:rPr>
        <w:t>.</w:t>
      </w:r>
      <w:r w:rsidRPr="00B708C9">
        <w:rPr>
          <w:rFonts w:ascii="Times New Roman" w:hAnsi="Times New Roman" w:cs="Times New Roman"/>
          <w:lang w:val="de-DE"/>
        </w:rPr>
        <w:t xml:space="preserve"> &amp; Fitzpatrick</w:t>
      </w:r>
      <w:r w:rsidR="00473AD1" w:rsidRPr="00B708C9">
        <w:rPr>
          <w:rFonts w:ascii="Times New Roman" w:hAnsi="Times New Roman" w:cs="Times New Roman"/>
          <w:lang w:val="de-DE"/>
        </w:rPr>
        <w:t>,</w:t>
      </w:r>
      <w:r w:rsidRPr="00B708C9">
        <w:rPr>
          <w:rFonts w:ascii="Times New Roman" w:hAnsi="Times New Roman" w:cs="Times New Roman"/>
          <w:lang w:val="de-DE"/>
        </w:rPr>
        <w:t xml:space="preserve"> J</w:t>
      </w:r>
      <w:r w:rsidR="00473AD1" w:rsidRPr="00B708C9">
        <w:rPr>
          <w:rFonts w:ascii="Times New Roman" w:hAnsi="Times New Roman" w:cs="Times New Roman"/>
          <w:lang w:val="de-DE"/>
        </w:rPr>
        <w:t>.</w:t>
      </w:r>
      <w:r w:rsidRPr="00B708C9">
        <w:rPr>
          <w:rFonts w:ascii="Times New Roman" w:hAnsi="Times New Roman" w:cs="Times New Roman"/>
          <w:lang w:val="de-DE"/>
        </w:rPr>
        <w:t>W</w:t>
      </w:r>
      <w:r w:rsidR="00473AD1" w:rsidRPr="00B708C9">
        <w:rPr>
          <w:rFonts w:ascii="Times New Roman" w:hAnsi="Times New Roman" w:cs="Times New Roman"/>
          <w:lang w:val="de-DE"/>
        </w:rPr>
        <w:t>.</w:t>
      </w:r>
      <w:r w:rsidRPr="00B708C9">
        <w:rPr>
          <w:rFonts w:ascii="Times New Roman" w:hAnsi="Times New Roman" w:cs="Times New Roman"/>
          <w:lang w:val="de-DE"/>
        </w:rPr>
        <w:t xml:space="preserve"> (2002)</w:t>
      </w:r>
      <w:r w:rsidR="00B708C9" w:rsidRPr="00B708C9">
        <w:rPr>
          <w:rFonts w:ascii="Times New Roman" w:hAnsi="Times New Roman" w:cs="Times New Roman"/>
          <w:lang w:val="de-DE"/>
        </w:rPr>
        <w:t>.</w:t>
      </w:r>
      <w:r w:rsidRPr="00B708C9">
        <w:rPr>
          <w:rFonts w:ascii="Times New Roman" w:hAnsi="Times New Roman" w:cs="Times New Roman"/>
          <w:lang w:val="de-DE"/>
        </w:rPr>
        <w:t xml:space="preserve"> </w:t>
      </w:r>
      <w:r w:rsidRPr="00C064F1">
        <w:rPr>
          <w:rFonts w:ascii="Times New Roman" w:hAnsi="Times New Roman" w:cs="Times New Roman"/>
          <w:lang w:val="en-US"/>
        </w:rPr>
        <w:t xml:space="preserve">Isolation of microsatellite loci in the Florida Scrub-Jay </w:t>
      </w:r>
      <w:proofErr w:type="spellStart"/>
      <w:r w:rsidRPr="00C064F1">
        <w:rPr>
          <w:rFonts w:ascii="Times New Roman" w:hAnsi="Times New Roman" w:cs="Times New Roman"/>
          <w:i/>
          <w:lang w:val="en-US"/>
        </w:rPr>
        <w:t>Aphelocoma</w:t>
      </w:r>
      <w:proofErr w:type="spellEnd"/>
      <w:r w:rsidRPr="00C064F1">
        <w:rPr>
          <w:rFonts w:ascii="Times New Roman" w:hAnsi="Times New Roman" w:cs="Times New Roman"/>
          <w:i/>
          <w:lang w:val="en-US"/>
        </w:rPr>
        <w:t xml:space="preserve"> </w:t>
      </w:r>
      <w:proofErr w:type="spellStart"/>
      <w:r w:rsidRPr="00C064F1">
        <w:rPr>
          <w:rFonts w:ascii="Times New Roman" w:hAnsi="Times New Roman" w:cs="Times New Roman"/>
          <w:i/>
          <w:lang w:val="en-US"/>
        </w:rPr>
        <w:t>coerulescens</w:t>
      </w:r>
      <w:proofErr w:type="spellEnd"/>
      <w:r w:rsidRPr="00C064F1">
        <w:rPr>
          <w:rFonts w:ascii="Times New Roman" w:hAnsi="Times New Roman" w:cs="Times New Roman"/>
          <w:lang w:val="en-US"/>
        </w:rPr>
        <w:t>.</w:t>
      </w:r>
      <w:r w:rsidR="00B708C9">
        <w:rPr>
          <w:rFonts w:ascii="Times New Roman" w:hAnsi="Times New Roman" w:cs="Times New Roman"/>
          <w:lang w:val="en-US"/>
        </w:rPr>
        <w:t xml:space="preserve"> — </w:t>
      </w:r>
      <w:r w:rsidRPr="00C064F1">
        <w:rPr>
          <w:rFonts w:ascii="Times New Roman" w:hAnsi="Times New Roman" w:cs="Times New Roman"/>
          <w:lang w:val="en-US"/>
        </w:rPr>
        <w:t>Mol</w:t>
      </w:r>
      <w:r w:rsidR="00B708C9">
        <w:rPr>
          <w:rFonts w:ascii="Times New Roman" w:hAnsi="Times New Roman" w:cs="Times New Roman"/>
          <w:lang w:val="en-US"/>
        </w:rPr>
        <w:t>.</w:t>
      </w:r>
      <w:r w:rsidRPr="00C064F1">
        <w:rPr>
          <w:rFonts w:ascii="Times New Roman" w:hAnsi="Times New Roman" w:cs="Times New Roman"/>
          <w:lang w:val="en-US"/>
        </w:rPr>
        <w:t xml:space="preserve"> Ecol</w:t>
      </w:r>
      <w:r w:rsidR="00B708C9">
        <w:rPr>
          <w:rFonts w:ascii="Times New Roman" w:hAnsi="Times New Roman" w:cs="Times New Roman"/>
          <w:lang w:val="en-US"/>
        </w:rPr>
        <w:t>.</w:t>
      </w:r>
      <w:r w:rsidRPr="00C064F1">
        <w:rPr>
          <w:rFonts w:ascii="Times New Roman" w:hAnsi="Times New Roman" w:cs="Times New Roman"/>
          <w:lang w:val="en-US"/>
        </w:rPr>
        <w:t xml:space="preserve"> Notes 2: 547</w:t>
      </w:r>
      <w:r w:rsidR="00B708C9">
        <w:rPr>
          <w:rFonts w:ascii="Times New Roman" w:hAnsi="Times New Roman" w:cs="Times New Roman"/>
          <w:lang w:val="en-US"/>
        </w:rPr>
        <w:t>–</w:t>
      </w:r>
      <w:r w:rsidRPr="00C064F1">
        <w:rPr>
          <w:rFonts w:ascii="Times New Roman" w:hAnsi="Times New Roman" w:cs="Times New Roman"/>
          <w:lang w:val="en-US"/>
        </w:rPr>
        <w:t>550.</w:t>
      </w:r>
    </w:p>
    <w:p w14:paraId="585CD044" w14:textId="66C36929" w:rsidR="002F301D" w:rsidRPr="00C064F1" w:rsidRDefault="002F301D" w:rsidP="002F301D">
      <w:pPr>
        <w:spacing w:line="480" w:lineRule="auto"/>
        <w:ind w:left="709" w:hanging="709"/>
        <w:rPr>
          <w:rFonts w:ascii="Times New Roman" w:hAnsi="Times New Roman" w:cs="Times New Roman"/>
          <w:lang w:val="en-US"/>
        </w:rPr>
      </w:pPr>
      <w:proofErr w:type="spellStart"/>
      <w:r w:rsidRPr="00C064F1">
        <w:rPr>
          <w:rFonts w:ascii="Times New Roman" w:hAnsi="Times New Roman" w:cs="Times New Roman"/>
          <w:lang w:val="en-US"/>
        </w:rPr>
        <w:t>Tarr</w:t>
      </w:r>
      <w:proofErr w:type="spellEnd"/>
      <w:r w:rsidR="00473AD1">
        <w:rPr>
          <w:rFonts w:ascii="Times New Roman" w:hAnsi="Times New Roman" w:cs="Times New Roman"/>
          <w:lang w:val="en-US"/>
        </w:rPr>
        <w:t>,</w:t>
      </w:r>
      <w:r w:rsidRPr="00C064F1">
        <w:rPr>
          <w:rFonts w:ascii="Times New Roman" w:hAnsi="Times New Roman" w:cs="Times New Roman"/>
          <w:lang w:val="en-US"/>
        </w:rPr>
        <w:t xml:space="preserve"> C</w:t>
      </w:r>
      <w:r w:rsidR="00473AD1">
        <w:rPr>
          <w:rFonts w:ascii="Times New Roman" w:hAnsi="Times New Roman" w:cs="Times New Roman"/>
          <w:lang w:val="en-US"/>
        </w:rPr>
        <w:t>.</w:t>
      </w:r>
      <w:r w:rsidRPr="00C064F1">
        <w:rPr>
          <w:rFonts w:ascii="Times New Roman" w:hAnsi="Times New Roman" w:cs="Times New Roman"/>
          <w:lang w:val="en-US"/>
        </w:rPr>
        <w:t>L</w:t>
      </w:r>
      <w:r w:rsidR="00473AD1">
        <w:rPr>
          <w:rFonts w:ascii="Times New Roman" w:hAnsi="Times New Roman" w:cs="Times New Roman"/>
          <w:lang w:val="en-US"/>
        </w:rPr>
        <w:t>.</w:t>
      </w:r>
      <w:r w:rsidRPr="00C064F1">
        <w:rPr>
          <w:rFonts w:ascii="Times New Roman" w:hAnsi="Times New Roman" w:cs="Times New Roman"/>
          <w:lang w:val="en-US"/>
        </w:rPr>
        <w:t xml:space="preserve"> &amp; Fleischer</w:t>
      </w:r>
      <w:r w:rsidR="00473AD1">
        <w:rPr>
          <w:rFonts w:ascii="Times New Roman" w:hAnsi="Times New Roman" w:cs="Times New Roman"/>
          <w:lang w:val="en-US"/>
        </w:rPr>
        <w:t>,</w:t>
      </w:r>
      <w:r w:rsidRPr="00C064F1">
        <w:rPr>
          <w:rFonts w:ascii="Times New Roman" w:hAnsi="Times New Roman" w:cs="Times New Roman"/>
          <w:lang w:val="en-US"/>
        </w:rPr>
        <w:t xml:space="preserve"> R</w:t>
      </w:r>
      <w:r w:rsidR="00473AD1">
        <w:rPr>
          <w:rFonts w:ascii="Times New Roman" w:hAnsi="Times New Roman" w:cs="Times New Roman"/>
          <w:lang w:val="en-US"/>
        </w:rPr>
        <w:t>.</w:t>
      </w:r>
      <w:r w:rsidRPr="00C064F1">
        <w:rPr>
          <w:rFonts w:ascii="Times New Roman" w:hAnsi="Times New Roman" w:cs="Times New Roman"/>
          <w:lang w:val="en-US"/>
        </w:rPr>
        <w:t>C</w:t>
      </w:r>
      <w:r w:rsidR="00473AD1">
        <w:rPr>
          <w:rFonts w:ascii="Times New Roman" w:hAnsi="Times New Roman" w:cs="Times New Roman"/>
          <w:lang w:val="en-US"/>
        </w:rPr>
        <w:t>.</w:t>
      </w:r>
      <w:r w:rsidRPr="00C064F1">
        <w:rPr>
          <w:rFonts w:ascii="Times New Roman" w:hAnsi="Times New Roman" w:cs="Times New Roman"/>
          <w:lang w:val="en-US"/>
        </w:rPr>
        <w:t xml:space="preserve"> (1998)</w:t>
      </w:r>
      <w:r w:rsidR="00B708C9">
        <w:rPr>
          <w:rFonts w:ascii="Times New Roman" w:hAnsi="Times New Roman" w:cs="Times New Roman"/>
          <w:lang w:val="en-US"/>
        </w:rPr>
        <w:t>.</w:t>
      </w:r>
      <w:r w:rsidRPr="00C064F1">
        <w:rPr>
          <w:rFonts w:ascii="Times New Roman" w:hAnsi="Times New Roman" w:cs="Times New Roman"/>
          <w:lang w:val="en-US"/>
        </w:rPr>
        <w:t xml:space="preserve"> Primers for polymorphic GT microsatellites isolated from the Mariana crow, </w:t>
      </w:r>
      <w:r w:rsidRPr="00C064F1">
        <w:rPr>
          <w:rFonts w:ascii="Times New Roman" w:hAnsi="Times New Roman" w:cs="Times New Roman"/>
          <w:i/>
          <w:lang w:val="en-US"/>
        </w:rPr>
        <w:t xml:space="preserve">Corvus </w:t>
      </w:r>
      <w:proofErr w:type="spellStart"/>
      <w:r w:rsidRPr="00C064F1">
        <w:rPr>
          <w:rFonts w:ascii="Times New Roman" w:hAnsi="Times New Roman" w:cs="Times New Roman"/>
          <w:i/>
          <w:lang w:val="en-US"/>
        </w:rPr>
        <w:t>kubaryi</w:t>
      </w:r>
      <w:proofErr w:type="spellEnd"/>
      <w:r w:rsidRPr="00C064F1">
        <w:rPr>
          <w:rFonts w:ascii="Times New Roman" w:hAnsi="Times New Roman" w:cs="Times New Roman"/>
          <w:lang w:val="en-US"/>
        </w:rPr>
        <w:t>.</w:t>
      </w:r>
      <w:r w:rsidR="00B708C9">
        <w:rPr>
          <w:rFonts w:ascii="Times New Roman" w:hAnsi="Times New Roman" w:cs="Times New Roman"/>
          <w:lang w:val="en-US"/>
        </w:rPr>
        <w:t xml:space="preserve"> — </w:t>
      </w:r>
      <w:r w:rsidRPr="00C064F1">
        <w:rPr>
          <w:rFonts w:ascii="Times New Roman" w:hAnsi="Times New Roman" w:cs="Times New Roman"/>
          <w:lang w:val="en-US"/>
        </w:rPr>
        <w:t>Mol</w:t>
      </w:r>
      <w:r w:rsidR="00B708C9">
        <w:rPr>
          <w:rFonts w:ascii="Times New Roman" w:hAnsi="Times New Roman" w:cs="Times New Roman"/>
          <w:lang w:val="en-US"/>
        </w:rPr>
        <w:t>.</w:t>
      </w:r>
      <w:r w:rsidRPr="00C064F1">
        <w:rPr>
          <w:rFonts w:ascii="Times New Roman" w:hAnsi="Times New Roman" w:cs="Times New Roman"/>
          <w:lang w:val="en-US"/>
        </w:rPr>
        <w:t xml:space="preserve"> Ecol</w:t>
      </w:r>
      <w:r w:rsidR="00B708C9">
        <w:rPr>
          <w:rFonts w:ascii="Times New Roman" w:hAnsi="Times New Roman" w:cs="Times New Roman"/>
          <w:lang w:val="en-US"/>
        </w:rPr>
        <w:t>.</w:t>
      </w:r>
      <w:r w:rsidRPr="00C064F1">
        <w:rPr>
          <w:rFonts w:ascii="Times New Roman" w:hAnsi="Times New Roman" w:cs="Times New Roman"/>
          <w:lang w:val="en-US"/>
        </w:rPr>
        <w:t xml:space="preserve"> 7: 247</w:t>
      </w:r>
      <w:r w:rsidR="00B708C9">
        <w:rPr>
          <w:rFonts w:ascii="Times New Roman" w:hAnsi="Times New Roman" w:cs="Times New Roman"/>
          <w:lang w:val="en-US"/>
        </w:rPr>
        <w:t>–</w:t>
      </w:r>
      <w:r w:rsidRPr="00C064F1">
        <w:rPr>
          <w:rFonts w:ascii="Times New Roman" w:hAnsi="Times New Roman" w:cs="Times New Roman"/>
          <w:lang w:val="en-US"/>
        </w:rPr>
        <w:t>255.</w:t>
      </w:r>
    </w:p>
    <w:p w14:paraId="7BAEA614" w14:textId="5E51D785" w:rsidR="002F301D" w:rsidRPr="00C064F1" w:rsidRDefault="002F301D" w:rsidP="002F301D">
      <w:pPr>
        <w:spacing w:line="480" w:lineRule="auto"/>
        <w:ind w:left="709" w:hanging="709"/>
        <w:rPr>
          <w:rFonts w:ascii="Times New Roman" w:hAnsi="Times New Roman" w:cs="Times New Roman"/>
          <w:lang w:val="en-US"/>
        </w:rPr>
      </w:pPr>
      <w:r w:rsidRPr="00C064F1">
        <w:rPr>
          <w:rFonts w:ascii="Times New Roman" w:hAnsi="Times New Roman" w:cs="Times New Roman"/>
          <w:lang w:val="en-US"/>
        </w:rPr>
        <w:t>Verdugo C</w:t>
      </w:r>
      <w:r w:rsidR="00473AD1">
        <w:rPr>
          <w:rFonts w:ascii="Times New Roman" w:hAnsi="Times New Roman" w:cs="Times New Roman"/>
          <w:lang w:val="en-US"/>
        </w:rPr>
        <w:t>.</w:t>
      </w:r>
      <w:r w:rsidRPr="00C064F1">
        <w:rPr>
          <w:rFonts w:ascii="Times New Roman" w:hAnsi="Times New Roman" w:cs="Times New Roman"/>
          <w:lang w:val="en-US"/>
        </w:rPr>
        <w:t>, Clark</w:t>
      </w:r>
      <w:r w:rsidR="00473AD1">
        <w:rPr>
          <w:rFonts w:ascii="Times New Roman" w:hAnsi="Times New Roman" w:cs="Times New Roman"/>
          <w:lang w:val="en-US"/>
        </w:rPr>
        <w:t>,</w:t>
      </w:r>
      <w:r w:rsidRPr="00C064F1">
        <w:rPr>
          <w:rFonts w:ascii="Times New Roman" w:hAnsi="Times New Roman" w:cs="Times New Roman"/>
          <w:lang w:val="en-US"/>
        </w:rPr>
        <w:t xml:space="preserve"> A</w:t>
      </w:r>
      <w:r w:rsidR="00473AD1">
        <w:rPr>
          <w:rFonts w:ascii="Times New Roman" w:hAnsi="Times New Roman" w:cs="Times New Roman"/>
          <w:lang w:val="en-US"/>
        </w:rPr>
        <w:t>.</w:t>
      </w:r>
      <w:r w:rsidRPr="00C064F1">
        <w:rPr>
          <w:rFonts w:ascii="Times New Roman" w:hAnsi="Times New Roman" w:cs="Times New Roman"/>
          <w:lang w:val="en-US"/>
        </w:rPr>
        <w:t>M</w:t>
      </w:r>
      <w:r w:rsidR="00473AD1">
        <w:rPr>
          <w:rFonts w:ascii="Times New Roman" w:hAnsi="Times New Roman" w:cs="Times New Roman"/>
          <w:lang w:val="en-US"/>
        </w:rPr>
        <w:t>.</w:t>
      </w:r>
      <w:r w:rsidRPr="00C064F1">
        <w:rPr>
          <w:rFonts w:ascii="Times New Roman" w:hAnsi="Times New Roman" w:cs="Times New Roman"/>
          <w:lang w:val="en-US"/>
        </w:rPr>
        <w:t xml:space="preserve">, </w:t>
      </w:r>
      <w:proofErr w:type="spellStart"/>
      <w:r w:rsidRPr="00C064F1">
        <w:rPr>
          <w:rFonts w:ascii="Times New Roman" w:hAnsi="Times New Roman" w:cs="Times New Roman"/>
          <w:lang w:val="en-US"/>
        </w:rPr>
        <w:t>Prakoso</w:t>
      </w:r>
      <w:proofErr w:type="spellEnd"/>
      <w:r w:rsidR="00473AD1">
        <w:rPr>
          <w:rFonts w:ascii="Times New Roman" w:hAnsi="Times New Roman" w:cs="Times New Roman"/>
          <w:lang w:val="en-US"/>
        </w:rPr>
        <w:t>,</w:t>
      </w:r>
      <w:r w:rsidRPr="00C064F1">
        <w:rPr>
          <w:rFonts w:ascii="Times New Roman" w:hAnsi="Times New Roman" w:cs="Times New Roman"/>
          <w:lang w:val="en-US"/>
        </w:rPr>
        <w:t xml:space="preserve"> D</w:t>
      </w:r>
      <w:r w:rsidR="00473AD1">
        <w:rPr>
          <w:rFonts w:ascii="Times New Roman" w:hAnsi="Times New Roman" w:cs="Times New Roman"/>
          <w:lang w:val="en-US"/>
        </w:rPr>
        <w:t>.</w:t>
      </w:r>
      <w:r w:rsidRPr="00C064F1">
        <w:rPr>
          <w:rFonts w:ascii="Times New Roman" w:hAnsi="Times New Roman" w:cs="Times New Roman"/>
          <w:lang w:val="en-US"/>
        </w:rPr>
        <w:t>, Kramer</w:t>
      </w:r>
      <w:r w:rsidR="00473AD1">
        <w:rPr>
          <w:rFonts w:ascii="Times New Roman" w:hAnsi="Times New Roman" w:cs="Times New Roman"/>
          <w:lang w:val="en-US"/>
        </w:rPr>
        <w:t>,</w:t>
      </w:r>
      <w:r w:rsidRPr="00C064F1">
        <w:rPr>
          <w:rFonts w:ascii="Times New Roman" w:hAnsi="Times New Roman" w:cs="Times New Roman"/>
          <w:lang w:val="en-US"/>
        </w:rPr>
        <w:t xml:space="preserve"> L</w:t>
      </w:r>
      <w:r w:rsidR="00473AD1">
        <w:rPr>
          <w:rFonts w:ascii="Times New Roman" w:hAnsi="Times New Roman" w:cs="Times New Roman"/>
          <w:lang w:val="en-US"/>
        </w:rPr>
        <w:t>.</w:t>
      </w:r>
      <w:r w:rsidRPr="00C064F1">
        <w:rPr>
          <w:rFonts w:ascii="Times New Roman" w:hAnsi="Times New Roman" w:cs="Times New Roman"/>
          <w:lang w:val="en-US"/>
        </w:rPr>
        <w:t>D</w:t>
      </w:r>
      <w:r w:rsidR="00473AD1">
        <w:rPr>
          <w:rFonts w:ascii="Times New Roman" w:hAnsi="Times New Roman" w:cs="Times New Roman"/>
          <w:lang w:val="en-US"/>
        </w:rPr>
        <w:t>.</w:t>
      </w:r>
      <w:r w:rsidRPr="00C064F1">
        <w:rPr>
          <w:rFonts w:ascii="Times New Roman" w:hAnsi="Times New Roman" w:cs="Times New Roman"/>
          <w:lang w:val="en-US"/>
        </w:rPr>
        <w:t xml:space="preserve"> &amp; Long</w:t>
      </w:r>
      <w:r w:rsidR="00473AD1">
        <w:rPr>
          <w:rFonts w:ascii="Times New Roman" w:hAnsi="Times New Roman" w:cs="Times New Roman"/>
          <w:lang w:val="en-US"/>
        </w:rPr>
        <w:t>,</w:t>
      </w:r>
      <w:r w:rsidRPr="00C064F1">
        <w:rPr>
          <w:rFonts w:ascii="Times New Roman" w:hAnsi="Times New Roman" w:cs="Times New Roman"/>
          <w:lang w:val="en-US"/>
        </w:rPr>
        <w:t xml:space="preserve"> M</w:t>
      </w:r>
      <w:r w:rsidR="00473AD1">
        <w:rPr>
          <w:rFonts w:ascii="Times New Roman" w:hAnsi="Times New Roman" w:cs="Times New Roman"/>
          <w:lang w:val="en-US"/>
        </w:rPr>
        <w:t>.</w:t>
      </w:r>
      <w:r w:rsidRPr="00C064F1">
        <w:rPr>
          <w:rFonts w:ascii="Times New Roman" w:hAnsi="Times New Roman" w:cs="Times New Roman"/>
          <w:lang w:val="en-US"/>
        </w:rPr>
        <w:t>T</w:t>
      </w:r>
      <w:r w:rsidR="00473AD1">
        <w:rPr>
          <w:rFonts w:ascii="Times New Roman" w:hAnsi="Times New Roman" w:cs="Times New Roman"/>
          <w:lang w:val="en-US"/>
        </w:rPr>
        <w:t>.</w:t>
      </w:r>
      <w:r w:rsidRPr="00C064F1">
        <w:rPr>
          <w:rFonts w:ascii="Times New Roman" w:hAnsi="Times New Roman" w:cs="Times New Roman"/>
          <w:lang w:val="en-US"/>
        </w:rPr>
        <w:t xml:space="preserve"> (2012)</w:t>
      </w:r>
      <w:r w:rsidR="005453B9">
        <w:rPr>
          <w:rFonts w:ascii="Times New Roman" w:hAnsi="Times New Roman" w:cs="Times New Roman"/>
          <w:lang w:val="en-US"/>
        </w:rPr>
        <w:t>.</w:t>
      </w:r>
      <w:r w:rsidRPr="00C064F1">
        <w:rPr>
          <w:rFonts w:ascii="Times New Roman" w:hAnsi="Times New Roman" w:cs="Times New Roman"/>
          <w:lang w:val="en-US"/>
        </w:rPr>
        <w:t xml:space="preserve"> Multiplexed microsatellite loci in American crow (</w:t>
      </w:r>
      <w:r w:rsidRPr="00473AD1">
        <w:rPr>
          <w:rFonts w:ascii="Times New Roman" w:hAnsi="Times New Roman" w:cs="Times New Roman"/>
          <w:i/>
          <w:iCs/>
          <w:lang w:val="en-US"/>
        </w:rPr>
        <w:t xml:space="preserve">Corvus </w:t>
      </w:r>
      <w:proofErr w:type="spellStart"/>
      <w:r w:rsidRPr="00473AD1">
        <w:rPr>
          <w:rFonts w:ascii="Times New Roman" w:hAnsi="Times New Roman" w:cs="Times New Roman"/>
          <w:i/>
          <w:iCs/>
          <w:lang w:val="en-US"/>
        </w:rPr>
        <w:t>brachyrhynchos</w:t>
      </w:r>
      <w:proofErr w:type="spellEnd"/>
      <w:r w:rsidRPr="00C064F1">
        <w:rPr>
          <w:rFonts w:ascii="Times New Roman" w:hAnsi="Times New Roman" w:cs="Times New Roman"/>
          <w:lang w:val="en-US"/>
        </w:rPr>
        <w:t>): A severely affected natural host of West Nile virus.</w:t>
      </w:r>
      <w:r w:rsidR="00B708C9">
        <w:rPr>
          <w:rFonts w:ascii="Times New Roman" w:hAnsi="Times New Roman" w:cs="Times New Roman"/>
          <w:lang w:val="en-US"/>
        </w:rPr>
        <w:t xml:space="preserve"> — </w:t>
      </w:r>
      <w:r w:rsidRPr="00C064F1">
        <w:rPr>
          <w:rFonts w:ascii="Times New Roman" w:hAnsi="Times New Roman" w:cs="Times New Roman"/>
          <w:lang w:val="en-US"/>
        </w:rPr>
        <w:t>Infect</w:t>
      </w:r>
      <w:r w:rsidR="005453B9">
        <w:rPr>
          <w:rFonts w:ascii="Times New Roman" w:hAnsi="Times New Roman" w:cs="Times New Roman"/>
          <w:lang w:val="en-US"/>
        </w:rPr>
        <w:t>.</w:t>
      </w:r>
      <w:r w:rsidRPr="00C064F1">
        <w:rPr>
          <w:rFonts w:ascii="Times New Roman" w:hAnsi="Times New Roman" w:cs="Times New Roman"/>
          <w:lang w:val="en-US"/>
        </w:rPr>
        <w:t xml:space="preserve"> Genet</w:t>
      </w:r>
      <w:r w:rsidR="005453B9">
        <w:rPr>
          <w:rFonts w:ascii="Times New Roman" w:hAnsi="Times New Roman" w:cs="Times New Roman"/>
          <w:lang w:val="en-US"/>
        </w:rPr>
        <w:t>.</w:t>
      </w:r>
      <w:r w:rsidRPr="00C064F1">
        <w:rPr>
          <w:rFonts w:ascii="Times New Roman" w:hAnsi="Times New Roman" w:cs="Times New Roman"/>
          <w:lang w:val="en-US"/>
        </w:rPr>
        <w:t xml:space="preserve"> </w:t>
      </w:r>
      <w:proofErr w:type="spellStart"/>
      <w:r w:rsidRPr="00C064F1">
        <w:rPr>
          <w:rFonts w:ascii="Times New Roman" w:hAnsi="Times New Roman" w:cs="Times New Roman"/>
          <w:lang w:val="en-US"/>
        </w:rPr>
        <w:t>Evol</w:t>
      </w:r>
      <w:proofErr w:type="spellEnd"/>
      <w:r w:rsidR="005453B9">
        <w:rPr>
          <w:rFonts w:ascii="Times New Roman" w:hAnsi="Times New Roman" w:cs="Times New Roman"/>
          <w:lang w:val="en-US"/>
        </w:rPr>
        <w:t>.</w:t>
      </w:r>
      <w:r w:rsidRPr="00C064F1">
        <w:rPr>
          <w:rFonts w:ascii="Times New Roman" w:hAnsi="Times New Roman" w:cs="Times New Roman"/>
          <w:lang w:val="en-US"/>
        </w:rPr>
        <w:t xml:space="preserve"> 12: 1968</w:t>
      </w:r>
      <w:r w:rsidR="005453B9">
        <w:rPr>
          <w:rFonts w:ascii="Times New Roman" w:hAnsi="Times New Roman" w:cs="Times New Roman"/>
          <w:lang w:val="en-US"/>
        </w:rPr>
        <w:t>–</w:t>
      </w:r>
      <w:r w:rsidRPr="00C064F1">
        <w:rPr>
          <w:rFonts w:ascii="Times New Roman" w:hAnsi="Times New Roman" w:cs="Times New Roman"/>
          <w:lang w:val="en-US"/>
        </w:rPr>
        <w:t>1974.</w:t>
      </w:r>
    </w:p>
    <w:p w14:paraId="76264440" w14:textId="6DC7BB55" w:rsidR="002F301D" w:rsidRPr="00C064F1" w:rsidRDefault="002F301D" w:rsidP="002F301D">
      <w:pPr>
        <w:spacing w:line="480" w:lineRule="auto"/>
        <w:ind w:left="709" w:hanging="709"/>
        <w:rPr>
          <w:rFonts w:ascii="Times New Roman" w:hAnsi="Times New Roman" w:cs="Times New Roman"/>
          <w:lang w:val="en-US"/>
        </w:rPr>
      </w:pPr>
      <w:r w:rsidRPr="00C064F1">
        <w:rPr>
          <w:rFonts w:ascii="Times New Roman" w:hAnsi="Times New Roman" w:cs="Times New Roman"/>
          <w:lang w:val="en-US"/>
        </w:rPr>
        <w:t>Wang</w:t>
      </w:r>
      <w:r w:rsidR="00473AD1">
        <w:rPr>
          <w:rFonts w:ascii="Times New Roman" w:hAnsi="Times New Roman" w:cs="Times New Roman"/>
          <w:lang w:val="en-US"/>
        </w:rPr>
        <w:t>,</w:t>
      </w:r>
      <w:r w:rsidRPr="00C064F1">
        <w:rPr>
          <w:rFonts w:ascii="Times New Roman" w:hAnsi="Times New Roman" w:cs="Times New Roman"/>
          <w:lang w:val="en-US"/>
        </w:rPr>
        <w:t xml:space="preserve"> J</w:t>
      </w:r>
      <w:r w:rsidR="00473AD1">
        <w:rPr>
          <w:rFonts w:ascii="Times New Roman" w:hAnsi="Times New Roman" w:cs="Times New Roman"/>
          <w:lang w:val="en-US"/>
        </w:rPr>
        <w:t>.</w:t>
      </w:r>
      <w:r w:rsidRPr="00C064F1">
        <w:rPr>
          <w:rFonts w:ascii="Times New Roman" w:hAnsi="Times New Roman" w:cs="Times New Roman"/>
          <w:lang w:val="en-US"/>
        </w:rPr>
        <w:t xml:space="preserve"> (2013)</w:t>
      </w:r>
      <w:r w:rsidR="005453B9">
        <w:rPr>
          <w:rFonts w:ascii="Times New Roman" w:hAnsi="Times New Roman" w:cs="Times New Roman"/>
          <w:lang w:val="en-US"/>
        </w:rPr>
        <w:t>.</w:t>
      </w:r>
      <w:r w:rsidRPr="00C064F1">
        <w:rPr>
          <w:rFonts w:ascii="Times New Roman" w:hAnsi="Times New Roman" w:cs="Times New Roman"/>
          <w:lang w:val="en-US"/>
        </w:rPr>
        <w:t xml:space="preserve"> A simulation module in the computer program colony for sibship and parentage analysis.</w:t>
      </w:r>
      <w:r w:rsidR="00B708C9">
        <w:rPr>
          <w:rFonts w:ascii="Times New Roman" w:hAnsi="Times New Roman" w:cs="Times New Roman"/>
          <w:lang w:val="en-US"/>
        </w:rPr>
        <w:t xml:space="preserve"> — </w:t>
      </w:r>
      <w:r w:rsidRPr="00C064F1">
        <w:rPr>
          <w:rFonts w:ascii="Times New Roman" w:hAnsi="Times New Roman" w:cs="Times New Roman"/>
          <w:lang w:val="en-US"/>
        </w:rPr>
        <w:t>Mol</w:t>
      </w:r>
      <w:r w:rsidR="005453B9">
        <w:rPr>
          <w:rFonts w:ascii="Times New Roman" w:hAnsi="Times New Roman" w:cs="Times New Roman"/>
          <w:lang w:val="en-US"/>
        </w:rPr>
        <w:t>.</w:t>
      </w:r>
      <w:r w:rsidRPr="00C064F1">
        <w:rPr>
          <w:rFonts w:ascii="Times New Roman" w:hAnsi="Times New Roman" w:cs="Times New Roman"/>
          <w:lang w:val="en-US"/>
        </w:rPr>
        <w:t xml:space="preserve"> Ecol</w:t>
      </w:r>
      <w:r w:rsidR="005453B9">
        <w:rPr>
          <w:rFonts w:ascii="Times New Roman" w:hAnsi="Times New Roman" w:cs="Times New Roman"/>
          <w:lang w:val="en-US"/>
        </w:rPr>
        <w:t>.</w:t>
      </w:r>
      <w:r w:rsidRPr="00C064F1">
        <w:rPr>
          <w:rFonts w:ascii="Times New Roman" w:hAnsi="Times New Roman" w:cs="Times New Roman"/>
          <w:lang w:val="en-US"/>
        </w:rPr>
        <w:t xml:space="preserve"> </w:t>
      </w:r>
      <w:proofErr w:type="spellStart"/>
      <w:r w:rsidRPr="00C064F1">
        <w:rPr>
          <w:rFonts w:ascii="Times New Roman" w:hAnsi="Times New Roman" w:cs="Times New Roman"/>
          <w:lang w:val="en-US"/>
        </w:rPr>
        <w:t>Resourc</w:t>
      </w:r>
      <w:proofErr w:type="spellEnd"/>
      <w:r w:rsidR="005453B9">
        <w:rPr>
          <w:rFonts w:ascii="Times New Roman" w:hAnsi="Times New Roman" w:cs="Times New Roman"/>
          <w:lang w:val="en-US"/>
        </w:rPr>
        <w:t>.</w:t>
      </w:r>
      <w:r w:rsidRPr="00C064F1">
        <w:rPr>
          <w:rFonts w:ascii="Times New Roman" w:hAnsi="Times New Roman" w:cs="Times New Roman"/>
          <w:lang w:val="en-US"/>
        </w:rPr>
        <w:t xml:space="preserve"> 13: 734</w:t>
      </w:r>
      <w:r w:rsidR="005453B9">
        <w:rPr>
          <w:rFonts w:ascii="Times New Roman" w:hAnsi="Times New Roman" w:cs="Times New Roman"/>
          <w:lang w:val="en-US"/>
        </w:rPr>
        <w:t>–</w:t>
      </w:r>
      <w:r w:rsidRPr="00C064F1">
        <w:rPr>
          <w:rFonts w:ascii="Times New Roman" w:hAnsi="Times New Roman" w:cs="Times New Roman"/>
          <w:lang w:val="en-US"/>
        </w:rPr>
        <w:t>739.</w:t>
      </w:r>
    </w:p>
    <w:p w14:paraId="3515362C" w14:textId="6EA8A9A3" w:rsidR="002F301D" w:rsidRPr="00C064F1" w:rsidRDefault="002F301D" w:rsidP="002F301D">
      <w:pPr>
        <w:spacing w:line="480" w:lineRule="auto"/>
        <w:ind w:left="709" w:hanging="709"/>
        <w:rPr>
          <w:rFonts w:ascii="Times New Roman" w:hAnsi="Times New Roman" w:cs="Times New Roman"/>
          <w:lang w:val="en-US"/>
        </w:rPr>
      </w:pPr>
      <w:r w:rsidRPr="00C064F1">
        <w:rPr>
          <w:rFonts w:ascii="Times New Roman" w:hAnsi="Times New Roman" w:cs="Times New Roman"/>
          <w:lang w:val="en-US"/>
        </w:rPr>
        <w:t>Wang</w:t>
      </w:r>
      <w:r w:rsidR="005453B9">
        <w:rPr>
          <w:rFonts w:ascii="Times New Roman" w:hAnsi="Times New Roman" w:cs="Times New Roman"/>
          <w:lang w:val="en-US"/>
        </w:rPr>
        <w:t>,</w:t>
      </w:r>
      <w:r w:rsidRPr="00C064F1">
        <w:rPr>
          <w:rFonts w:ascii="Times New Roman" w:hAnsi="Times New Roman" w:cs="Times New Roman"/>
          <w:lang w:val="en-US"/>
        </w:rPr>
        <w:t xml:space="preserve"> N</w:t>
      </w:r>
      <w:r w:rsidR="00473AD1">
        <w:rPr>
          <w:rFonts w:ascii="Times New Roman" w:hAnsi="Times New Roman" w:cs="Times New Roman"/>
          <w:lang w:val="en-US"/>
        </w:rPr>
        <w:t>.</w:t>
      </w:r>
      <w:r w:rsidRPr="00C064F1">
        <w:rPr>
          <w:rFonts w:ascii="Times New Roman" w:hAnsi="Times New Roman" w:cs="Times New Roman"/>
          <w:lang w:val="en-US"/>
        </w:rPr>
        <w:t>, Li</w:t>
      </w:r>
      <w:r w:rsidR="00473AD1">
        <w:rPr>
          <w:rFonts w:ascii="Times New Roman" w:hAnsi="Times New Roman" w:cs="Times New Roman"/>
          <w:lang w:val="en-US"/>
        </w:rPr>
        <w:t>,</w:t>
      </w:r>
      <w:r w:rsidRPr="00C064F1">
        <w:rPr>
          <w:rFonts w:ascii="Times New Roman" w:hAnsi="Times New Roman" w:cs="Times New Roman"/>
          <w:lang w:val="en-US"/>
        </w:rPr>
        <w:t xml:space="preserve"> J</w:t>
      </w:r>
      <w:r w:rsidR="00473AD1">
        <w:rPr>
          <w:rFonts w:ascii="Times New Roman" w:hAnsi="Times New Roman" w:cs="Times New Roman"/>
          <w:lang w:val="en-US"/>
        </w:rPr>
        <w:t>.</w:t>
      </w:r>
      <w:r w:rsidRPr="00C064F1">
        <w:rPr>
          <w:rFonts w:ascii="Times New Roman" w:hAnsi="Times New Roman" w:cs="Times New Roman"/>
          <w:lang w:val="en-US"/>
        </w:rPr>
        <w:t>, Liu</w:t>
      </w:r>
      <w:r w:rsidR="00473AD1">
        <w:rPr>
          <w:rFonts w:ascii="Times New Roman" w:hAnsi="Times New Roman" w:cs="Times New Roman"/>
          <w:lang w:val="en-US"/>
        </w:rPr>
        <w:t>,</w:t>
      </w:r>
      <w:r w:rsidRPr="00C064F1">
        <w:rPr>
          <w:rFonts w:ascii="Times New Roman" w:hAnsi="Times New Roman" w:cs="Times New Roman"/>
          <w:lang w:val="en-US"/>
        </w:rPr>
        <w:t xml:space="preserve"> Y</w:t>
      </w:r>
      <w:r w:rsidR="00473AD1">
        <w:rPr>
          <w:rFonts w:ascii="Times New Roman" w:hAnsi="Times New Roman" w:cs="Times New Roman"/>
          <w:lang w:val="en-US"/>
        </w:rPr>
        <w:t>.</w:t>
      </w:r>
      <w:r w:rsidRPr="00C064F1">
        <w:rPr>
          <w:rFonts w:ascii="Times New Roman" w:hAnsi="Times New Roman" w:cs="Times New Roman"/>
          <w:lang w:val="en-US"/>
        </w:rPr>
        <w:t xml:space="preserve"> &amp; Zhang</w:t>
      </w:r>
      <w:r w:rsidR="00473AD1">
        <w:rPr>
          <w:rFonts w:ascii="Times New Roman" w:hAnsi="Times New Roman" w:cs="Times New Roman"/>
          <w:lang w:val="en-US"/>
        </w:rPr>
        <w:t>,</w:t>
      </w:r>
      <w:r w:rsidRPr="00C064F1">
        <w:rPr>
          <w:rFonts w:ascii="Times New Roman" w:hAnsi="Times New Roman" w:cs="Times New Roman"/>
          <w:lang w:val="en-US"/>
        </w:rPr>
        <w:t xml:space="preserve"> Z</w:t>
      </w:r>
      <w:r w:rsidR="00473AD1">
        <w:rPr>
          <w:rFonts w:ascii="Times New Roman" w:hAnsi="Times New Roman" w:cs="Times New Roman"/>
          <w:lang w:val="en-US"/>
        </w:rPr>
        <w:t>.</w:t>
      </w:r>
      <w:r w:rsidRPr="00C064F1">
        <w:rPr>
          <w:rFonts w:ascii="Times New Roman" w:hAnsi="Times New Roman" w:cs="Times New Roman"/>
          <w:lang w:val="en-US"/>
        </w:rPr>
        <w:t xml:space="preserve"> (2010)</w:t>
      </w:r>
      <w:r w:rsidR="005453B9">
        <w:rPr>
          <w:rFonts w:ascii="Times New Roman" w:hAnsi="Times New Roman" w:cs="Times New Roman"/>
          <w:lang w:val="en-US"/>
        </w:rPr>
        <w:t>.</w:t>
      </w:r>
      <w:r w:rsidRPr="00C064F1">
        <w:rPr>
          <w:rFonts w:ascii="Times New Roman" w:hAnsi="Times New Roman" w:cs="Times New Roman"/>
          <w:lang w:val="en-US"/>
        </w:rPr>
        <w:t xml:space="preserve"> Improvement on molecular sex identification primers for Passeriform bird species.</w:t>
      </w:r>
      <w:r w:rsidR="00B708C9">
        <w:rPr>
          <w:rFonts w:ascii="Times New Roman" w:hAnsi="Times New Roman" w:cs="Times New Roman"/>
          <w:lang w:val="en-US"/>
        </w:rPr>
        <w:t xml:space="preserve"> — </w:t>
      </w:r>
      <w:r w:rsidRPr="00C064F1">
        <w:rPr>
          <w:rFonts w:ascii="Times New Roman" w:hAnsi="Times New Roman" w:cs="Times New Roman"/>
          <w:lang w:val="en-US"/>
        </w:rPr>
        <w:t>Chinese Birds 1:</w:t>
      </w:r>
      <w:r w:rsidR="005453B9">
        <w:rPr>
          <w:rFonts w:ascii="Times New Roman" w:hAnsi="Times New Roman" w:cs="Times New Roman"/>
          <w:lang w:val="en-US"/>
        </w:rPr>
        <w:t xml:space="preserve"> </w:t>
      </w:r>
      <w:r w:rsidRPr="00C064F1">
        <w:rPr>
          <w:rFonts w:ascii="Times New Roman" w:hAnsi="Times New Roman" w:cs="Times New Roman"/>
          <w:lang w:val="en-US"/>
        </w:rPr>
        <w:t>65</w:t>
      </w:r>
      <w:r w:rsidR="005453B9">
        <w:rPr>
          <w:rFonts w:ascii="Times New Roman" w:hAnsi="Times New Roman" w:cs="Times New Roman"/>
          <w:lang w:val="en-US"/>
        </w:rPr>
        <w:t>–</w:t>
      </w:r>
      <w:r w:rsidRPr="00C064F1">
        <w:rPr>
          <w:rFonts w:ascii="Times New Roman" w:hAnsi="Times New Roman" w:cs="Times New Roman"/>
          <w:lang w:val="en-US"/>
        </w:rPr>
        <w:t>69.</w:t>
      </w:r>
    </w:p>
    <w:p w14:paraId="68C3C52B" w14:textId="77777777" w:rsidR="002F301D" w:rsidRPr="00C064F1" w:rsidRDefault="002F301D" w:rsidP="002F301D">
      <w:pPr>
        <w:spacing w:line="480" w:lineRule="auto"/>
        <w:ind w:firstLine="709"/>
        <w:rPr>
          <w:rFonts w:ascii="Times New Roman" w:hAnsi="Times New Roman" w:cs="Times New Roman"/>
          <w:lang w:val="en-US"/>
        </w:rPr>
      </w:pPr>
    </w:p>
    <w:p w14:paraId="003F1DC0" w14:textId="77777777" w:rsidR="002F301D" w:rsidRPr="00C064F1" w:rsidRDefault="002F301D" w:rsidP="002F301D">
      <w:pPr>
        <w:rPr>
          <w:rFonts w:ascii="Times New Roman" w:hAnsi="Times New Roman" w:cs="Times New Roman"/>
          <w:b/>
          <w:lang w:val="en-US"/>
        </w:rPr>
        <w:sectPr w:rsidR="002F301D" w:rsidRPr="00C064F1" w:rsidSect="00067FEF">
          <w:pgSz w:w="11900" w:h="16840"/>
          <w:pgMar w:top="1418" w:right="1701" w:bottom="1418" w:left="1701" w:header="709" w:footer="709" w:gutter="0"/>
          <w:lnNumType w:countBy="1" w:restart="continuous"/>
          <w:cols w:space="708"/>
          <w:docGrid w:linePitch="360"/>
        </w:sectPr>
      </w:pPr>
    </w:p>
    <w:p w14:paraId="5F3D8E29" w14:textId="216E78BB" w:rsidR="002F301D" w:rsidRPr="00C064F1" w:rsidRDefault="00B708C9" w:rsidP="002F301D">
      <w:pPr>
        <w:spacing w:line="480" w:lineRule="auto"/>
        <w:rPr>
          <w:rFonts w:ascii="Times New Roman" w:hAnsi="Times New Roman" w:cs="Times New Roman"/>
          <w:lang w:val="en-US"/>
        </w:rPr>
      </w:pPr>
      <w:r>
        <w:rPr>
          <w:rFonts w:ascii="Times New Roman" w:hAnsi="Times New Roman" w:cs="Times New Roman"/>
          <w:b/>
          <w:lang w:val="en-US"/>
        </w:rPr>
        <w:lastRenderedPageBreak/>
        <w:t>Table A2</w:t>
      </w:r>
      <w:r w:rsidR="002F301D" w:rsidRPr="00C064F1">
        <w:rPr>
          <w:rFonts w:ascii="Times New Roman" w:hAnsi="Times New Roman" w:cs="Times New Roman"/>
          <w:lang w:val="en-US"/>
        </w:rPr>
        <w:t xml:space="preserve">. Laboratory information needed to replicate the laboratory work described in this work. All PCR reactions were prepared with the Type-it Microsatellite PCR Kit (Qiagen) following the manufacturer </w:t>
      </w:r>
      <w:r w:rsidR="009520E4" w:rsidRPr="00C064F1">
        <w:rPr>
          <w:rFonts w:ascii="Times New Roman" w:hAnsi="Times New Roman" w:cs="Times New Roman"/>
          <w:lang w:val="en-US"/>
        </w:rPr>
        <w:t>instructions</w:t>
      </w:r>
      <w:r w:rsidR="002F301D" w:rsidRPr="00C064F1">
        <w:rPr>
          <w:rFonts w:ascii="Times New Roman" w:hAnsi="Times New Roman" w:cs="Times New Roman"/>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723"/>
        <w:gridCol w:w="2877"/>
        <w:gridCol w:w="1576"/>
        <w:gridCol w:w="737"/>
        <w:gridCol w:w="1396"/>
      </w:tblGrid>
      <w:tr w:rsidR="002F301D" w:rsidRPr="008116EA" w14:paraId="57011DF4" w14:textId="77777777" w:rsidTr="005453B9">
        <w:tc>
          <w:tcPr>
            <w:tcW w:w="0" w:type="auto"/>
            <w:tcBorders>
              <w:top w:val="single" w:sz="4" w:space="0" w:color="auto"/>
              <w:bottom w:val="single" w:sz="4" w:space="0" w:color="auto"/>
            </w:tcBorders>
          </w:tcPr>
          <w:p w14:paraId="57839448" w14:textId="77777777" w:rsidR="002F301D" w:rsidRPr="00C064F1" w:rsidRDefault="002F301D" w:rsidP="00366396">
            <w:pPr>
              <w:spacing w:line="480" w:lineRule="auto"/>
              <w:rPr>
                <w:rFonts w:ascii="Times New Roman" w:hAnsi="Times New Roman" w:cs="Times New Roman"/>
                <w:lang w:val="en-US"/>
              </w:rPr>
            </w:pPr>
            <w:r w:rsidRPr="00C064F1">
              <w:rPr>
                <w:rFonts w:ascii="Times New Roman" w:hAnsi="Times New Roman" w:cs="Times New Roman"/>
                <w:lang w:val="en-US"/>
              </w:rPr>
              <w:t>Locus</w:t>
            </w:r>
          </w:p>
        </w:tc>
        <w:tc>
          <w:tcPr>
            <w:tcW w:w="0" w:type="auto"/>
            <w:tcBorders>
              <w:top w:val="single" w:sz="4" w:space="0" w:color="auto"/>
              <w:bottom w:val="single" w:sz="4" w:space="0" w:color="auto"/>
            </w:tcBorders>
          </w:tcPr>
          <w:p w14:paraId="6DDC82BE"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Alias</w:t>
            </w:r>
          </w:p>
        </w:tc>
        <w:tc>
          <w:tcPr>
            <w:tcW w:w="0" w:type="auto"/>
            <w:tcBorders>
              <w:top w:val="single" w:sz="4" w:space="0" w:color="auto"/>
              <w:bottom w:val="single" w:sz="4" w:space="0" w:color="auto"/>
            </w:tcBorders>
          </w:tcPr>
          <w:p w14:paraId="3F90A524"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Annealing temperature (ºC)</w:t>
            </w:r>
          </w:p>
        </w:tc>
        <w:tc>
          <w:tcPr>
            <w:tcW w:w="0" w:type="auto"/>
            <w:tcBorders>
              <w:top w:val="single" w:sz="4" w:space="0" w:color="auto"/>
              <w:bottom w:val="single" w:sz="4" w:space="0" w:color="auto"/>
            </w:tcBorders>
          </w:tcPr>
          <w:p w14:paraId="2B1C2222"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MULTIPLEX</w:t>
            </w:r>
          </w:p>
        </w:tc>
        <w:tc>
          <w:tcPr>
            <w:tcW w:w="0" w:type="auto"/>
            <w:tcBorders>
              <w:top w:val="single" w:sz="4" w:space="0" w:color="auto"/>
              <w:bottom w:val="single" w:sz="4" w:space="0" w:color="auto"/>
            </w:tcBorders>
          </w:tcPr>
          <w:p w14:paraId="715633D6"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Dye</w:t>
            </w:r>
          </w:p>
        </w:tc>
        <w:tc>
          <w:tcPr>
            <w:tcW w:w="0" w:type="auto"/>
            <w:tcBorders>
              <w:top w:val="single" w:sz="4" w:space="0" w:color="auto"/>
              <w:bottom w:val="single" w:sz="4" w:space="0" w:color="auto"/>
            </w:tcBorders>
          </w:tcPr>
          <w:p w14:paraId="130F8F82"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Allele range</w:t>
            </w:r>
          </w:p>
        </w:tc>
      </w:tr>
      <w:tr w:rsidR="002F301D" w:rsidRPr="008116EA" w14:paraId="49A520E8" w14:textId="77777777" w:rsidTr="005453B9">
        <w:tc>
          <w:tcPr>
            <w:tcW w:w="0" w:type="auto"/>
            <w:tcBorders>
              <w:top w:val="single" w:sz="4" w:space="0" w:color="auto"/>
            </w:tcBorders>
          </w:tcPr>
          <w:p w14:paraId="60E70E87" w14:textId="77777777" w:rsidR="002F301D" w:rsidRPr="00C064F1" w:rsidRDefault="002F301D" w:rsidP="00366396">
            <w:pPr>
              <w:spacing w:line="480" w:lineRule="auto"/>
              <w:rPr>
                <w:rFonts w:ascii="Times New Roman" w:hAnsi="Times New Roman" w:cs="Times New Roman"/>
                <w:lang w:val="en-US"/>
              </w:rPr>
            </w:pPr>
            <w:r w:rsidRPr="00C064F1">
              <w:rPr>
                <w:rFonts w:ascii="Times New Roman" w:hAnsi="Times New Roman" w:cs="Times New Roman"/>
                <w:lang w:val="en-US"/>
              </w:rPr>
              <w:t>Ck.5A4B</w:t>
            </w:r>
          </w:p>
        </w:tc>
        <w:tc>
          <w:tcPr>
            <w:tcW w:w="0" w:type="auto"/>
            <w:tcBorders>
              <w:top w:val="single" w:sz="4" w:space="0" w:color="auto"/>
            </w:tcBorders>
          </w:tcPr>
          <w:p w14:paraId="1B2538AC"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L2</w:t>
            </w:r>
          </w:p>
        </w:tc>
        <w:tc>
          <w:tcPr>
            <w:tcW w:w="0" w:type="auto"/>
            <w:tcBorders>
              <w:top w:val="single" w:sz="4" w:space="0" w:color="auto"/>
            </w:tcBorders>
          </w:tcPr>
          <w:p w14:paraId="7DFBD9F9"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60</w:t>
            </w:r>
          </w:p>
        </w:tc>
        <w:tc>
          <w:tcPr>
            <w:tcW w:w="0" w:type="auto"/>
            <w:tcBorders>
              <w:top w:val="single" w:sz="4" w:space="0" w:color="auto"/>
            </w:tcBorders>
          </w:tcPr>
          <w:p w14:paraId="41E62E34"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M4</w:t>
            </w:r>
          </w:p>
        </w:tc>
        <w:tc>
          <w:tcPr>
            <w:tcW w:w="0" w:type="auto"/>
            <w:tcBorders>
              <w:top w:val="single" w:sz="4" w:space="0" w:color="auto"/>
            </w:tcBorders>
          </w:tcPr>
          <w:p w14:paraId="36874766"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NED</w:t>
            </w:r>
          </w:p>
        </w:tc>
        <w:tc>
          <w:tcPr>
            <w:tcW w:w="0" w:type="auto"/>
            <w:tcBorders>
              <w:top w:val="single" w:sz="4" w:space="0" w:color="auto"/>
            </w:tcBorders>
          </w:tcPr>
          <w:p w14:paraId="7ECAEAF8" w14:textId="496A1DF6"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112</w:t>
            </w:r>
            <w:r w:rsidR="005453B9">
              <w:rPr>
                <w:rFonts w:ascii="Times New Roman" w:hAnsi="Times New Roman" w:cs="Times New Roman"/>
                <w:lang w:val="en-US"/>
              </w:rPr>
              <w:t>–</w:t>
            </w:r>
            <w:r w:rsidRPr="00C064F1">
              <w:rPr>
                <w:rFonts w:ascii="Times New Roman" w:hAnsi="Times New Roman" w:cs="Times New Roman"/>
                <w:lang w:val="en-US"/>
              </w:rPr>
              <w:t>128</w:t>
            </w:r>
          </w:p>
        </w:tc>
      </w:tr>
      <w:tr w:rsidR="002F301D" w:rsidRPr="008116EA" w14:paraId="18EE577C" w14:textId="77777777" w:rsidTr="005453B9">
        <w:tc>
          <w:tcPr>
            <w:tcW w:w="0" w:type="auto"/>
          </w:tcPr>
          <w:p w14:paraId="5EEC4503" w14:textId="77777777" w:rsidR="002F301D" w:rsidRPr="00C064F1" w:rsidRDefault="002F301D" w:rsidP="00366396">
            <w:pPr>
              <w:spacing w:line="480" w:lineRule="auto"/>
              <w:rPr>
                <w:rFonts w:ascii="Times New Roman" w:hAnsi="Times New Roman" w:cs="Times New Roman"/>
                <w:lang w:val="en-US"/>
              </w:rPr>
            </w:pPr>
            <w:r w:rsidRPr="00C064F1">
              <w:rPr>
                <w:rFonts w:ascii="Times New Roman" w:hAnsi="Times New Roman" w:cs="Times New Roman"/>
                <w:lang w:val="en-US"/>
              </w:rPr>
              <w:t>Ck.5A4D</w:t>
            </w:r>
          </w:p>
        </w:tc>
        <w:tc>
          <w:tcPr>
            <w:tcW w:w="0" w:type="auto"/>
          </w:tcPr>
          <w:p w14:paraId="2920710A"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L3</w:t>
            </w:r>
          </w:p>
        </w:tc>
        <w:tc>
          <w:tcPr>
            <w:tcW w:w="0" w:type="auto"/>
          </w:tcPr>
          <w:p w14:paraId="5C9D4427"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57</w:t>
            </w:r>
          </w:p>
        </w:tc>
        <w:tc>
          <w:tcPr>
            <w:tcW w:w="0" w:type="auto"/>
          </w:tcPr>
          <w:p w14:paraId="184C7CDD"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M6</w:t>
            </w:r>
          </w:p>
        </w:tc>
        <w:tc>
          <w:tcPr>
            <w:tcW w:w="0" w:type="auto"/>
          </w:tcPr>
          <w:p w14:paraId="495EE4F4"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NED</w:t>
            </w:r>
          </w:p>
        </w:tc>
        <w:tc>
          <w:tcPr>
            <w:tcW w:w="0" w:type="auto"/>
          </w:tcPr>
          <w:p w14:paraId="58824718" w14:textId="7C6F7E44"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106</w:t>
            </w:r>
            <w:r w:rsidR="005453B9">
              <w:rPr>
                <w:rFonts w:ascii="Times New Roman" w:hAnsi="Times New Roman" w:cs="Times New Roman"/>
                <w:lang w:val="en-US"/>
              </w:rPr>
              <w:t>–</w:t>
            </w:r>
            <w:r w:rsidRPr="00C064F1">
              <w:rPr>
                <w:rFonts w:ascii="Times New Roman" w:hAnsi="Times New Roman" w:cs="Times New Roman"/>
                <w:lang w:val="en-US"/>
              </w:rPr>
              <w:t>122</w:t>
            </w:r>
          </w:p>
        </w:tc>
      </w:tr>
      <w:tr w:rsidR="002F301D" w:rsidRPr="008116EA" w14:paraId="0C2A1289" w14:textId="77777777" w:rsidTr="005453B9">
        <w:tc>
          <w:tcPr>
            <w:tcW w:w="0" w:type="auto"/>
          </w:tcPr>
          <w:p w14:paraId="0A9EFBE1" w14:textId="77777777" w:rsidR="002F301D" w:rsidRPr="00C064F1" w:rsidRDefault="002F301D" w:rsidP="00366396">
            <w:pPr>
              <w:spacing w:line="480" w:lineRule="auto"/>
              <w:rPr>
                <w:rFonts w:ascii="Times New Roman" w:hAnsi="Times New Roman" w:cs="Times New Roman"/>
                <w:lang w:val="en-US"/>
              </w:rPr>
            </w:pPr>
            <w:r w:rsidRPr="00C064F1">
              <w:rPr>
                <w:rFonts w:ascii="Times New Roman" w:hAnsi="Times New Roman" w:cs="Times New Roman"/>
                <w:lang w:val="en-US"/>
              </w:rPr>
              <w:t>Ck.B6D</w:t>
            </w:r>
          </w:p>
        </w:tc>
        <w:tc>
          <w:tcPr>
            <w:tcW w:w="0" w:type="auto"/>
          </w:tcPr>
          <w:p w14:paraId="10319353"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L4</w:t>
            </w:r>
          </w:p>
        </w:tc>
        <w:tc>
          <w:tcPr>
            <w:tcW w:w="0" w:type="auto"/>
          </w:tcPr>
          <w:p w14:paraId="58ED8D8D"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57</w:t>
            </w:r>
          </w:p>
        </w:tc>
        <w:tc>
          <w:tcPr>
            <w:tcW w:w="0" w:type="auto"/>
          </w:tcPr>
          <w:p w14:paraId="2C5C2F1E"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M1</w:t>
            </w:r>
          </w:p>
        </w:tc>
        <w:tc>
          <w:tcPr>
            <w:tcW w:w="0" w:type="auto"/>
          </w:tcPr>
          <w:p w14:paraId="67886405"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HEX</w:t>
            </w:r>
          </w:p>
        </w:tc>
        <w:tc>
          <w:tcPr>
            <w:tcW w:w="0" w:type="auto"/>
          </w:tcPr>
          <w:p w14:paraId="7671F0A6" w14:textId="69FE2C02"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146</w:t>
            </w:r>
            <w:r w:rsidR="005453B9">
              <w:rPr>
                <w:rFonts w:ascii="Times New Roman" w:hAnsi="Times New Roman" w:cs="Times New Roman"/>
                <w:lang w:val="en-US"/>
              </w:rPr>
              <w:t>–</w:t>
            </w:r>
            <w:r w:rsidRPr="00C064F1">
              <w:rPr>
                <w:rFonts w:ascii="Times New Roman" w:hAnsi="Times New Roman" w:cs="Times New Roman"/>
                <w:lang w:val="en-US"/>
              </w:rPr>
              <w:t>164</w:t>
            </w:r>
          </w:p>
        </w:tc>
      </w:tr>
      <w:tr w:rsidR="002F301D" w:rsidRPr="008116EA" w14:paraId="4B98B394" w14:textId="77777777" w:rsidTr="005453B9">
        <w:tc>
          <w:tcPr>
            <w:tcW w:w="0" w:type="auto"/>
          </w:tcPr>
          <w:p w14:paraId="4515B98E" w14:textId="77777777" w:rsidR="002F301D" w:rsidRPr="00C064F1" w:rsidRDefault="002F301D" w:rsidP="00366396">
            <w:pPr>
              <w:spacing w:line="480" w:lineRule="auto"/>
              <w:rPr>
                <w:rFonts w:ascii="Times New Roman" w:hAnsi="Times New Roman" w:cs="Times New Roman"/>
                <w:lang w:val="en-US"/>
              </w:rPr>
            </w:pPr>
            <w:r w:rsidRPr="00C064F1">
              <w:rPr>
                <w:rFonts w:ascii="Times New Roman" w:hAnsi="Times New Roman" w:cs="Times New Roman"/>
                <w:lang w:val="en-US"/>
              </w:rPr>
              <w:t>Ck.5A5G</w:t>
            </w:r>
          </w:p>
        </w:tc>
        <w:tc>
          <w:tcPr>
            <w:tcW w:w="0" w:type="auto"/>
          </w:tcPr>
          <w:p w14:paraId="6D7C67BB"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L5</w:t>
            </w:r>
          </w:p>
        </w:tc>
        <w:tc>
          <w:tcPr>
            <w:tcW w:w="0" w:type="auto"/>
          </w:tcPr>
          <w:p w14:paraId="58A46765"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57</w:t>
            </w:r>
          </w:p>
        </w:tc>
        <w:tc>
          <w:tcPr>
            <w:tcW w:w="0" w:type="auto"/>
          </w:tcPr>
          <w:p w14:paraId="361F6E46"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M2</w:t>
            </w:r>
          </w:p>
        </w:tc>
        <w:tc>
          <w:tcPr>
            <w:tcW w:w="0" w:type="auto"/>
          </w:tcPr>
          <w:p w14:paraId="6ED65270"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FAM</w:t>
            </w:r>
          </w:p>
        </w:tc>
        <w:tc>
          <w:tcPr>
            <w:tcW w:w="0" w:type="auto"/>
          </w:tcPr>
          <w:p w14:paraId="2F2578D1" w14:textId="18882499"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189</w:t>
            </w:r>
            <w:r w:rsidR="005453B9">
              <w:rPr>
                <w:rFonts w:ascii="Times New Roman" w:hAnsi="Times New Roman" w:cs="Times New Roman"/>
                <w:lang w:val="en-US"/>
              </w:rPr>
              <w:t>–</w:t>
            </w:r>
            <w:r w:rsidRPr="00C064F1">
              <w:rPr>
                <w:rFonts w:ascii="Times New Roman" w:hAnsi="Times New Roman" w:cs="Times New Roman"/>
                <w:lang w:val="en-US"/>
              </w:rPr>
              <w:t>195</w:t>
            </w:r>
          </w:p>
        </w:tc>
      </w:tr>
      <w:tr w:rsidR="002F301D" w:rsidRPr="008116EA" w14:paraId="10F11ADC" w14:textId="77777777" w:rsidTr="005453B9">
        <w:tc>
          <w:tcPr>
            <w:tcW w:w="0" w:type="auto"/>
          </w:tcPr>
          <w:p w14:paraId="3C2E23CF" w14:textId="77777777" w:rsidR="002F301D" w:rsidRPr="00C064F1" w:rsidRDefault="002F301D" w:rsidP="00366396">
            <w:pPr>
              <w:spacing w:line="480" w:lineRule="auto"/>
              <w:rPr>
                <w:rFonts w:ascii="Times New Roman" w:hAnsi="Times New Roman" w:cs="Times New Roman"/>
                <w:lang w:val="en-US"/>
              </w:rPr>
            </w:pPr>
            <w:r w:rsidRPr="00C064F1">
              <w:rPr>
                <w:rFonts w:ascii="Times New Roman" w:hAnsi="Times New Roman" w:cs="Times New Roman"/>
                <w:lang w:val="en-US"/>
              </w:rPr>
              <w:t>Ck.1B5D</w:t>
            </w:r>
          </w:p>
        </w:tc>
        <w:tc>
          <w:tcPr>
            <w:tcW w:w="0" w:type="auto"/>
          </w:tcPr>
          <w:p w14:paraId="51209D61"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L7</w:t>
            </w:r>
          </w:p>
        </w:tc>
        <w:tc>
          <w:tcPr>
            <w:tcW w:w="0" w:type="auto"/>
          </w:tcPr>
          <w:p w14:paraId="6B4282A1"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57</w:t>
            </w:r>
          </w:p>
        </w:tc>
        <w:tc>
          <w:tcPr>
            <w:tcW w:w="0" w:type="auto"/>
          </w:tcPr>
          <w:p w14:paraId="719A4602"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M1</w:t>
            </w:r>
          </w:p>
        </w:tc>
        <w:tc>
          <w:tcPr>
            <w:tcW w:w="0" w:type="auto"/>
          </w:tcPr>
          <w:p w14:paraId="467CADBE"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NED</w:t>
            </w:r>
          </w:p>
        </w:tc>
        <w:tc>
          <w:tcPr>
            <w:tcW w:w="0" w:type="auto"/>
          </w:tcPr>
          <w:p w14:paraId="382224F8" w14:textId="6216F55A"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84</w:t>
            </w:r>
            <w:r w:rsidR="005453B9">
              <w:rPr>
                <w:rFonts w:ascii="Times New Roman" w:hAnsi="Times New Roman" w:cs="Times New Roman"/>
                <w:lang w:val="en-US"/>
              </w:rPr>
              <w:t>–</w:t>
            </w:r>
            <w:r w:rsidRPr="00C064F1">
              <w:rPr>
                <w:rFonts w:ascii="Times New Roman" w:hAnsi="Times New Roman" w:cs="Times New Roman"/>
                <w:lang w:val="en-US"/>
              </w:rPr>
              <w:t>96</w:t>
            </w:r>
          </w:p>
        </w:tc>
      </w:tr>
      <w:tr w:rsidR="002F301D" w:rsidRPr="008116EA" w14:paraId="438FF71B" w14:textId="77777777" w:rsidTr="005453B9">
        <w:tc>
          <w:tcPr>
            <w:tcW w:w="0" w:type="auto"/>
          </w:tcPr>
          <w:p w14:paraId="0CA01875" w14:textId="77777777" w:rsidR="002F301D" w:rsidRPr="00C064F1" w:rsidRDefault="002F301D" w:rsidP="00366396">
            <w:pPr>
              <w:spacing w:line="480" w:lineRule="auto"/>
              <w:rPr>
                <w:rFonts w:ascii="Times New Roman" w:hAnsi="Times New Roman" w:cs="Times New Roman"/>
                <w:lang w:val="en-US"/>
              </w:rPr>
            </w:pPr>
            <w:r w:rsidRPr="00C064F1">
              <w:rPr>
                <w:rFonts w:ascii="Times New Roman" w:hAnsi="Times New Roman" w:cs="Times New Roman"/>
                <w:lang w:val="en-US"/>
              </w:rPr>
              <w:t>CmeG9</w:t>
            </w:r>
          </w:p>
        </w:tc>
        <w:tc>
          <w:tcPr>
            <w:tcW w:w="0" w:type="auto"/>
          </w:tcPr>
          <w:p w14:paraId="74D6EC42"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L8</w:t>
            </w:r>
          </w:p>
        </w:tc>
        <w:tc>
          <w:tcPr>
            <w:tcW w:w="0" w:type="auto"/>
          </w:tcPr>
          <w:p w14:paraId="7432A32C" w14:textId="3EB4F305"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60</w:t>
            </w:r>
            <w:r w:rsidR="005453B9">
              <w:rPr>
                <w:rFonts w:ascii="Times New Roman" w:hAnsi="Times New Roman" w:cs="Times New Roman"/>
                <w:lang w:val="en-US"/>
              </w:rPr>
              <w:t>–</w:t>
            </w:r>
            <w:r w:rsidRPr="00C064F1">
              <w:rPr>
                <w:rFonts w:ascii="Times New Roman" w:hAnsi="Times New Roman" w:cs="Times New Roman"/>
                <w:lang w:val="en-US"/>
              </w:rPr>
              <w:t>50*</w:t>
            </w:r>
          </w:p>
        </w:tc>
        <w:tc>
          <w:tcPr>
            <w:tcW w:w="0" w:type="auto"/>
          </w:tcPr>
          <w:p w14:paraId="55AAD149"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M3</w:t>
            </w:r>
          </w:p>
        </w:tc>
        <w:tc>
          <w:tcPr>
            <w:tcW w:w="0" w:type="auto"/>
          </w:tcPr>
          <w:p w14:paraId="152BB291"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HEX</w:t>
            </w:r>
          </w:p>
        </w:tc>
        <w:tc>
          <w:tcPr>
            <w:tcW w:w="0" w:type="auto"/>
          </w:tcPr>
          <w:p w14:paraId="486E1E5F" w14:textId="223DA7D3"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221</w:t>
            </w:r>
            <w:r w:rsidR="005453B9">
              <w:rPr>
                <w:rFonts w:ascii="Times New Roman" w:hAnsi="Times New Roman" w:cs="Times New Roman"/>
                <w:lang w:val="en-US"/>
              </w:rPr>
              <w:t>–</w:t>
            </w:r>
            <w:r w:rsidRPr="00C064F1">
              <w:rPr>
                <w:rFonts w:ascii="Times New Roman" w:hAnsi="Times New Roman" w:cs="Times New Roman"/>
                <w:lang w:val="en-US"/>
              </w:rPr>
              <w:t>237</w:t>
            </w:r>
          </w:p>
        </w:tc>
      </w:tr>
      <w:tr w:rsidR="002F301D" w:rsidRPr="008116EA" w14:paraId="529CC810" w14:textId="77777777" w:rsidTr="005453B9">
        <w:tc>
          <w:tcPr>
            <w:tcW w:w="0" w:type="auto"/>
          </w:tcPr>
          <w:p w14:paraId="0507A36D" w14:textId="77777777" w:rsidR="002F301D" w:rsidRPr="00C064F1" w:rsidRDefault="002F301D" w:rsidP="00366396">
            <w:pPr>
              <w:spacing w:line="480" w:lineRule="auto"/>
              <w:rPr>
                <w:rFonts w:ascii="Times New Roman" w:hAnsi="Times New Roman" w:cs="Times New Roman"/>
                <w:lang w:val="en-US"/>
              </w:rPr>
            </w:pPr>
            <w:r w:rsidRPr="00C064F1">
              <w:rPr>
                <w:rFonts w:ascii="Times New Roman" w:hAnsi="Times New Roman" w:cs="Times New Roman"/>
                <w:lang w:val="en-US"/>
              </w:rPr>
              <w:t>CmeH9</w:t>
            </w:r>
          </w:p>
        </w:tc>
        <w:tc>
          <w:tcPr>
            <w:tcW w:w="0" w:type="auto"/>
          </w:tcPr>
          <w:p w14:paraId="11152D32"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L9</w:t>
            </w:r>
          </w:p>
        </w:tc>
        <w:tc>
          <w:tcPr>
            <w:tcW w:w="0" w:type="auto"/>
          </w:tcPr>
          <w:p w14:paraId="74738B29" w14:textId="14ED1735"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60</w:t>
            </w:r>
            <w:r w:rsidR="005453B9">
              <w:rPr>
                <w:rFonts w:ascii="Times New Roman" w:hAnsi="Times New Roman" w:cs="Times New Roman"/>
                <w:lang w:val="en-US"/>
              </w:rPr>
              <w:t>–</w:t>
            </w:r>
            <w:r w:rsidRPr="00C064F1">
              <w:rPr>
                <w:rFonts w:ascii="Times New Roman" w:hAnsi="Times New Roman" w:cs="Times New Roman"/>
                <w:lang w:val="en-US"/>
              </w:rPr>
              <w:t>50*</w:t>
            </w:r>
          </w:p>
        </w:tc>
        <w:tc>
          <w:tcPr>
            <w:tcW w:w="0" w:type="auto"/>
          </w:tcPr>
          <w:p w14:paraId="0FAEA659"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M3</w:t>
            </w:r>
          </w:p>
        </w:tc>
        <w:tc>
          <w:tcPr>
            <w:tcW w:w="0" w:type="auto"/>
          </w:tcPr>
          <w:p w14:paraId="3A3060F3"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FAM</w:t>
            </w:r>
          </w:p>
        </w:tc>
        <w:tc>
          <w:tcPr>
            <w:tcW w:w="0" w:type="auto"/>
          </w:tcPr>
          <w:p w14:paraId="6D042217" w14:textId="13600F3C"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193</w:t>
            </w:r>
            <w:r w:rsidR="005453B9">
              <w:rPr>
                <w:rFonts w:ascii="Times New Roman" w:hAnsi="Times New Roman" w:cs="Times New Roman"/>
                <w:lang w:val="en-US"/>
              </w:rPr>
              <w:t>–</w:t>
            </w:r>
            <w:r w:rsidRPr="00C064F1">
              <w:rPr>
                <w:rFonts w:ascii="Times New Roman" w:hAnsi="Times New Roman" w:cs="Times New Roman"/>
                <w:lang w:val="en-US"/>
              </w:rPr>
              <w:t>201</w:t>
            </w:r>
          </w:p>
        </w:tc>
      </w:tr>
      <w:tr w:rsidR="002F301D" w:rsidRPr="008116EA" w14:paraId="15D54EE8" w14:textId="77777777" w:rsidTr="005453B9">
        <w:tc>
          <w:tcPr>
            <w:tcW w:w="0" w:type="auto"/>
          </w:tcPr>
          <w:p w14:paraId="63B3E374" w14:textId="77777777" w:rsidR="002F301D" w:rsidRPr="00C064F1" w:rsidRDefault="002F301D" w:rsidP="00366396">
            <w:pPr>
              <w:spacing w:line="480" w:lineRule="auto"/>
              <w:rPr>
                <w:rFonts w:ascii="Times New Roman" w:hAnsi="Times New Roman" w:cs="Times New Roman"/>
                <w:lang w:val="en-US"/>
              </w:rPr>
            </w:pPr>
            <w:r w:rsidRPr="00C064F1">
              <w:rPr>
                <w:rFonts w:ascii="Times New Roman" w:hAnsi="Times New Roman" w:cs="Times New Roman"/>
                <w:lang w:val="en-US"/>
              </w:rPr>
              <w:t>CmeH2</w:t>
            </w:r>
          </w:p>
        </w:tc>
        <w:tc>
          <w:tcPr>
            <w:tcW w:w="0" w:type="auto"/>
          </w:tcPr>
          <w:p w14:paraId="0729CA96"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L11</w:t>
            </w:r>
          </w:p>
        </w:tc>
        <w:tc>
          <w:tcPr>
            <w:tcW w:w="0" w:type="auto"/>
          </w:tcPr>
          <w:p w14:paraId="694D901E" w14:textId="21BE0AA5"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60</w:t>
            </w:r>
            <w:r w:rsidR="005453B9">
              <w:rPr>
                <w:rFonts w:ascii="Times New Roman" w:hAnsi="Times New Roman" w:cs="Times New Roman"/>
                <w:lang w:val="en-US"/>
              </w:rPr>
              <w:t>–</w:t>
            </w:r>
            <w:r w:rsidRPr="00C064F1">
              <w:rPr>
                <w:rFonts w:ascii="Times New Roman" w:hAnsi="Times New Roman" w:cs="Times New Roman"/>
                <w:lang w:val="en-US"/>
              </w:rPr>
              <w:t>50*</w:t>
            </w:r>
          </w:p>
        </w:tc>
        <w:tc>
          <w:tcPr>
            <w:tcW w:w="0" w:type="auto"/>
          </w:tcPr>
          <w:p w14:paraId="5F9EAE81"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M3</w:t>
            </w:r>
          </w:p>
        </w:tc>
        <w:tc>
          <w:tcPr>
            <w:tcW w:w="0" w:type="auto"/>
          </w:tcPr>
          <w:p w14:paraId="6599825F"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NED</w:t>
            </w:r>
          </w:p>
        </w:tc>
        <w:tc>
          <w:tcPr>
            <w:tcW w:w="0" w:type="auto"/>
          </w:tcPr>
          <w:p w14:paraId="4D2B6BD9" w14:textId="7C86C58E"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146</w:t>
            </w:r>
            <w:r w:rsidR="005453B9">
              <w:rPr>
                <w:rFonts w:ascii="Times New Roman" w:hAnsi="Times New Roman" w:cs="Times New Roman"/>
                <w:lang w:val="en-US"/>
              </w:rPr>
              <w:t>–</w:t>
            </w:r>
            <w:r w:rsidRPr="00C064F1">
              <w:rPr>
                <w:rFonts w:ascii="Times New Roman" w:hAnsi="Times New Roman" w:cs="Times New Roman"/>
                <w:lang w:val="en-US"/>
              </w:rPr>
              <w:t>172</w:t>
            </w:r>
          </w:p>
        </w:tc>
      </w:tr>
      <w:tr w:rsidR="002F301D" w:rsidRPr="008116EA" w14:paraId="448BACD4" w14:textId="77777777" w:rsidTr="005453B9">
        <w:tc>
          <w:tcPr>
            <w:tcW w:w="0" w:type="auto"/>
          </w:tcPr>
          <w:p w14:paraId="3340E36A" w14:textId="77777777" w:rsidR="002F301D" w:rsidRPr="00C064F1" w:rsidRDefault="002F301D" w:rsidP="00366396">
            <w:pPr>
              <w:spacing w:line="480" w:lineRule="auto"/>
              <w:rPr>
                <w:rFonts w:ascii="Times New Roman" w:hAnsi="Times New Roman" w:cs="Times New Roman"/>
                <w:lang w:val="en-US"/>
              </w:rPr>
            </w:pPr>
            <w:r w:rsidRPr="00C064F1">
              <w:rPr>
                <w:rFonts w:ascii="Times New Roman" w:hAnsi="Times New Roman" w:cs="Times New Roman"/>
                <w:lang w:val="en-US"/>
              </w:rPr>
              <w:t>Ck.1B6G</w:t>
            </w:r>
          </w:p>
        </w:tc>
        <w:tc>
          <w:tcPr>
            <w:tcW w:w="0" w:type="auto"/>
          </w:tcPr>
          <w:p w14:paraId="5B6117C6"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L12</w:t>
            </w:r>
          </w:p>
        </w:tc>
        <w:tc>
          <w:tcPr>
            <w:tcW w:w="0" w:type="auto"/>
          </w:tcPr>
          <w:p w14:paraId="36D9DE99"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60</w:t>
            </w:r>
          </w:p>
        </w:tc>
        <w:tc>
          <w:tcPr>
            <w:tcW w:w="0" w:type="auto"/>
          </w:tcPr>
          <w:p w14:paraId="5F3D5AFD"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M4</w:t>
            </w:r>
          </w:p>
        </w:tc>
        <w:tc>
          <w:tcPr>
            <w:tcW w:w="0" w:type="auto"/>
          </w:tcPr>
          <w:p w14:paraId="4FD879B8"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FAM</w:t>
            </w:r>
          </w:p>
        </w:tc>
        <w:tc>
          <w:tcPr>
            <w:tcW w:w="0" w:type="auto"/>
          </w:tcPr>
          <w:p w14:paraId="3EC27191" w14:textId="4D95AD44"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108</w:t>
            </w:r>
            <w:r w:rsidR="005453B9">
              <w:rPr>
                <w:rFonts w:ascii="Times New Roman" w:hAnsi="Times New Roman" w:cs="Times New Roman"/>
                <w:lang w:val="en-US"/>
              </w:rPr>
              <w:t>–</w:t>
            </w:r>
            <w:r w:rsidRPr="00C064F1">
              <w:rPr>
                <w:rFonts w:ascii="Times New Roman" w:hAnsi="Times New Roman" w:cs="Times New Roman"/>
                <w:lang w:val="en-US"/>
              </w:rPr>
              <w:t>126</w:t>
            </w:r>
          </w:p>
        </w:tc>
      </w:tr>
      <w:tr w:rsidR="002F301D" w:rsidRPr="008116EA" w14:paraId="3C7E087E" w14:textId="77777777" w:rsidTr="005453B9">
        <w:tc>
          <w:tcPr>
            <w:tcW w:w="0" w:type="auto"/>
          </w:tcPr>
          <w:p w14:paraId="3D722319" w14:textId="77777777" w:rsidR="002F301D" w:rsidRPr="00C064F1" w:rsidRDefault="002F301D" w:rsidP="00366396">
            <w:pPr>
              <w:spacing w:line="480" w:lineRule="auto"/>
              <w:rPr>
                <w:rFonts w:ascii="Times New Roman" w:hAnsi="Times New Roman" w:cs="Times New Roman"/>
                <w:lang w:val="en-US"/>
              </w:rPr>
            </w:pPr>
            <w:r w:rsidRPr="00C064F1">
              <w:rPr>
                <w:rFonts w:ascii="Times New Roman" w:hAnsi="Times New Roman" w:cs="Times New Roman"/>
                <w:lang w:val="en-US"/>
              </w:rPr>
              <w:t>CoBr19</w:t>
            </w:r>
          </w:p>
        </w:tc>
        <w:tc>
          <w:tcPr>
            <w:tcW w:w="0" w:type="auto"/>
          </w:tcPr>
          <w:p w14:paraId="5EB94701"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L13</w:t>
            </w:r>
          </w:p>
        </w:tc>
        <w:tc>
          <w:tcPr>
            <w:tcW w:w="0" w:type="auto"/>
          </w:tcPr>
          <w:p w14:paraId="04E5D1CD"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60</w:t>
            </w:r>
          </w:p>
        </w:tc>
        <w:tc>
          <w:tcPr>
            <w:tcW w:w="0" w:type="auto"/>
          </w:tcPr>
          <w:p w14:paraId="7FAE502E"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M4</w:t>
            </w:r>
          </w:p>
        </w:tc>
        <w:tc>
          <w:tcPr>
            <w:tcW w:w="0" w:type="auto"/>
          </w:tcPr>
          <w:p w14:paraId="5D46E314"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HEX</w:t>
            </w:r>
          </w:p>
        </w:tc>
        <w:tc>
          <w:tcPr>
            <w:tcW w:w="0" w:type="auto"/>
          </w:tcPr>
          <w:p w14:paraId="0382658A" w14:textId="5ABBCE5E"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363</w:t>
            </w:r>
            <w:r w:rsidR="005453B9">
              <w:rPr>
                <w:rFonts w:ascii="Times New Roman" w:hAnsi="Times New Roman" w:cs="Times New Roman"/>
                <w:lang w:val="en-US"/>
              </w:rPr>
              <w:t>–</w:t>
            </w:r>
            <w:r w:rsidRPr="00C064F1">
              <w:rPr>
                <w:rFonts w:ascii="Times New Roman" w:hAnsi="Times New Roman" w:cs="Times New Roman"/>
                <w:lang w:val="en-US"/>
              </w:rPr>
              <w:t>468</w:t>
            </w:r>
          </w:p>
        </w:tc>
      </w:tr>
      <w:tr w:rsidR="002F301D" w:rsidRPr="008116EA" w14:paraId="6CC48774" w14:textId="77777777" w:rsidTr="005453B9">
        <w:tc>
          <w:tcPr>
            <w:tcW w:w="0" w:type="auto"/>
          </w:tcPr>
          <w:p w14:paraId="4A18ADCD" w14:textId="77777777" w:rsidR="002F301D" w:rsidRPr="00C064F1" w:rsidRDefault="002F301D" w:rsidP="00366396">
            <w:pPr>
              <w:spacing w:line="480" w:lineRule="auto"/>
              <w:rPr>
                <w:rFonts w:ascii="Times New Roman" w:hAnsi="Times New Roman" w:cs="Times New Roman"/>
                <w:lang w:val="en-US"/>
              </w:rPr>
            </w:pPr>
            <w:r w:rsidRPr="00C064F1">
              <w:rPr>
                <w:rFonts w:ascii="Times New Roman" w:hAnsi="Times New Roman" w:cs="Times New Roman"/>
                <w:lang w:val="en-US"/>
              </w:rPr>
              <w:t>MJG1</w:t>
            </w:r>
          </w:p>
        </w:tc>
        <w:tc>
          <w:tcPr>
            <w:tcW w:w="0" w:type="auto"/>
          </w:tcPr>
          <w:p w14:paraId="2FD07E1F"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L14</w:t>
            </w:r>
          </w:p>
        </w:tc>
        <w:tc>
          <w:tcPr>
            <w:tcW w:w="0" w:type="auto"/>
          </w:tcPr>
          <w:p w14:paraId="6C832D45"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57</w:t>
            </w:r>
          </w:p>
        </w:tc>
        <w:tc>
          <w:tcPr>
            <w:tcW w:w="0" w:type="auto"/>
          </w:tcPr>
          <w:p w14:paraId="7F6CB13D"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M2</w:t>
            </w:r>
          </w:p>
        </w:tc>
        <w:tc>
          <w:tcPr>
            <w:tcW w:w="0" w:type="auto"/>
          </w:tcPr>
          <w:p w14:paraId="07D87710"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NED</w:t>
            </w:r>
          </w:p>
        </w:tc>
        <w:tc>
          <w:tcPr>
            <w:tcW w:w="0" w:type="auto"/>
          </w:tcPr>
          <w:p w14:paraId="165C44B5" w14:textId="0B95B15B"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182</w:t>
            </w:r>
            <w:r w:rsidR="005453B9">
              <w:rPr>
                <w:rFonts w:ascii="Times New Roman" w:hAnsi="Times New Roman" w:cs="Times New Roman"/>
                <w:lang w:val="en-US"/>
              </w:rPr>
              <w:t>–</w:t>
            </w:r>
            <w:r w:rsidRPr="00C064F1">
              <w:rPr>
                <w:rFonts w:ascii="Times New Roman" w:hAnsi="Times New Roman" w:cs="Times New Roman"/>
                <w:lang w:val="en-US"/>
              </w:rPr>
              <w:t>242</w:t>
            </w:r>
          </w:p>
        </w:tc>
      </w:tr>
      <w:tr w:rsidR="002F301D" w:rsidRPr="008116EA" w14:paraId="25DFC3EC" w14:textId="77777777" w:rsidTr="005453B9">
        <w:tc>
          <w:tcPr>
            <w:tcW w:w="0" w:type="auto"/>
          </w:tcPr>
          <w:p w14:paraId="4A8D53B8" w14:textId="77777777" w:rsidR="002F301D" w:rsidRPr="00C064F1" w:rsidRDefault="002F301D" w:rsidP="00366396">
            <w:pPr>
              <w:spacing w:line="480" w:lineRule="auto"/>
              <w:rPr>
                <w:rFonts w:ascii="Times New Roman" w:hAnsi="Times New Roman" w:cs="Times New Roman"/>
                <w:lang w:val="en-US"/>
              </w:rPr>
            </w:pPr>
            <w:r w:rsidRPr="00C064F1">
              <w:rPr>
                <w:rFonts w:ascii="Times New Roman" w:hAnsi="Times New Roman" w:cs="Times New Roman"/>
                <w:lang w:val="en-US"/>
              </w:rPr>
              <w:t>Cb06</w:t>
            </w:r>
          </w:p>
        </w:tc>
        <w:tc>
          <w:tcPr>
            <w:tcW w:w="0" w:type="auto"/>
          </w:tcPr>
          <w:p w14:paraId="2AD186F2"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L15</w:t>
            </w:r>
          </w:p>
        </w:tc>
        <w:tc>
          <w:tcPr>
            <w:tcW w:w="0" w:type="auto"/>
          </w:tcPr>
          <w:p w14:paraId="4332C83B"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57</w:t>
            </w:r>
          </w:p>
        </w:tc>
        <w:tc>
          <w:tcPr>
            <w:tcW w:w="0" w:type="auto"/>
          </w:tcPr>
          <w:p w14:paraId="0E3862DE"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M6</w:t>
            </w:r>
          </w:p>
        </w:tc>
        <w:tc>
          <w:tcPr>
            <w:tcW w:w="0" w:type="auto"/>
          </w:tcPr>
          <w:p w14:paraId="2435938D"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HEX</w:t>
            </w:r>
          </w:p>
        </w:tc>
        <w:tc>
          <w:tcPr>
            <w:tcW w:w="0" w:type="auto"/>
          </w:tcPr>
          <w:p w14:paraId="366A44D7" w14:textId="056CAA4F"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121</w:t>
            </w:r>
            <w:r w:rsidR="005453B9">
              <w:rPr>
                <w:rFonts w:ascii="Times New Roman" w:hAnsi="Times New Roman" w:cs="Times New Roman"/>
                <w:lang w:val="en-US"/>
              </w:rPr>
              <w:t>–</w:t>
            </w:r>
            <w:r w:rsidRPr="00C064F1">
              <w:rPr>
                <w:rFonts w:ascii="Times New Roman" w:hAnsi="Times New Roman" w:cs="Times New Roman"/>
                <w:lang w:val="en-US"/>
              </w:rPr>
              <w:t>141</w:t>
            </w:r>
          </w:p>
        </w:tc>
      </w:tr>
      <w:tr w:rsidR="002F301D" w:rsidRPr="008116EA" w14:paraId="53B9DB55" w14:textId="77777777" w:rsidTr="005453B9">
        <w:tc>
          <w:tcPr>
            <w:tcW w:w="0" w:type="auto"/>
          </w:tcPr>
          <w:p w14:paraId="146C0A15" w14:textId="77777777" w:rsidR="002F301D" w:rsidRPr="00C064F1" w:rsidRDefault="002F301D" w:rsidP="00366396">
            <w:pPr>
              <w:spacing w:line="480" w:lineRule="auto"/>
              <w:rPr>
                <w:rFonts w:ascii="Times New Roman" w:hAnsi="Times New Roman" w:cs="Times New Roman"/>
                <w:lang w:val="en-US"/>
              </w:rPr>
            </w:pPr>
            <w:r w:rsidRPr="00C064F1">
              <w:rPr>
                <w:rFonts w:ascii="Times New Roman" w:hAnsi="Times New Roman" w:cs="Times New Roman"/>
                <w:lang w:val="en-US"/>
              </w:rPr>
              <w:t>Cb20</w:t>
            </w:r>
          </w:p>
        </w:tc>
        <w:tc>
          <w:tcPr>
            <w:tcW w:w="0" w:type="auto"/>
          </w:tcPr>
          <w:p w14:paraId="0FCB76D6"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L16</w:t>
            </w:r>
          </w:p>
        </w:tc>
        <w:tc>
          <w:tcPr>
            <w:tcW w:w="0" w:type="auto"/>
          </w:tcPr>
          <w:p w14:paraId="0B9AB3DB"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57</w:t>
            </w:r>
          </w:p>
        </w:tc>
        <w:tc>
          <w:tcPr>
            <w:tcW w:w="0" w:type="auto"/>
          </w:tcPr>
          <w:p w14:paraId="48F2904E"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M6</w:t>
            </w:r>
          </w:p>
        </w:tc>
        <w:tc>
          <w:tcPr>
            <w:tcW w:w="0" w:type="auto"/>
          </w:tcPr>
          <w:p w14:paraId="1C96DF93"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FAM</w:t>
            </w:r>
          </w:p>
        </w:tc>
        <w:tc>
          <w:tcPr>
            <w:tcW w:w="0" w:type="auto"/>
          </w:tcPr>
          <w:p w14:paraId="630BB8B5" w14:textId="6C04CCB8"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111</w:t>
            </w:r>
            <w:r w:rsidR="005453B9">
              <w:rPr>
                <w:rFonts w:ascii="Times New Roman" w:hAnsi="Times New Roman" w:cs="Times New Roman"/>
                <w:lang w:val="en-US"/>
              </w:rPr>
              <w:t>–</w:t>
            </w:r>
            <w:r w:rsidRPr="00C064F1">
              <w:rPr>
                <w:rFonts w:ascii="Times New Roman" w:hAnsi="Times New Roman" w:cs="Times New Roman"/>
                <w:lang w:val="en-US"/>
              </w:rPr>
              <w:t>115</w:t>
            </w:r>
          </w:p>
        </w:tc>
      </w:tr>
      <w:tr w:rsidR="002F301D" w:rsidRPr="008116EA" w14:paraId="51D216E1" w14:textId="77777777" w:rsidTr="005453B9">
        <w:tc>
          <w:tcPr>
            <w:tcW w:w="0" w:type="auto"/>
          </w:tcPr>
          <w:p w14:paraId="1C203515" w14:textId="77777777" w:rsidR="002F301D" w:rsidRPr="00C064F1" w:rsidRDefault="002F301D" w:rsidP="00366396">
            <w:pPr>
              <w:spacing w:line="480" w:lineRule="auto"/>
              <w:rPr>
                <w:rFonts w:ascii="Times New Roman" w:hAnsi="Times New Roman" w:cs="Times New Roman"/>
                <w:lang w:val="en-US"/>
              </w:rPr>
            </w:pPr>
            <w:r w:rsidRPr="00C064F1">
              <w:rPr>
                <w:rFonts w:ascii="Times New Roman" w:hAnsi="Times New Roman" w:cs="Times New Roman"/>
                <w:lang w:val="en-US"/>
              </w:rPr>
              <w:t>Cb05</w:t>
            </w:r>
          </w:p>
        </w:tc>
        <w:tc>
          <w:tcPr>
            <w:tcW w:w="0" w:type="auto"/>
          </w:tcPr>
          <w:p w14:paraId="1AA11B02"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L18</w:t>
            </w:r>
          </w:p>
        </w:tc>
        <w:tc>
          <w:tcPr>
            <w:tcW w:w="0" w:type="auto"/>
          </w:tcPr>
          <w:p w14:paraId="3195CDEE"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57</w:t>
            </w:r>
          </w:p>
        </w:tc>
        <w:tc>
          <w:tcPr>
            <w:tcW w:w="0" w:type="auto"/>
          </w:tcPr>
          <w:p w14:paraId="5B09F1C2"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M5</w:t>
            </w:r>
          </w:p>
        </w:tc>
        <w:tc>
          <w:tcPr>
            <w:tcW w:w="0" w:type="auto"/>
          </w:tcPr>
          <w:p w14:paraId="278C9890"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FAM</w:t>
            </w:r>
          </w:p>
        </w:tc>
        <w:tc>
          <w:tcPr>
            <w:tcW w:w="0" w:type="auto"/>
          </w:tcPr>
          <w:p w14:paraId="57C5942B" w14:textId="0CF2B1A0"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92</w:t>
            </w:r>
            <w:r w:rsidR="005453B9">
              <w:rPr>
                <w:rFonts w:ascii="Times New Roman" w:hAnsi="Times New Roman" w:cs="Times New Roman"/>
                <w:lang w:val="en-US"/>
              </w:rPr>
              <w:t>–</w:t>
            </w:r>
            <w:r w:rsidRPr="00C064F1">
              <w:rPr>
                <w:rFonts w:ascii="Times New Roman" w:hAnsi="Times New Roman" w:cs="Times New Roman"/>
                <w:lang w:val="en-US"/>
              </w:rPr>
              <w:t>98</w:t>
            </w:r>
          </w:p>
        </w:tc>
      </w:tr>
      <w:tr w:rsidR="002F301D" w:rsidRPr="008116EA" w14:paraId="0B00BB7A" w14:textId="77777777" w:rsidTr="005453B9">
        <w:tc>
          <w:tcPr>
            <w:tcW w:w="0" w:type="auto"/>
          </w:tcPr>
          <w:p w14:paraId="03C486BD" w14:textId="77777777" w:rsidR="002F301D" w:rsidRPr="00C064F1" w:rsidRDefault="002F301D" w:rsidP="00366396">
            <w:pPr>
              <w:spacing w:line="480" w:lineRule="auto"/>
              <w:rPr>
                <w:rFonts w:ascii="Times New Roman" w:hAnsi="Times New Roman" w:cs="Times New Roman"/>
                <w:lang w:val="en-US"/>
              </w:rPr>
            </w:pPr>
            <w:r w:rsidRPr="00C064F1">
              <w:rPr>
                <w:rFonts w:ascii="Times New Roman" w:hAnsi="Times New Roman" w:cs="Times New Roman"/>
                <w:lang w:val="en-US"/>
              </w:rPr>
              <w:t>ApCo30</w:t>
            </w:r>
          </w:p>
        </w:tc>
        <w:tc>
          <w:tcPr>
            <w:tcW w:w="0" w:type="auto"/>
          </w:tcPr>
          <w:p w14:paraId="2571C1B3"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L19</w:t>
            </w:r>
          </w:p>
        </w:tc>
        <w:tc>
          <w:tcPr>
            <w:tcW w:w="0" w:type="auto"/>
          </w:tcPr>
          <w:p w14:paraId="1820BCFB"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57</w:t>
            </w:r>
          </w:p>
        </w:tc>
        <w:tc>
          <w:tcPr>
            <w:tcW w:w="0" w:type="auto"/>
          </w:tcPr>
          <w:p w14:paraId="3AFEB191"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M5</w:t>
            </w:r>
          </w:p>
        </w:tc>
        <w:tc>
          <w:tcPr>
            <w:tcW w:w="0" w:type="auto"/>
          </w:tcPr>
          <w:p w14:paraId="57EECCFC"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NED</w:t>
            </w:r>
          </w:p>
        </w:tc>
        <w:tc>
          <w:tcPr>
            <w:tcW w:w="0" w:type="auto"/>
          </w:tcPr>
          <w:p w14:paraId="7F3ABA0F" w14:textId="52D12FEA"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197</w:t>
            </w:r>
            <w:r w:rsidR="005453B9">
              <w:rPr>
                <w:rFonts w:ascii="Times New Roman" w:hAnsi="Times New Roman" w:cs="Times New Roman"/>
                <w:lang w:val="en-US"/>
              </w:rPr>
              <w:t>–</w:t>
            </w:r>
            <w:r w:rsidRPr="00C064F1">
              <w:rPr>
                <w:rFonts w:ascii="Times New Roman" w:hAnsi="Times New Roman" w:cs="Times New Roman"/>
                <w:lang w:val="en-US"/>
              </w:rPr>
              <w:t>209</w:t>
            </w:r>
          </w:p>
        </w:tc>
      </w:tr>
      <w:tr w:rsidR="002F301D" w:rsidRPr="008116EA" w14:paraId="452B97E4" w14:textId="77777777" w:rsidTr="005453B9">
        <w:tc>
          <w:tcPr>
            <w:tcW w:w="0" w:type="auto"/>
            <w:tcBorders>
              <w:bottom w:val="single" w:sz="4" w:space="0" w:color="auto"/>
            </w:tcBorders>
          </w:tcPr>
          <w:p w14:paraId="3624EBB2" w14:textId="77777777" w:rsidR="002F301D" w:rsidRPr="00C064F1" w:rsidRDefault="002F301D" w:rsidP="00366396">
            <w:pPr>
              <w:spacing w:line="480" w:lineRule="auto"/>
              <w:rPr>
                <w:rFonts w:ascii="Times New Roman" w:hAnsi="Times New Roman" w:cs="Times New Roman"/>
                <w:lang w:val="en-US"/>
              </w:rPr>
            </w:pPr>
            <w:r w:rsidRPr="00C064F1">
              <w:rPr>
                <w:rFonts w:ascii="Times New Roman" w:hAnsi="Times New Roman" w:cs="Times New Roman"/>
                <w:lang w:val="en-US"/>
              </w:rPr>
              <w:t>ApCo31</w:t>
            </w:r>
          </w:p>
        </w:tc>
        <w:tc>
          <w:tcPr>
            <w:tcW w:w="0" w:type="auto"/>
            <w:tcBorders>
              <w:bottom w:val="single" w:sz="4" w:space="0" w:color="auto"/>
            </w:tcBorders>
          </w:tcPr>
          <w:p w14:paraId="4172E43B"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L20</w:t>
            </w:r>
          </w:p>
        </w:tc>
        <w:tc>
          <w:tcPr>
            <w:tcW w:w="0" w:type="auto"/>
            <w:tcBorders>
              <w:bottom w:val="single" w:sz="4" w:space="0" w:color="auto"/>
            </w:tcBorders>
          </w:tcPr>
          <w:p w14:paraId="6FAA79BB"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57</w:t>
            </w:r>
          </w:p>
        </w:tc>
        <w:tc>
          <w:tcPr>
            <w:tcW w:w="0" w:type="auto"/>
            <w:tcBorders>
              <w:bottom w:val="single" w:sz="4" w:space="0" w:color="auto"/>
            </w:tcBorders>
          </w:tcPr>
          <w:p w14:paraId="7A0CF404"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M5</w:t>
            </w:r>
          </w:p>
        </w:tc>
        <w:tc>
          <w:tcPr>
            <w:tcW w:w="0" w:type="auto"/>
            <w:tcBorders>
              <w:bottom w:val="single" w:sz="4" w:space="0" w:color="auto"/>
            </w:tcBorders>
          </w:tcPr>
          <w:p w14:paraId="5DFA2BAC" w14:textId="77777777"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HEX</w:t>
            </w:r>
          </w:p>
        </w:tc>
        <w:tc>
          <w:tcPr>
            <w:tcW w:w="0" w:type="auto"/>
            <w:tcBorders>
              <w:bottom w:val="single" w:sz="4" w:space="0" w:color="auto"/>
            </w:tcBorders>
          </w:tcPr>
          <w:p w14:paraId="616A46D1" w14:textId="1F509EDC" w:rsidR="002F301D" w:rsidRPr="00C064F1" w:rsidRDefault="002F301D" w:rsidP="005453B9">
            <w:pPr>
              <w:spacing w:line="480" w:lineRule="auto"/>
              <w:jc w:val="center"/>
              <w:rPr>
                <w:rFonts w:ascii="Times New Roman" w:hAnsi="Times New Roman" w:cs="Times New Roman"/>
                <w:lang w:val="en-US"/>
              </w:rPr>
            </w:pPr>
            <w:r w:rsidRPr="00C064F1">
              <w:rPr>
                <w:rFonts w:ascii="Times New Roman" w:hAnsi="Times New Roman" w:cs="Times New Roman"/>
                <w:lang w:val="en-US"/>
              </w:rPr>
              <w:t>109</w:t>
            </w:r>
            <w:r w:rsidR="005453B9">
              <w:rPr>
                <w:rFonts w:ascii="Times New Roman" w:hAnsi="Times New Roman" w:cs="Times New Roman"/>
                <w:lang w:val="en-US"/>
              </w:rPr>
              <w:t>–</w:t>
            </w:r>
            <w:r w:rsidRPr="00C064F1">
              <w:rPr>
                <w:rFonts w:ascii="Times New Roman" w:hAnsi="Times New Roman" w:cs="Times New Roman"/>
                <w:lang w:val="en-US"/>
              </w:rPr>
              <w:t>155</w:t>
            </w:r>
          </w:p>
        </w:tc>
      </w:tr>
    </w:tbl>
    <w:p w14:paraId="346EE91C" w14:textId="5DD116DD" w:rsidR="002F301D" w:rsidRPr="00C064F1" w:rsidRDefault="005453B9" w:rsidP="005453B9">
      <w:pPr>
        <w:spacing w:line="480" w:lineRule="auto"/>
        <w:rPr>
          <w:rFonts w:ascii="Times New Roman" w:hAnsi="Times New Roman" w:cs="Times New Roman"/>
          <w:lang w:val="en-US"/>
        </w:rPr>
      </w:pPr>
      <w:r w:rsidRPr="00C064F1">
        <w:rPr>
          <w:rFonts w:ascii="Times New Roman" w:hAnsi="Times New Roman" w:cs="Times New Roman"/>
          <w:lang w:val="en-US"/>
        </w:rPr>
        <w:t>* Touchdown program as described in Haas &amp; Hansson (2008).</w:t>
      </w:r>
    </w:p>
    <w:sectPr w:rsidR="002F301D" w:rsidRPr="00C064F1" w:rsidSect="00540844">
      <w:footerReference w:type="even" r:id="rId6"/>
      <w:footerReference w:type="default" r:id="rId7"/>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8F83" w14:textId="77777777" w:rsidR="00B7170C" w:rsidRDefault="00B7170C">
      <w:r>
        <w:separator/>
      </w:r>
    </w:p>
  </w:endnote>
  <w:endnote w:type="continuationSeparator" w:id="0">
    <w:p w14:paraId="09FB4183" w14:textId="77777777" w:rsidR="00B7170C" w:rsidRDefault="00B7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73098"/>
      <w:docPartObj>
        <w:docPartGallery w:val="Page Numbers (Bottom of Page)"/>
        <w:docPartUnique/>
      </w:docPartObj>
    </w:sdtPr>
    <w:sdtContent>
      <w:p w14:paraId="7895AB7C" w14:textId="77777777" w:rsidR="0073611A" w:rsidRDefault="002F301D" w:rsidP="006277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E0B6CD" w14:textId="77777777" w:rsidR="0073611A" w:rsidRDefault="00000000" w:rsidP="00CE3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6334195"/>
      <w:docPartObj>
        <w:docPartGallery w:val="Page Numbers (Bottom of Page)"/>
        <w:docPartUnique/>
      </w:docPartObj>
    </w:sdtPr>
    <w:sdtContent>
      <w:p w14:paraId="6C724346" w14:textId="77777777" w:rsidR="0073611A" w:rsidRDefault="002F301D" w:rsidP="006277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8BD1A2" w14:textId="77777777" w:rsidR="0073611A" w:rsidRDefault="00000000" w:rsidP="00CE33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309A6" w14:textId="77777777" w:rsidR="00B7170C" w:rsidRDefault="00B7170C">
      <w:r>
        <w:separator/>
      </w:r>
    </w:p>
  </w:footnote>
  <w:footnote w:type="continuationSeparator" w:id="0">
    <w:p w14:paraId="4D5F83F1" w14:textId="77777777" w:rsidR="00B7170C" w:rsidRDefault="00B71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1D"/>
    <w:rsid w:val="00021505"/>
    <w:rsid w:val="00052A7E"/>
    <w:rsid w:val="00067FEF"/>
    <w:rsid w:val="000E505A"/>
    <w:rsid w:val="000F5242"/>
    <w:rsid w:val="00175AE8"/>
    <w:rsid w:val="001C66E8"/>
    <w:rsid w:val="00210FA6"/>
    <w:rsid w:val="0023723E"/>
    <w:rsid w:val="00246B56"/>
    <w:rsid w:val="002629A1"/>
    <w:rsid w:val="00277A17"/>
    <w:rsid w:val="0028194F"/>
    <w:rsid w:val="00290EAA"/>
    <w:rsid w:val="002C190E"/>
    <w:rsid w:val="002C7611"/>
    <w:rsid w:val="002F301D"/>
    <w:rsid w:val="003153F6"/>
    <w:rsid w:val="00317480"/>
    <w:rsid w:val="00374F12"/>
    <w:rsid w:val="003D7403"/>
    <w:rsid w:val="003F3C27"/>
    <w:rsid w:val="003F5AAC"/>
    <w:rsid w:val="00437347"/>
    <w:rsid w:val="00470CFC"/>
    <w:rsid w:val="00473AD1"/>
    <w:rsid w:val="00487A20"/>
    <w:rsid w:val="004A41CB"/>
    <w:rsid w:val="004B374C"/>
    <w:rsid w:val="004B6612"/>
    <w:rsid w:val="004E05DD"/>
    <w:rsid w:val="00511908"/>
    <w:rsid w:val="00540844"/>
    <w:rsid w:val="005453B9"/>
    <w:rsid w:val="005D720D"/>
    <w:rsid w:val="005F11DF"/>
    <w:rsid w:val="00656A09"/>
    <w:rsid w:val="0067408F"/>
    <w:rsid w:val="00684C96"/>
    <w:rsid w:val="006B0B2A"/>
    <w:rsid w:val="0074744B"/>
    <w:rsid w:val="007C2CB5"/>
    <w:rsid w:val="007D6A8D"/>
    <w:rsid w:val="007D73C6"/>
    <w:rsid w:val="008178CB"/>
    <w:rsid w:val="008513A0"/>
    <w:rsid w:val="0085317B"/>
    <w:rsid w:val="008D4FD1"/>
    <w:rsid w:val="008E1BDE"/>
    <w:rsid w:val="00912BBF"/>
    <w:rsid w:val="00943029"/>
    <w:rsid w:val="00947DE3"/>
    <w:rsid w:val="009520E4"/>
    <w:rsid w:val="00960FAE"/>
    <w:rsid w:val="00976854"/>
    <w:rsid w:val="00995B8A"/>
    <w:rsid w:val="009A71BA"/>
    <w:rsid w:val="009D1A99"/>
    <w:rsid w:val="00A147AD"/>
    <w:rsid w:val="00A651C5"/>
    <w:rsid w:val="00A65898"/>
    <w:rsid w:val="00A85840"/>
    <w:rsid w:val="00A949A5"/>
    <w:rsid w:val="00AC3E83"/>
    <w:rsid w:val="00B4499A"/>
    <w:rsid w:val="00B708C9"/>
    <w:rsid w:val="00B7170C"/>
    <w:rsid w:val="00BC10CC"/>
    <w:rsid w:val="00BC5454"/>
    <w:rsid w:val="00C31D8C"/>
    <w:rsid w:val="00C51524"/>
    <w:rsid w:val="00C7769F"/>
    <w:rsid w:val="00C9266A"/>
    <w:rsid w:val="00CA4F56"/>
    <w:rsid w:val="00CF4AAC"/>
    <w:rsid w:val="00CF62DB"/>
    <w:rsid w:val="00D4023B"/>
    <w:rsid w:val="00D62336"/>
    <w:rsid w:val="00D679B0"/>
    <w:rsid w:val="00DA02A5"/>
    <w:rsid w:val="00DB3260"/>
    <w:rsid w:val="00DE4BFD"/>
    <w:rsid w:val="00E203F7"/>
    <w:rsid w:val="00E81925"/>
    <w:rsid w:val="00F42C6C"/>
    <w:rsid w:val="00F657A4"/>
    <w:rsid w:val="00F965DA"/>
    <w:rsid w:val="00FD60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ECEC"/>
  <w14:defaultImageDpi w14:val="32767"/>
  <w15:chartTrackingRefBased/>
  <w15:docId w15:val="{8CC0F03E-D97D-FF4B-B650-840F3046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3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301D"/>
    <w:pPr>
      <w:tabs>
        <w:tab w:val="center" w:pos="4419"/>
        <w:tab w:val="right" w:pos="8838"/>
      </w:tabs>
    </w:pPr>
  </w:style>
  <w:style w:type="character" w:customStyle="1" w:styleId="FooterChar">
    <w:name w:val="Footer Char"/>
    <w:basedOn w:val="DefaultParagraphFont"/>
    <w:link w:val="Footer"/>
    <w:uiPriority w:val="99"/>
    <w:rsid w:val="002F301D"/>
  </w:style>
  <w:style w:type="character" w:styleId="PageNumber">
    <w:name w:val="page number"/>
    <w:basedOn w:val="DefaultParagraphFont"/>
    <w:uiPriority w:val="99"/>
    <w:semiHidden/>
    <w:unhideWhenUsed/>
    <w:rsid w:val="002F301D"/>
  </w:style>
  <w:style w:type="table" w:styleId="TableGrid">
    <w:name w:val="Table Grid"/>
    <w:basedOn w:val="TableNormal"/>
    <w:uiPriority w:val="39"/>
    <w:rsid w:val="002F301D"/>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67FEF"/>
  </w:style>
  <w:style w:type="paragraph" w:styleId="BalloonText">
    <w:name w:val="Balloon Text"/>
    <w:basedOn w:val="Normal"/>
    <w:link w:val="BalloonTextChar"/>
    <w:uiPriority w:val="99"/>
    <w:semiHidden/>
    <w:unhideWhenUsed/>
    <w:rsid w:val="00960F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0FAE"/>
    <w:rPr>
      <w:rFonts w:ascii="Times New Roman" w:hAnsi="Times New Roman" w:cs="Times New Roman"/>
      <w:sz w:val="18"/>
      <w:szCs w:val="18"/>
    </w:rPr>
  </w:style>
  <w:style w:type="paragraph" w:styleId="HTMLPreformatted">
    <w:name w:val="HTML Preformatted"/>
    <w:basedOn w:val="Normal"/>
    <w:link w:val="HTMLPreformattedChar"/>
    <w:uiPriority w:val="99"/>
    <w:unhideWhenUsed/>
    <w:rsid w:val="0099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_tradnl"/>
    </w:rPr>
  </w:style>
  <w:style w:type="character" w:customStyle="1" w:styleId="HTMLPreformattedChar">
    <w:name w:val="HTML Preformatted Char"/>
    <w:basedOn w:val="DefaultParagraphFont"/>
    <w:link w:val="HTMLPreformatted"/>
    <w:uiPriority w:val="99"/>
    <w:rsid w:val="00995B8A"/>
    <w:rPr>
      <w:rFonts w:ascii="Courier New" w:eastAsia="Times New Roman" w:hAnsi="Courier New" w:cs="Courier New"/>
      <w:sz w:val="20"/>
      <w:szCs w:val="20"/>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2226</Words>
  <Characters>12690</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Canestrari</dc:creator>
  <cp:keywords/>
  <dc:description/>
  <cp:lastModifiedBy>Marc Jarmuszewski</cp:lastModifiedBy>
  <cp:revision>7</cp:revision>
  <cp:lastPrinted>2022-07-06T12:04:00Z</cp:lastPrinted>
  <dcterms:created xsi:type="dcterms:W3CDTF">2022-09-15T14:52:00Z</dcterms:created>
  <dcterms:modified xsi:type="dcterms:W3CDTF">2022-11-07T08:27:00Z</dcterms:modified>
</cp:coreProperties>
</file>